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E3F7E" w14:textId="7D5BBED5" w:rsidR="00EA1C59" w:rsidRPr="002A72DB" w:rsidRDefault="00EA1C59" w:rsidP="00022180">
      <w:pPr>
        <w:pStyle w:val="Default"/>
        <w:spacing w:after="120"/>
        <w:jc w:val="center"/>
        <w:rPr>
          <w:rFonts w:ascii="Calibri" w:hAnsi="Calibri" w:cs="Calibri"/>
          <w:b/>
          <w:bCs/>
          <w:color w:val="auto"/>
          <w:sz w:val="40"/>
          <w:szCs w:val="40"/>
        </w:rPr>
      </w:pPr>
    </w:p>
    <w:p w14:paraId="43B4FF38" w14:textId="77777777" w:rsidR="004E0C52" w:rsidRPr="002A72DB" w:rsidRDefault="004E0C52" w:rsidP="00022180">
      <w:pPr>
        <w:pStyle w:val="Default"/>
        <w:spacing w:after="120"/>
        <w:jc w:val="center"/>
        <w:rPr>
          <w:rFonts w:ascii="Calibri" w:hAnsi="Calibri" w:cs="Calibri"/>
          <w:b/>
          <w:bCs/>
          <w:smallCaps/>
          <w:color w:val="auto"/>
          <w:sz w:val="40"/>
          <w:szCs w:val="40"/>
        </w:rPr>
      </w:pPr>
    </w:p>
    <w:p w14:paraId="51D68C08" w14:textId="67C47CE4" w:rsidR="00EA1C59" w:rsidRPr="002A72DB" w:rsidRDefault="00EA1C59" w:rsidP="00022180">
      <w:pPr>
        <w:pStyle w:val="Default"/>
        <w:spacing w:after="120"/>
        <w:jc w:val="center"/>
        <w:rPr>
          <w:rFonts w:ascii="Calibri" w:hAnsi="Calibri" w:cs="Calibri"/>
          <w:b/>
          <w:bCs/>
          <w:iCs/>
          <w:smallCaps/>
          <w:color w:val="auto"/>
          <w:sz w:val="72"/>
          <w:szCs w:val="72"/>
        </w:rPr>
      </w:pPr>
      <w:r w:rsidRPr="002A72DB">
        <w:rPr>
          <w:rFonts w:ascii="Calibri" w:hAnsi="Calibri" w:cs="Calibri"/>
          <w:b/>
          <w:bCs/>
          <w:iCs/>
          <w:smallCaps/>
          <w:color w:val="auto"/>
          <w:sz w:val="72"/>
          <w:szCs w:val="72"/>
        </w:rPr>
        <w:t>GRADUATE HANDBOOK</w:t>
      </w:r>
      <w:r w:rsidR="00FE1387" w:rsidRPr="002A72DB">
        <w:rPr>
          <w:rFonts w:ascii="Calibri" w:hAnsi="Calibri" w:cs="Calibri"/>
          <w:b/>
          <w:bCs/>
          <w:iCs/>
          <w:smallCaps/>
          <w:color w:val="auto"/>
          <w:sz w:val="72"/>
          <w:szCs w:val="72"/>
        </w:rPr>
        <w:t xml:space="preserve"> </w:t>
      </w:r>
      <w:r w:rsidR="00096B67" w:rsidRPr="002A72DB">
        <w:rPr>
          <w:rFonts w:ascii="Calibri" w:hAnsi="Calibri" w:cs="Calibri"/>
          <w:b/>
          <w:bCs/>
          <w:iCs/>
          <w:smallCaps/>
          <w:color w:val="auto"/>
          <w:sz w:val="72"/>
          <w:szCs w:val="72"/>
        </w:rPr>
        <w:t xml:space="preserve">EXPERIMENTAL </w:t>
      </w:r>
    </w:p>
    <w:p w14:paraId="00C24A62" w14:textId="31E1B490" w:rsidR="00EA1C59" w:rsidRPr="002A72DB" w:rsidRDefault="00EA1C59" w:rsidP="00022180">
      <w:pPr>
        <w:pStyle w:val="Default"/>
        <w:spacing w:after="120"/>
        <w:jc w:val="center"/>
        <w:rPr>
          <w:rFonts w:ascii="Calibri" w:hAnsi="Calibri" w:cs="Calibri"/>
          <w:b/>
          <w:bCs/>
          <w:color w:val="auto"/>
          <w:sz w:val="40"/>
          <w:szCs w:val="40"/>
        </w:rPr>
      </w:pPr>
      <w:r w:rsidRPr="002A72DB">
        <w:rPr>
          <w:rFonts w:ascii="Calibri" w:hAnsi="Calibri" w:cs="Calibri"/>
          <w:b/>
          <w:bCs/>
          <w:color w:val="auto"/>
          <w:sz w:val="40"/>
          <w:szCs w:val="40"/>
        </w:rPr>
        <w:t xml:space="preserve">   </w:t>
      </w:r>
    </w:p>
    <w:p w14:paraId="3AD8D274" w14:textId="77777777" w:rsidR="00096B67" w:rsidRPr="002A72DB" w:rsidRDefault="00096B67" w:rsidP="00022180">
      <w:pPr>
        <w:pStyle w:val="Default"/>
        <w:spacing w:after="120"/>
        <w:jc w:val="center"/>
        <w:rPr>
          <w:rFonts w:ascii="Calibri" w:hAnsi="Calibri" w:cs="Calibri"/>
          <w:color w:val="auto"/>
          <w:sz w:val="40"/>
          <w:szCs w:val="40"/>
        </w:rPr>
      </w:pPr>
    </w:p>
    <w:p w14:paraId="38AC545D" w14:textId="34CE5EF5" w:rsidR="00EA1C59" w:rsidRPr="002A72DB" w:rsidRDefault="00FE4238" w:rsidP="001C2616">
      <w:pPr>
        <w:pStyle w:val="Default"/>
        <w:spacing w:after="120"/>
        <w:jc w:val="center"/>
        <w:rPr>
          <w:rFonts w:ascii="Calibri" w:hAnsi="Calibri" w:cs="Calibri"/>
          <w:color w:val="auto"/>
          <w:sz w:val="40"/>
          <w:szCs w:val="40"/>
        </w:rPr>
      </w:pPr>
      <w:r w:rsidRPr="002A72DB">
        <w:rPr>
          <w:rFonts w:ascii="Calibri" w:hAnsi="Calibri" w:cs="Calibri"/>
          <w:b/>
          <w:bCs/>
          <w:noProof/>
          <w:color w:val="auto"/>
          <w:sz w:val="40"/>
          <w:szCs w:val="40"/>
        </w:rPr>
        <w:drawing>
          <wp:inline distT="0" distB="0" distL="0" distR="0" wp14:anchorId="6EE09915" wp14:editId="6C3FAC16">
            <wp:extent cx="2612572" cy="2586231"/>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8816" cy="2592412"/>
                    </a:xfrm>
                    <a:prstGeom prst="rect">
                      <a:avLst/>
                    </a:prstGeom>
                    <a:noFill/>
                    <a:ln>
                      <a:noFill/>
                    </a:ln>
                  </pic:spPr>
                </pic:pic>
              </a:graphicData>
            </a:graphic>
          </wp:inline>
        </w:drawing>
      </w:r>
    </w:p>
    <w:p w14:paraId="521EFABC" w14:textId="7FB0D715" w:rsidR="00EA1C59" w:rsidRPr="002A72DB" w:rsidRDefault="00EA1C59" w:rsidP="00022180">
      <w:pPr>
        <w:pStyle w:val="Default"/>
        <w:spacing w:after="120"/>
        <w:jc w:val="center"/>
        <w:rPr>
          <w:rFonts w:ascii="Calibri" w:hAnsi="Calibri" w:cs="Calibri"/>
          <w:color w:val="auto"/>
          <w:sz w:val="40"/>
          <w:szCs w:val="40"/>
        </w:rPr>
      </w:pPr>
      <w:r w:rsidRPr="002A72DB">
        <w:rPr>
          <w:rFonts w:ascii="Calibri" w:hAnsi="Calibri" w:cs="Calibri"/>
          <w:b/>
          <w:bCs/>
          <w:color w:val="auto"/>
          <w:sz w:val="40"/>
          <w:szCs w:val="40"/>
        </w:rPr>
        <w:t xml:space="preserve">  </w:t>
      </w:r>
    </w:p>
    <w:p w14:paraId="0985EA92" w14:textId="77777777" w:rsidR="00EA1C59" w:rsidRPr="002A72DB" w:rsidRDefault="00EA1C59" w:rsidP="00022180">
      <w:pPr>
        <w:pStyle w:val="Default"/>
        <w:spacing w:after="120"/>
        <w:jc w:val="center"/>
        <w:rPr>
          <w:rFonts w:ascii="Calibri" w:hAnsi="Calibri" w:cs="Calibri"/>
          <w:color w:val="auto"/>
          <w:sz w:val="40"/>
          <w:szCs w:val="40"/>
        </w:rPr>
      </w:pPr>
    </w:p>
    <w:p w14:paraId="7184A892" w14:textId="77F82A5D" w:rsidR="00EA1C59" w:rsidRPr="002A72DB" w:rsidRDefault="00EA1C59" w:rsidP="00022180">
      <w:pPr>
        <w:pStyle w:val="Default"/>
        <w:spacing w:after="120"/>
        <w:jc w:val="center"/>
        <w:rPr>
          <w:rFonts w:ascii="Calibri" w:hAnsi="Calibri" w:cs="Calibri"/>
          <w:color w:val="auto"/>
          <w:sz w:val="40"/>
          <w:szCs w:val="40"/>
        </w:rPr>
      </w:pPr>
      <w:r w:rsidRPr="002A72DB">
        <w:rPr>
          <w:rFonts w:ascii="Calibri" w:hAnsi="Calibri" w:cs="Calibri"/>
          <w:b/>
          <w:bCs/>
          <w:color w:val="auto"/>
          <w:sz w:val="40"/>
          <w:szCs w:val="40"/>
        </w:rPr>
        <w:t xml:space="preserve">  </w:t>
      </w:r>
      <w:r w:rsidR="00096B67" w:rsidRPr="002A72DB">
        <w:rPr>
          <w:rFonts w:ascii="Calibri" w:hAnsi="Calibri" w:cs="Calibri"/>
          <w:b/>
          <w:bCs/>
          <w:color w:val="auto"/>
          <w:sz w:val="40"/>
          <w:szCs w:val="40"/>
        </w:rPr>
        <w:t>UNC</w:t>
      </w:r>
      <w:r w:rsidRPr="002A72DB">
        <w:rPr>
          <w:rFonts w:ascii="Calibri" w:hAnsi="Calibri" w:cs="Calibri"/>
          <w:b/>
          <w:bCs/>
          <w:color w:val="auto"/>
          <w:sz w:val="40"/>
          <w:szCs w:val="40"/>
        </w:rPr>
        <w:t xml:space="preserve"> Greensboro </w:t>
      </w:r>
    </w:p>
    <w:p w14:paraId="1BDDF055" w14:textId="77777777" w:rsidR="00096B67" w:rsidRPr="002A72DB" w:rsidRDefault="00EA1C59" w:rsidP="00022180">
      <w:pPr>
        <w:pStyle w:val="Default"/>
        <w:spacing w:after="120"/>
        <w:jc w:val="center"/>
        <w:rPr>
          <w:rFonts w:ascii="Calibri" w:hAnsi="Calibri" w:cs="Calibri"/>
          <w:b/>
          <w:bCs/>
          <w:color w:val="auto"/>
          <w:sz w:val="40"/>
          <w:szCs w:val="40"/>
        </w:rPr>
      </w:pPr>
      <w:r w:rsidRPr="002A72DB">
        <w:rPr>
          <w:rFonts w:ascii="Calibri" w:hAnsi="Calibri" w:cs="Calibri"/>
          <w:b/>
          <w:bCs/>
          <w:color w:val="auto"/>
          <w:sz w:val="40"/>
          <w:szCs w:val="40"/>
        </w:rPr>
        <w:t>Department of Psychology</w:t>
      </w:r>
    </w:p>
    <w:p w14:paraId="0AD3DE3E" w14:textId="273E7C5D" w:rsidR="00FE4238" w:rsidRPr="002A72DB" w:rsidRDefault="00FE1387" w:rsidP="00E21C3B">
      <w:pPr>
        <w:pStyle w:val="Default"/>
        <w:spacing w:after="120"/>
        <w:jc w:val="center"/>
        <w:rPr>
          <w:rFonts w:ascii="Calibri" w:hAnsi="Calibri" w:cs="Calibri"/>
          <w:color w:val="auto"/>
          <w:sz w:val="40"/>
          <w:szCs w:val="40"/>
        </w:rPr>
      </w:pPr>
      <w:r w:rsidRPr="002A72DB">
        <w:rPr>
          <w:rFonts w:ascii="Calibri" w:hAnsi="Calibri" w:cs="Calibri"/>
          <w:b/>
          <w:bCs/>
          <w:color w:val="auto"/>
          <w:sz w:val="40"/>
          <w:szCs w:val="40"/>
        </w:rPr>
        <w:t>Experimental Program</w:t>
      </w:r>
      <w:r w:rsidR="00EA1C59" w:rsidRPr="002A72DB">
        <w:rPr>
          <w:rFonts w:ascii="Calibri" w:hAnsi="Calibri" w:cs="Calibri"/>
          <w:b/>
          <w:bCs/>
          <w:color w:val="auto"/>
          <w:sz w:val="40"/>
          <w:szCs w:val="40"/>
        </w:rPr>
        <w:t xml:space="preserve"> </w:t>
      </w:r>
    </w:p>
    <w:p w14:paraId="7D01ACEA" w14:textId="4F1D2CC7" w:rsidR="00EA1C59" w:rsidRPr="002A72DB" w:rsidRDefault="00EA0CA1" w:rsidP="00022180">
      <w:pPr>
        <w:pStyle w:val="Default"/>
        <w:spacing w:after="120"/>
        <w:jc w:val="center"/>
        <w:rPr>
          <w:rFonts w:ascii="Calibri" w:eastAsiaTheme="majorEastAsia" w:hAnsi="Calibri" w:cs="Calibri"/>
          <w:b/>
          <w:sz w:val="40"/>
        </w:rPr>
      </w:pPr>
      <w:r w:rsidRPr="002A72DB">
        <w:rPr>
          <w:rFonts w:ascii="Calibri" w:hAnsi="Calibri" w:cs="Calibri"/>
          <w:b/>
          <w:bCs/>
          <w:color w:val="auto"/>
          <w:sz w:val="40"/>
          <w:szCs w:val="40"/>
        </w:rPr>
        <w:t>2022</w:t>
      </w:r>
      <w:r w:rsidR="00F3159A" w:rsidRPr="002A72DB">
        <w:rPr>
          <w:rFonts w:ascii="Calibri" w:hAnsi="Calibri" w:cs="Calibri"/>
          <w:b/>
          <w:bCs/>
          <w:color w:val="auto"/>
          <w:sz w:val="40"/>
          <w:szCs w:val="40"/>
        </w:rPr>
        <w:t>-</w:t>
      </w:r>
      <w:r w:rsidRPr="002A72DB">
        <w:rPr>
          <w:rFonts w:ascii="Calibri" w:hAnsi="Calibri" w:cs="Calibri"/>
          <w:b/>
          <w:bCs/>
          <w:color w:val="auto"/>
          <w:sz w:val="40"/>
          <w:szCs w:val="40"/>
        </w:rPr>
        <w:t>2023</w:t>
      </w:r>
      <w:r w:rsidR="00EA1C59" w:rsidRPr="002A72DB">
        <w:rPr>
          <w:rFonts w:ascii="Calibri" w:hAnsi="Calibri" w:cs="Calibri"/>
          <w:b/>
          <w:sz w:val="40"/>
        </w:rPr>
        <w:br w:type="page"/>
      </w:r>
    </w:p>
    <w:sdt>
      <w:sdtPr>
        <w:rPr>
          <w:rFonts w:ascii="Times New Roman" w:hAnsi="Times New Roman" w:cs="Times New Roman"/>
          <w:caps w:val="0"/>
          <w:color w:val="auto"/>
          <w:spacing w:val="0"/>
          <w:sz w:val="24"/>
          <w:szCs w:val="24"/>
        </w:rPr>
        <w:id w:val="2096830054"/>
        <w:docPartObj>
          <w:docPartGallery w:val="Table of Contents"/>
          <w:docPartUnique/>
        </w:docPartObj>
      </w:sdtPr>
      <w:sdtEndPr>
        <w:rPr>
          <w:b/>
          <w:bCs/>
          <w:noProof/>
        </w:rPr>
      </w:sdtEndPr>
      <w:sdtContent>
        <w:p w14:paraId="0B8783DE" w14:textId="4F71094A" w:rsidR="00E95263" w:rsidRDefault="00E95263">
          <w:pPr>
            <w:pStyle w:val="TOCHeading"/>
          </w:pPr>
          <w:r>
            <w:t>Table of Contents</w:t>
          </w:r>
        </w:p>
        <w:p w14:paraId="00B89CDC" w14:textId="0F485077" w:rsidR="00DF5823" w:rsidRDefault="00E95263">
          <w:pPr>
            <w:pStyle w:val="TOC1"/>
            <w:tabs>
              <w:tab w:val="right" w:leader="dot" w:pos="1007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07572268" w:history="1">
            <w:r w:rsidR="00DF5823" w:rsidRPr="00BD6037">
              <w:rPr>
                <w:rStyle w:val="Hyperlink"/>
                <w:rFonts w:ascii="Calibri" w:hAnsi="Calibri" w:cs="Calibri"/>
                <w:noProof/>
              </w:rPr>
              <w:t>Introduction</w:t>
            </w:r>
            <w:r w:rsidR="00DF5823">
              <w:rPr>
                <w:noProof/>
                <w:webHidden/>
              </w:rPr>
              <w:tab/>
            </w:r>
            <w:r w:rsidR="00DF5823">
              <w:rPr>
                <w:noProof/>
                <w:webHidden/>
              </w:rPr>
              <w:fldChar w:fldCharType="begin"/>
            </w:r>
            <w:r w:rsidR="00DF5823">
              <w:rPr>
                <w:noProof/>
                <w:webHidden/>
              </w:rPr>
              <w:instrText xml:space="preserve"> PAGEREF _Toc107572268 \h </w:instrText>
            </w:r>
            <w:r w:rsidR="00DF5823">
              <w:rPr>
                <w:noProof/>
                <w:webHidden/>
              </w:rPr>
            </w:r>
            <w:r w:rsidR="00DF5823">
              <w:rPr>
                <w:noProof/>
                <w:webHidden/>
              </w:rPr>
              <w:fldChar w:fldCharType="separate"/>
            </w:r>
            <w:r w:rsidR="00DF5823">
              <w:rPr>
                <w:noProof/>
                <w:webHidden/>
              </w:rPr>
              <w:t>5</w:t>
            </w:r>
            <w:r w:rsidR="00DF5823">
              <w:rPr>
                <w:noProof/>
                <w:webHidden/>
              </w:rPr>
              <w:fldChar w:fldCharType="end"/>
            </w:r>
          </w:hyperlink>
        </w:p>
        <w:p w14:paraId="45665FCA" w14:textId="7EC568FF" w:rsidR="00DF5823" w:rsidRDefault="00921EBF">
          <w:pPr>
            <w:pStyle w:val="TOC2"/>
            <w:tabs>
              <w:tab w:val="right" w:leader="dot" w:pos="10070"/>
            </w:tabs>
            <w:rPr>
              <w:rFonts w:eastAsiaTheme="minorEastAsia" w:cstheme="minorBidi"/>
              <w:b w:val="0"/>
              <w:bCs w:val="0"/>
              <w:noProof/>
              <w:sz w:val="24"/>
              <w:szCs w:val="24"/>
            </w:rPr>
          </w:pPr>
          <w:hyperlink w:anchor="_Toc107572269" w:history="1">
            <w:r w:rsidR="00DF5823" w:rsidRPr="00BD6037">
              <w:rPr>
                <w:rStyle w:val="Hyperlink"/>
                <w:rFonts w:ascii="Calibri" w:hAnsi="Calibri" w:cs="Calibri"/>
                <w:noProof/>
              </w:rPr>
              <w:t>How to Use This Handbook</w:t>
            </w:r>
            <w:r w:rsidR="00DF5823">
              <w:rPr>
                <w:noProof/>
                <w:webHidden/>
              </w:rPr>
              <w:tab/>
            </w:r>
            <w:r w:rsidR="00DF5823">
              <w:rPr>
                <w:noProof/>
                <w:webHidden/>
              </w:rPr>
              <w:fldChar w:fldCharType="begin"/>
            </w:r>
            <w:r w:rsidR="00DF5823">
              <w:rPr>
                <w:noProof/>
                <w:webHidden/>
              </w:rPr>
              <w:instrText xml:space="preserve"> PAGEREF _Toc107572269 \h </w:instrText>
            </w:r>
            <w:r w:rsidR="00DF5823">
              <w:rPr>
                <w:noProof/>
                <w:webHidden/>
              </w:rPr>
            </w:r>
            <w:r w:rsidR="00DF5823">
              <w:rPr>
                <w:noProof/>
                <w:webHidden/>
              </w:rPr>
              <w:fldChar w:fldCharType="separate"/>
            </w:r>
            <w:r w:rsidR="00DF5823">
              <w:rPr>
                <w:noProof/>
                <w:webHidden/>
              </w:rPr>
              <w:t>5</w:t>
            </w:r>
            <w:r w:rsidR="00DF5823">
              <w:rPr>
                <w:noProof/>
                <w:webHidden/>
              </w:rPr>
              <w:fldChar w:fldCharType="end"/>
            </w:r>
          </w:hyperlink>
        </w:p>
        <w:p w14:paraId="0375A73F" w14:textId="282A16C9" w:rsidR="00DF5823" w:rsidRDefault="00921EBF">
          <w:pPr>
            <w:pStyle w:val="TOC2"/>
            <w:tabs>
              <w:tab w:val="right" w:leader="dot" w:pos="10070"/>
            </w:tabs>
            <w:rPr>
              <w:rFonts w:eastAsiaTheme="minorEastAsia" w:cstheme="minorBidi"/>
              <w:b w:val="0"/>
              <w:bCs w:val="0"/>
              <w:noProof/>
              <w:sz w:val="24"/>
              <w:szCs w:val="24"/>
            </w:rPr>
          </w:pPr>
          <w:hyperlink w:anchor="_Toc107572270" w:history="1">
            <w:r w:rsidR="00DF5823" w:rsidRPr="00BD6037">
              <w:rPr>
                <w:rStyle w:val="Hyperlink"/>
                <w:rFonts w:ascii="Calibri" w:hAnsi="Calibri" w:cs="Calibri"/>
                <w:noProof/>
              </w:rPr>
              <w:t>Department Positions</w:t>
            </w:r>
            <w:r w:rsidR="00DF5823">
              <w:rPr>
                <w:noProof/>
                <w:webHidden/>
              </w:rPr>
              <w:tab/>
            </w:r>
            <w:r w:rsidR="00DF5823">
              <w:rPr>
                <w:noProof/>
                <w:webHidden/>
              </w:rPr>
              <w:fldChar w:fldCharType="begin"/>
            </w:r>
            <w:r w:rsidR="00DF5823">
              <w:rPr>
                <w:noProof/>
                <w:webHidden/>
              </w:rPr>
              <w:instrText xml:space="preserve"> PAGEREF _Toc107572270 \h </w:instrText>
            </w:r>
            <w:r w:rsidR="00DF5823">
              <w:rPr>
                <w:noProof/>
                <w:webHidden/>
              </w:rPr>
            </w:r>
            <w:r w:rsidR="00DF5823">
              <w:rPr>
                <w:noProof/>
                <w:webHidden/>
              </w:rPr>
              <w:fldChar w:fldCharType="separate"/>
            </w:r>
            <w:r w:rsidR="00DF5823">
              <w:rPr>
                <w:noProof/>
                <w:webHidden/>
              </w:rPr>
              <w:t>5</w:t>
            </w:r>
            <w:r w:rsidR="00DF5823">
              <w:rPr>
                <w:noProof/>
                <w:webHidden/>
              </w:rPr>
              <w:fldChar w:fldCharType="end"/>
            </w:r>
          </w:hyperlink>
        </w:p>
        <w:p w14:paraId="539DD92D" w14:textId="732A3AE9" w:rsidR="00DF5823" w:rsidRDefault="00921EBF">
          <w:pPr>
            <w:pStyle w:val="TOC2"/>
            <w:tabs>
              <w:tab w:val="right" w:leader="dot" w:pos="10070"/>
            </w:tabs>
            <w:rPr>
              <w:rFonts w:eastAsiaTheme="minorEastAsia" w:cstheme="minorBidi"/>
              <w:b w:val="0"/>
              <w:bCs w:val="0"/>
              <w:noProof/>
              <w:sz w:val="24"/>
              <w:szCs w:val="24"/>
            </w:rPr>
          </w:pPr>
          <w:hyperlink w:anchor="_Toc107572271" w:history="1">
            <w:r w:rsidR="00DF5823" w:rsidRPr="00BD6037">
              <w:rPr>
                <w:rStyle w:val="Hyperlink"/>
                <w:rFonts w:ascii="Calibri" w:hAnsi="Calibri" w:cs="Calibri"/>
                <w:noProof/>
              </w:rPr>
              <w:t>Contact Information</w:t>
            </w:r>
            <w:r w:rsidR="00DF5823">
              <w:rPr>
                <w:noProof/>
                <w:webHidden/>
              </w:rPr>
              <w:tab/>
            </w:r>
            <w:r w:rsidR="00DF5823">
              <w:rPr>
                <w:noProof/>
                <w:webHidden/>
              </w:rPr>
              <w:fldChar w:fldCharType="begin"/>
            </w:r>
            <w:r w:rsidR="00DF5823">
              <w:rPr>
                <w:noProof/>
                <w:webHidden/>
              </w:rPr>
              <w:instrText xml:space="preserve"> PAGEREF _Toc107572271 \h </w:instrText>
            </w:r>
            <w:r w:rsidR="00DF5823">
              <w:rPr>
                <w:noProof/>
                <w:webHidden/>
              </w:rPr>
            </w:r>
            <w:r w:rsidR="00DF5823">
              <w:rPr>
                <w:noProof/>
                <w:webHidden/>
              </w:rPr>
              <w:fldChar w:fldCharType="separate"/>
            </w:r>
            <w:r w:rsidR="00DF5823">
              <w:rPr>
                <w:noProof/>
                <w:webHidden/>
              </w:rPr>
              <w:t>6</w:t>
            </w:r>
            <w:r w:rsidR="00DF5823">
              <w:rPr>
                <w:noProof/>
                <w:webHidden/>
              </w:rPr>
              <w:fldChar w:fldCharType="end"/>
            </w:r>
          </w:hyperlink>
        </w:p>
        <w:p w14:paraId="69A18383" w14:textId="2658223B" w:rsidR="00DF5823" w:rsidRDefault="00921EBF">
          <w:pPr>
            <w:pStyle w:val="TOC3"/>
            <w:tabs>
              <w:tab w:val="right" w:leader="dot" w:pos="10070"/>
            </w:tabs>
            <w:rPr>
              <w:rFonts w:eastAsiaTheme="minorEastAsia" w:cstheme="minorBidi"/>
              <w:noProof/>
              <w:sz w:val="24"/>
              <w:szCs w:val="24"/>
            </w:rPr>
          </w:pPr>
          <w:hyperlink w:anchor="_Toc107572272" w:history="1">
            <w:r w:rsidR="00DF5823" w:rsidRPr="00BD6037">
              <w:rPr>
                <w:rStyle w:val="Hyperlink"/>
                <w:rFonts w:ascii="Calibri" w:hAnsi="Calibri" w:cs="Calibri"/>
                <w:noProof/>
              </w:rPr>
              <w:t>Contact Roles</w:t>
            </w:r>
            <w:r w:rsidR="00DF5823">
              <w:rPr>
                <w:noProof/>
                <w:webHidden/>
              </w:rPr>
              <w:tab/>
            </w:r>
            <w:r w:rsidR="00DF5823">
              <w:rPr>
                <w:noProof/>
                <w:webHidden/>
              </w:rPr>
              <w:fldChar w:fldCharType="begin"/>
            </w:r>
            <w:r w:rsidR="00DF5823">
              <w:rPr>
                <w:noProof/>
                <w:webHidden/>
              </w:rPr>
              <w:instrText xml:space="preserve"> PAGEREF _Toc107572272 \h </w:instrText>
            </w:r>
            <w:r w:rsidR="00DF5823">
              <w:rPr>
                <w:noProof/>
                <w:webHidden/>
              </w:rPr>
            </w:r>
            <w:r w:rsidR="00DF5823">
              <w:rPr>
                <w:noProof/>
                <w:webHidden/>
              </w:rPr>
              <w:fldChar w:fldCharType="separate"/>
            </w:r>
            <w:r w:rsidR="00DF5823">
              <w:rPr>
                <w:noProof/>
                <w:webHidden/>
              </w:rPr>
              <w:t>6</w:t>
            </w:r>
            <w:r w:rsidR="00DF5823">
              <w:rPr>
                <w:noProof/>
                <w:webHidden/>
              </w:rPr>
              <w:fldChar w:fldCharType="end"/>
            </w:r>
          </w:hyperlink>
        </w:p>
        <w:p w14:paraId="743F3591" w14:textId="42C9B716" w:rsidR="00DF5823" w:rsidRDefault="00921EBF">
          <w:pPr>
            <w:pStyle w:val="TOC3"/>
            <w:tabs>
              <w:tab w:val="right" w:leader="dot" w:pos="10070"/>
            </w:tabs>
            <w:rPr>
              <w:rFonts w:eastAsiaTheme="minorEastAsia" w:cstheme="minorBidi"/>
              <w:noProof/>
              <w:sz w:val="24"/>
              <w:szCs w:val="24"/>
            </w:rPr>
          </w:pPr>
          <w:hyperlink w:anchor="_Toc107572273" w:history="1">
            <w:r w:rsidR="00DF5823" w:rsidRPr="00BD6037">
              <w:rPr>
                <w:rStyle w:val="Hyperlink"/>
                <w:rFonts w:ascii="Calibri" w:hAnsi="Calibri" w:cs="Calibri"/>
                <w:noProof/>
              </w:rPr>
              <w:t>Communication</w:t>
            </w:r>
            <w:r w:rsidR="00DF5823">
              <w:rPr>
                <w:noProof/>
                <w:webHidden/>
              </w:rPr>
              <w:tab/>
            </w:r>
            <w:r w:rsidR="00DF5823">
              <w:rPr>
                <w:noProof/>
                <w:webHidden/>
              </w:rPr>
              <w:fldChar w:fldCharType="begin"/>
            </w:r>
            <w:r w:rsidR="00DF5823">
              <w:rPr>
                <w:noProof/>
                <w:webHidden/>
              </w:rPr>
              <w:instrText xml:space="preserve"> PAGEREF _Toc107572273 \h </w:instrText>
            </w:r>
            <w:r w:rsidR="00DF5823">
              <w:rPr>
                <w:noProof/>
                <w:webHidden/>
              </w:rPr>
            </w:r>
            <w:r w:rsidR="00DF5823">
              <w:rPr>
                <w:noProof/>
                <w:webHidden/>
              </w:rPr>
              <w:fldChar w:fldCharType="separate"/>
            </w:r>
            <w:r w:rsidR="00DF5823">
              <w:rPr>
                <w:noProof/>
                <w:webHidden/>
              </w:rPr>
              <w:t>6</w:t>
            </w:r>
            <w:r w:rsidR="00DF5823">
              <w:rPr>
                <w:noProof/>
                <w:webHidden/>
              </w:rPr>
              <w:fldChar w:fldCharType="end"/>
            </w:r>
          </w:hyperlink>
        </w:p>
        <w:p w14:paraId="37F6FAFB" w14:textId="4251A11A" w:rsidR="00DF5823" w:rsidRDefault="00921EBF">
          <w:pPr>
            <w:pStyle w:val="TOC1"/>
            <w:tabs>
              <w:tab w:val="right" w:leader="dot" w:pos="10070"/>
            </w:tabs>
            <w:rPr>
              <w:rFonts w:eastAsiaTheme="minorEastAsia" w:cstheme="minorBidi"/>
              <w:b w:val="0"/>
              <w:bCs w:val="0"/>
              <w:i w:val="0"/>
              <w:iCs w:val="0"/>
              <w:noProof/>
            </w:rPr>
          </w:pPr>
          <w:hyperlink w:anchor="_Toc107572274" w:history="1">
            <w:r w:rsidR="00DF5823" w:rsidRPr="00BD6037">
              <w:rPr>
                <w:rStyle w:val="Hyperlink"/>
                <w:rFonts w:ascii="Calibri" w:hAnsi="Calibri" w:cs="Calibri"/>
                <w:noProof/>
              </w:rPr>
              <w:t>Department Program Overviews</w:t>
            </w:r>
            <w:r w:rsidR="00DF5823">
              <w:rPr>
                <w:noProof/>
                <w:webHidden/>
              </w:rPr>
              <w:tab/>
            </w:r>
            <w:r w:rsidR="00DF5823">
              <w:rPr>
                <w:noProof/>
                <w:webHidden/>
              </w:rPr>
              <w:fldChar w:fldCharType="begin"/>
            </w:r>
            <w:r w:rsidR="00DF5823">
              <w:rPr>
                <w:noProof/>
                <w:webHidden/>
              </w:rPr>
              <w:instrText xml:space="preserve"> PAGEREF _Toc107572274 \h </w:instrText>
            </w:r>
            <w:r w:rsidR="00DF5823">
              <w:rPr>
                <w:noProof/>
                <w:webHidden/>
              </w:rPr>
            </w:r>
            <w:r w:rsidR="00DF5823">
              <w:rPr>
                <w:noProof/>
                <w:webHidden/>
              </w:rPr>
              <w:fldChar w:fldCharType="separate"/>
            </w:r>
            <w:r w:rsidR="00DF5823">
              <w:rPr>
                <w:noProof/>
                <w:webHidden/>
              </w:rPr>
              <w:t>6</w:t>
            </w:r>
            <w:r w:rsidR="00DF5823">
              <w:rPr>
                <w:noProof/>
                <w:webHidden/>
              </w:rPr>
              <w:fldChar w:fldCharType="end"/>
            </w:r>
          </w:hyperlink>
        </w:p>
        <w:p w14:paraId="19073A0A" w14:textId="792F0DAD" w:rsidR="00DF5823" w:rsidRDefault="00921EBF">
          <w:pPr>
            <w:pStyle w:val="TOC2"/>
            <w:tabs>
              <w:tab w:val="right" w:leader="dot" w:pos="10070"/>
            </w:tabs>
            <w:rPr>
              <w:rFonts w:eastAsiaTheme="minorEastAsia" w:cstheme="minorBidi"/>
              <w:b w:val="0"/>
              <w:bCs w:val="0"/>
              <w:noProof/>
              <w:sz w:val="24"/>
              <w:szCs w:val="24"/>
            </w:rPr>
          </w:pPr>
          <w:hyperlink w:anchor="_Toc107572275" w:history="1">
            <w:r w:rsidR="00DF5823" w:rsidRPr="00BD6037">
              <w:rPr>
                <w:rStyle w:val="Hyperlink"/>
                <w:rFonts w:ascii="Calibri" w:hAnsi="Calibri" w:cs="Calibri"/>
                <w:noProof/>
              </w:rPr>
              <w:t>Experimental Programs</w:t>
            </w:r>
            <w:r w:rsidR="00DF5823">
              <w:rPr>
                <w:noProof/>
                <w:webHidden/>
              </w:rPr>
              <w:tab/>
            </w:r>
            <w:r w:rsidR="00DF5823">
              <w:rPr>
                <w:noProof/>
                <w:webHidden/>
              </w:rPr>
              <w:fldChar w:fldCharType="begin"/>
            </w:r>
            <w:r w:rsidR="00DF5823">
              <w:rPr>
                <w:noProof/>
                <w:webHidden/>
              </w:rPr>
              <w:instrText xml:space="preserve"> PAGEREF _Toc107572275 \h </w:instrText>
            </w:r>
            <w:r w:rsidR="00DF5823">
              <w:rPr>
                <w:noProof/>
                <w:webHidden/>
              </w:rPr>
            </w:r>
            <w:r w:rsidR="00DF5823">
              <w:rPr>
                <w:noProof/>
                <w:webHidden/>
              </w:rPr>
              <w:fldChar w:fldCharType="separate"/>
            </w:r>
            <w:r w:rsidR="00DF5823">
              <w:rPr>
                <w:noProof/>
                <w:webHidden/>
              </w:rPr>
              <w:t>7</w:t>
            </w:r>
            <w:r w:rsidR="00DF5823">
              <w:rPr>
                <w:noProof/>
                <w:webHidden/>
              </w:rPr>
              <w:fldChar w:fldCharType="end"/>
            </w:r>
          </w:hyperlink>
        </w:p>
        <w:p w14:paraId="454A56B7" w14:textId="1DB59E4D" w:rsidR="00DF5823" w:rsidRDefault="00921EBF">
          <w:pPr>
            <w:pStyle w:val="TOC1"/>
            <w:tabs>
              <w:tab w:val="right" w:leader="dot" w:pos="10070"/>
            </w:tabs>
            <w:rPr>
              <w:rFonts w:eastAsiaTheme="minorEastAsia" w:cstheme="minorBidi"/>
              <w:b w:val="0"/>
              <w:bCs w:val="0"/>
              <w:i w:val="0"/>
              <w:iCs w:val="0"/>
              <w:noProof/>
            </w:rPr>
          </w:pPr>
          <w:hyperlink w:anchor="_Toc107572276" w:history="1">
            <w:r w:rsidR="00DF5823" w:rsidRPr="00BD6037">
              <w:rPr>
                <w:rStyle w:val="Hyperlink"/>
                <w:rFonts w:ascii="Calibri" w:hAnsi="Calibri" w:cs="Calibri"/>
                <w:noProof/>
              </w:rPr>
              <w:t>New Student Information</w:t>
            </w:r>
            <w:r w:rsidR="00DF5823">
              <w:rPr>
                <w:noProof/>
                <w:webHidden/>
              </w:rPr>
              <w:tab/>
            </w:r>
            <w:r w:rsidR="00DF5823">
              <w:rPr>
                <w:noProof/>
                <w:webHidden/>
              </w:rPr>
              <w:fldChar w:fldCharType="begin"/>
            </w:r>
            <w:r w:rsidR="00DF5823">
              <w:rPr>
                <w:noProof/>
                <w:webHidden/>
              </w:rPr>
              <w:instrText xml:space="preserve"> PAGEREF _Toc107572276 \h </w:instrText>
            </w:r>
            <w:r w:rsidR="00DF5823">
              <w:rPr>
                <w:noProof/>
                <w:webHidden/>
              </w:rPr>
            </w:r>
            <w:r w:rsidR="00DF5823">
              <w:rPr>
                <w:noProof/>
                <w:webHidden/>
              </w:rPr>
              <w:fldChar w:fldCharType="separate"/>
            </w:r>
            <w:r w:rsidR="00DF5823">
              <w:rPr>
                <w:noProof/>
                <w:webHidden/>
              </w:rPr>
              <w:t>7</w:t>
            </w:r>
            <w:r w:rsidR="00DF5823">
              <w:rPr>
                <w:noProof/>
                <w:webHidden/>
              </w:rPr>
              <w:fldChar w:fldCharType="end"/>
            </w:r>
          </w:hyperlink>
        </w:p>
        <w:p w14:paraId="4FED9674" w14:textId="2C8E83F3" w:rsidR="00DF5823" w:rsidRDefault="00921EBF">
          <w:pPr>
            <w:pStyle w:val="TOC2"/>
            <w:tabs>
              <w:tab w:val="right" w:leader="dot" w:pos="10070"/>
            </w:tabs>
            <w:rPr>
              <w:rFonts w:eastAsiaTheme="minorEastAsia" w:cstheme="minorBidi"/>
              <w:b w:val="0"/>
              <w:bCs w:val="0"/>
              <w:noProof/>
              <w:sz w:val="24"/>
              <w:szCs w:val="24"/>
            </w:rPr>
          </w:pPr>
          <w:hyperlink w:anchor="_Toc107572277" w:history="1">
            <w:r w:rsidR="00DF5823" w:rsidRPr="00BD6037">
              <w:rPr>
                <w:rStyle w:val="Hyperlink"/>
                <w:rFonts w:ascii="Calibri" w:hAnsi="Calibri" w:cs="Calibri"/>
                <w:noProof/>
              </w:rPr>
              <w:t>Incoming Student Checklist</w:t>
            </w:r>
            <w:r w:rsidR="00DF5823">
              <w:rPr>
                <w:noProof/>
                <w:webHidden/>
              </w:rPr>
              <w:tab/>
            </w:r>
            <w:r w:rsidR="00DF5823">
              <w:rPr>
                <w:noProof/>
                <w:webHidden/>
              </w:rPr>
              <w:fldChar w:fldCharType="begin"/>
            </w:r>
            <w:r w:rsidR="00DF5823">
              <w:rPr>
                <w:noProof/>
                <w:webHidden/>
              </w:rPr>
              <w:instrText xml:space="preserve"> PAGEREF _Toc107572277 \h </w:instrText>
            </w:r>
            <w:r w:rsidR="00DF5823">
              <w:rPr>
                <w:noProof/>
                <w:webHidden/>
              </w:rPr>
            </w:r>
            <w:r w:rsidR="00DF5823">
              <w:rPr>
                <w:noProof/>
                <w:webHidden/>
              </w:rPr>
              <w:fldChar w:fldCharType="separate"/>
            </w:r>
            <w:r w:rsidR="00DF5823">
              <w:rPr>
                <w:noProof/>
                <w:webHidden/>
              </w:rPr>
              <w:t>7</w:t>
            </w:r>
            <w:r w:rsidR="00DF5823">
              <w:rPr>
                <w:noProof/>
                <w:webHidden/>
              </w:rPr>
              <w:fldChar w:fldCharType="end"/>
            </w:r>
          </w:hyperlink>
        </w:p>
        <w:p w14:paraId="68B1B029" w14:textId="446D7B09" w:rsidR="00DF5823" w:rsidRDefault="00921EBF">
          <w:pPr>
            <w:pStyle w:val="TOC2"/>
            <w:tabs>
              <w:tab w:val="right" w:leader="dot" w:pos="10070"/>
            </w:tabs>
            <w:rPr>
              <w:rFonts w:eastAsiaTheme="minorEastAsia" w:cstheme="minorBidi"/>
              <w:b w:val="0"/>
              <w:bCs w:val="0"/>
              <w:noProof/>
              <w:sz w:val="24"/>
              <w:szCs w:val="24"/>
            </w:rPr>
          </w:pPr>
          <w:hyperlink w:anchor="_Toc107572278" w:history="1">
            <w:r w:rsidR="00DF5823" w:rsidRPr="00BD6037">
              <w:rPr>
                <w:rStyle w:val="Hyperlink"/>
                <w:rFonts w:ascii="Calibri" w:hAnsi="Calibri" w:cs="Calibri"/>
                <w:noProof/>
              </w:rPr>
              <w:t>First Semester Requirements</w:t>
            </w:r>
            <w:r w:rsidR="00DF5823">
              <w:rPr>
                <w:noProof/>
                <w:webHidden/>
              </w:rPr>
              <w:tab/>
            </w:r>
            <w:r w:rsidR="00DF5823">
              <w:rPr>
                <w:noProof/>
                <w:webHidden/>
              </w:rPr>
              <w:fldChar w:fldCharType="begin"/>
            </w:r>
            <w:r w:rsidR="00DF5823">
              <w:rPr>
                <w:noProof/>
                <w:webHidden/>
              </w:rPr>
              <w:instrText xml:space="preserve"> PAGEREF _Toc107572278 \h </w:instrText>
            </w:r>
            <w:r w:rsidR="00DF5823">
              <w:rPr>
                <w:noProof/>
                <w:webHidden/>
              </w:rPr>
            </w:r>
            <w:r w:rsidR="00DF5823">
              <w:rPr>
                <w:noProof/>
                <w:webHidden/>
              </w:rPr>
              <w:fldChar w:fldCharType="separate"/>
            </w:r>
            <w:r w:rsidR="00DF5823">
              <w:rPr>
                <w:noProof/>
                <w:webHidden/>
              </w:rPr>
              <w:t>8</w:t>
            </w:r>
            <w:r w:rsidR="00DF5823">
              <w:rPr>
                <w:noProof/>
                <w:webHidden/>
              </w:rPr>
              <w:fldChar w:fldCharType="end"/>
            </w:r>
          </w:hyperlink>
        </w:p>
        <w:p w14:paraId="03C014CD" w14:textId="7DEF6860" w:rsidR="00DF5823" w:rsidRDefault="00921EBF">
          <w:pPr>
            <w:pStyle w:val="TOC2"/>
            <w:tabs>
              <w:tab w:val="right" w:leader="dot" w:pos="10070"/>
            </w:tabs>
            <w:rPr>
              <w:rFonts w:eastAsiaTheme="minorEastAsia" w:cstheme="minorBidi"/>
              <w:b w:val="0"/>
              <w:bCs w:val="0"/>
              <w:noProof/>
              <w:sz w:val="24"/>
              <w:szCs w:val="24"/>
            </w:rPr>
          </w:pPr>
          <w:hyperlink w:anchor="_Toc107572279" w:history="1">
            <w:r w:rsidR="00DF5823" w:rsidRPr="00BD6037">
              <w:rPr>
                <w:rStyle w:val="Hyperlink"/>
                <w:rFonts w:ascii="Calibri" w:hAnsi="Calibri" w:cs="Calibri"/>
                <w:noProof/>
              </w:rPr>
              <w:t>In-State Residency</w:t>
            </w:r>
            <w:r w:rsidR="00DF5823">
              <w:rPr>
                <w:noProof/>
                <w:webHidden/>
              </w:rPr>
              <w:tab/>
            </w:r>
            <w:r w:rsidR="00DF5823">
              <w:rPr>
                <w:noProof/>
                <w:webHidden/>
              </w:rPr>
              <w:fldChar w:fldCharType="begin"/>
            </w:r>
            <w:r w:rsidR="00DF5823">
              <w:rPr>
                <w:noProof/>
                <w:webHidden/>
              </w:rPr>
              <w:instrText xml:space="preserve"> PAGEREF _Toc107572279 \h </w:instrText>
            </w:r>
            <w:r w:rsidR="00DF5823">
              <w:rPr>
                <w:noProof/>
                <w:webHidden/>
              </w:rPr>
            </w:r>
            <w:r w:rsidR="00DF5823">
              <w:rPr>
                <w:noProof/>
                <w:webHidden/>
              </w:rPr>
              <w:fldChar w:fldCharType="separate"/>
            </w:r>
            <w:r w:rsidR="00DF5823">
              <w:rPr>
                <w:noProof/>
                <w:webHidden/>
              </w:rPr>
              <w:t>9</w:t>
            </w:r>
            <w:r w:rsidR="00DF5823">
              <w:rPr>
                <w:noProof/>
                <w:webHidden/>
              </w:rPr>
              <w:fldChar w:fldCharType="end"/>
            </w:r>
          </w:hyperlink>
        </w:p>
        <w:p w14:paraId="7AEAB245" w14:textId="7E3950EF" w:rsidR="00DF5823" w:rsidRDefault="00921EBF">
          <w:pPr>
            <w:pStyle w:val="TOC2"/>
            <w:tabs>
              <w:tab w:val="right" w:leader="dot" w:pos="10070"/>
            </w:tabs>
            <w:rPr>
              <w:rFonts w:eastAsiaTheme="minorEastAsia" w:cstheme="minorBidi"/>
              <w:b w:val="0"/>
              <w:bCs w:val="0"/>
              <w:noProof/>
              <w:sz w:val="24"/>
              <w:szCs w:val="24"/>
            </w:rPr>
          </w:pPr>
          <w:hyperlink w:anchor="_Toc107572280" w:history="1">
            <w:r w:rsidR="00DF5823" w:rsidRPr="00BD6037">
              <w:rPr>
                <w:rStyle w:val="Hyperlink"/>
                <w:rFonts w:ascii="Calibri" w:hAnsi="Calibri" w:cs="Calibri"/>
                <w:noProof/>
              </w:rPr>
              <w:t>CITI Training</w:t>
            </w:r>
            <w:r w:rsidR="00DF5823">
              <w:rPr>
                <w:noProof/>
                <w:webHidden/>
              </w:rPr>
              <w:tab/>
            </w:r>
            <w:r w:rsidR="00DF5823">
              <w:rPr>
                <w:noProof/>
                <w:webHidden/>
              </w:rPr>
              <w:fldChar w:fldCharType="begin"/>
            </w:r>
            <w:r w:rsidR="00DF5823">
              <w:rPr>
                <w:noProof/>
                <w:webHidden/>
              </w:rPr>
              <w:instrText xml:space="preserve"> PAGEREF _Toc107572280 \h </w:instrText>
            </w:r>
            <w:r w:rsidR="00DF5823">
              <w:rPr>
                <w:noProof/>
                <w:webHidden/>
              </w:rPr>
            </w:r>
            <w:r w:rsidR="00DF5823">
              <w:rPr>
                <w:noProof/>
                <w:webHidden/>
              </w:rPr>
              <w:fldChar w:fldCharType="separate"/>
            </w:r>
            <w:r w:rsidR="00DF5823">
              <w:rPr>
                <w:noProof/>
                <w:webHidden/>
              </w:rPr>
              <w:t>9</w:t>
            </w:r>
            <w:r w:rsidR="00DF5823">
              <w:rPr>
                <w:noProof/>
                <w:webHidden/>
              </w:rPr>
              <w:fldChar w:fldCharType="end"/>
            </w:r>
          </w:hyperlink>
        </w:p>
        <w:p w14:paraId="18C5EAF1" w14:textId="3C6C00DE" w:rsidR="00DF5823" w:rsidRDefault="00921EBF">
          <w:pPr>
            <w:pStyle w:val="TOC2"/>
            <w:tabs>
              <w:tab w:val="right" w:leader="dot" w:pos="10070"/>
            </w:tabs>
            <w:rPr>
              <w:rFonts w:eastAsiaTheme="minorEastAsia" w:cstheme="minorBidi"/>
              <w:b w:val="0"/>
              <w:bCs w:val="0"/>
              <w:noProof/>
              <w:sz w:val="24"/>
              <w:szCs w:val="24"/>
            </w:rPr>
          </w:pPr>
          <w:hyperlink w:anchor="_Toc107572281" w:history="1">
            <w:r w:rsidR="00DF5823" w:rsidRPr="00BD6037">
              <w:rPr>
                <w:rStyle w:val="Hyperlink"/>
                <w:rFonts w:ascii="Calibri" w:hAnsi="Calibri" w:cs="Calibri"/>
                <w:noProof/>
              </w:rPr>
              <w:t>Workload Expectations and Distributions</w:t>
            </w:r>
            <w:r w:rsidR="00DF5823">
              <w:rPr>
                <w:noProof/>
                <w:webHidden/>
              </w:rPr>
              <w:tab/>
            </w:r>
            <w:r w:rsidR="00DF5823">
              <w:rPr>
                <w:noProof/>
                <w:webHidden/>
              </w:rPr>
              <w:fldChar w:fldCharType="begin"/>
            </w:r>
            <w:r w:rsidR="00DF5823">
              <w:rPr>
                <w:noProof/>
                <w:webHidden/>
              </w:rPr>
              <w:instrText xml:space="preserve"> PAGEREF _Toc107572281 \h </w:instrText>
            </w:r>
            <w:r w:rsidR="00DF5823">
              <w:rPr>
                <w:noProof/>
                <w:webHidden/>
              </w:rPr>
            </w:r>
            <w:r w:rsidR="00DF5823">
              <w:rPr>
                <w:noProof/>
                <w:webHidden/>
              </w:rPr>
              <w:fldChar w:fldCharType="separate"/>
            </w:r>
            <w:r w:rsidR="00DF5823">
              <w:rPr>
                <w:noProof/>
                <w:webHidden/>
              </w:rPr>
              <w:t>9</w:t>
            </w:r>
            <w:r w:rsidR="00DF5823">
              <w:rPr>
                <w:noProof/>
                <w:webHidden/>
              </w:rPr>
              <w:fldChar w:fldCharType="end"/>
            </w:r>
          </w:hyperlink>
        </w:p>
        <w:p w14:paraId="7BD2EC59" w14:textId="780FADAB" w:rsidR="00DF5823" w:rsidRDefault="00921EBF">
          <w:pPr>
            <w:pStyle w:val="TOC2"/>
            <w:tabs>
              <w:tab w:val="right" w:leader="dot" w:pos="10070"/>
            </w:tabs>
            <w:rPr>
              <w:rFonts w:eastAsiaTheme="minorEastAsia" w:cstheme="minorBidi"/>
              <w:b w:val="0"/>
              <w:bCs w:val="0"/>
              <w:noProof/>
              <w:sz w:val="24"/>
              <w:szCs w:val="24"/>
            </w:rPr>
          </w:pPr>
          <w:hyperlink w:anchor="_Toc107572282" w:history="1">
            <w:r w:rsidR="00DF5823" w:rsidRPr="00BD6037">
              <w:rPr>
                <w:rStyle w:val="Hyperlink"/>
                <w:rFonts w:ascii="Calibri" w:hAnsi="Calibri" w:cs="Calibri"/>
                <w:noProof/>
              </w:rPr>
              <w:t>Association for Graduate Students in Psychology (AGSP)</w:t>
            </w:r>
            <w:r w:rsidR="00DF5823">
              <w:rPr>
                <w:noProof/>
                <w:webHidden/>
              </w:rPr>
              <w:tab/>
            </w:r>
            <w:r w:rsidR="00DF5823">
              <w:rPr>
                <w:noProof/>
                <w:webHidden/>
              </w:rPr>
              <w:fldChar w:fldCharType="begin"/>
            </w:r>
            <w:r w:rsidR="00DF5823">
              <w:rPr>
                <w:noProof/>
                <w:webHidden/>
              </w:rPr>
              <w:instrText xml:space="preserve"> PAGEREF _Toc107572282 \h </w:instrText>
            </w:r>
            <w:r w:rsidR="00DF5823">
              <w:rPr>
                <w:noProof/>
                <w:webHidden/>
              </w:rPr>
            </w:r>
            <w:r w:rsidR="00DF5823">
              <w:rPr>
                <w:noProof/>
                <w:webHidden/>
              </w:rPr>
              <w:fldChar w:fldCharType="separate"/>
            </w:r>
            <w:r w:rsidR="00DF5823">
              <w:rPr>
                <w:noProof/>
                <w:webHidden/>
              </w:rPr>
              <w:t>10</w:t>
            </w:r>
            <w:r w:rsidR="00DF5823">
              <w:rPr>
                <w:noProof/>
                <w:webHidden/>
              </w:rPr>
              <w:fldChar w:fldCharType="end"/>
            </w:r>
          </w:hyperlink>
        </w:p>
        <w:p w14:paraId="65C21980" w14:textId="4E9335CC" w:rsidR="00DF5823" w:rsidRDefault="00921EBF">
          <w:pPr>
            <w:pStyle w:val="TOC1"/>
            <w:tabs>
              <w:tab w:val="right" w:leader="dot" w:pos="10070"/>
            </w:tabs>
            <w:rPr>
              <w:rFonts w:eastAsiaTheme="minorEastAsia" w:cstheme="minorBidi"/>
              <w:b w:val="0"/>
              <w:bCs w:val="0"/>
              <w:i w:val="0"/>
              <w:iCs w:val="0"/>
              <w:noProof/>
            </w:rPr>
          </w:pPr>
          <w:hyperlink w:anchor="_Toc107572283" w:history="1">
            <w:r w:rsidR="00DF5823" w:rsidRPr="00BD6037">
              <w:rPr>
                <w:rStyle w:val="Hyperlink"/>
                <w:rFonts w:ascii="Calibri" w:hAnsi="Calibri" w:cs="Calibri"/>
                <w:noProof/>
              </w:rPr>
              <w:t>General Expectations and Responsibilities</w:t>
            </w:r>
            <w:r w:rsidR="00DF5823">
              <w:rPr>
                <w:noProof/>
                <w:webHidden/>
              </w:rPr>
              <w:tab/>
            </w:r>
            <w:r w:rsidR="00DF5823">
              <w:rPr>
                <w:noProof/>
                <w:webHidden/>
              </w:rPr>
              <w:fldChar w:fldCharType="begin"/>
            </w:r>
            <w:r w:rsidR="00DF5823">
              <w:rPr>
                <w:noProof/>
                <w:webHidden/>
              </w:rPr>
              <w:instrText xml:space="preserve"> PAGEREF _Toc107572283 \h </w:instrText>
            </w:r>
            <w:r w:rsidR="00DF5823">
              <w:rPr>
                <w:noProof/>
                <w:webHidden/>
              </w:rPr>
            </w:r>
            <w:r w:rsidR="00DF5823">
              <w:rPr>
                <w:noProof/>
                <w:webHidden/>
              </w:rPr>
              <w:fldChar w:fldCharType="separate"/>
            </w:r>
            <w:r w:rsidR="00DF5823">
              <w:rPr>
                <w:noProof/>
                <w:webHidden/>
              </w:rPr>
              <w:t>10</w:t>
            </w:r>
            <w:r w:rsidR="00DF5823">
              <w:rPr>
                <w:noProof/>
                <w:webHidden/>
              </w:rPr>
              <w:fldChar w:fldCharType="end"/>
            </w:r>
          </w:hyperlink>
        </w:p>
        <w:p w14:paraId="6259376A" w14:textId="195990AD" w:rsidR="00DF5823" w:rsidRDefault="00921EBF">
          <w:pPr>
            <w:pStyle w:val="TOC2"/>
            <w:tabs>
              <w:tab w:val="right" w:leader="dot" w:pos="10070"/>
            </w:tabs>
            <w:rPr>
              <w:rFonts w:eastAsiaTheme="minorEastAsia" w:cstheme="minorBidi"/>
              <w:b w:val="0"/>
              <w:bCs w:val="0"/>
              <w:noProof/>
              <w:sz w:val="24"/>
              <w:szCs w:val="24"/>
            </w:rPr>
          </w:pPr>
          <w:hyperlink w:anchor="_Toc107572284" w:history="1">
            <w:r w:rsidR="00DF5823" w:rsidRPr="00BD6037">
              <w:rPr>
                <w:rStyle w:val="Hyperlink"/>
                <w:rFonts w:ascii="Calibri" w:hAnsi="Calibri" w:cs="Calibri"/>
                <w:noProof/>
              </w:rPr>
              <w:t>Academic Eligibility</w:t>
            </w:r>
            <w:r w:rsidR="00DF5823">
              <w:rPr>
                <w:noProof/>
                <w:webHidden/>
              </w:rPr>
              <w:tab/>
            </w:r>
            <w:r w:rsidR="00DF5823">
              <w:rPr>
                <w:noProof/>
                <w:webHidden/>
              </w:rPr>
              <w:fldChar w:fldCharType="begin"/>
            </w:r>
            <w:r w:rsidR="00DF5823">
              <w:rPr>
                <w:noProof/>
                <w:webHidden/>
              </w:rPr>
              <w:instrText xml:space="preserve"> PAGEREF _Toc107572284 \h </w:instrText>
            </w:r>
            <w:r w:rsidR="00DF5823">
              <w:rPr>
                <w:noProof/>
                <w:webHidden/>
              </w:rPr>
            </w:r>
            <w:r w:rsidR="00DF5823">
              <w:rPr>
                <w:noProof/>
                <w:webHidden/>
              </w:rPr>
              <w:fldChar w:fldCharType="separate"/>
            </w:r>
            <w:r w:rsidR="00DF5823">
              <w:rPr>
                <w:noProof/>
                <w:webHidden/>
              </w:rPr>
              <w:t>10</w:t>
            </w:r>
            <w:r w:rsidR="00DF5823">
              <w:rPr>
                <w:noProof/>
                <w:webHidden/>
              </w:rPr>
              <w:fldChar w:fldCharType="end"/>
            </w:r>
          </w:hyperlink>
        </w:p>
        <w:p w14:paraId="13AFB746" w14:textId="7D7CF866" w:rsidR="00DF5823" w:rsidRDefault="00921EBF">
          <w:pPr>
            <w:pStyle w:val="TOC3"/>
            <w:tabs>
              <w:tab w:val="right" w:leader="dot" w:pos="10070"/>
            </w:tabs>
            <w:rPr>
              <w:rFonts w:eastAsiaTheme="minorEastAsia" w:cstheme="minorBidi"/>
              <w:noProof/>
              <w:sz w:val="24"/>
              <w:szCs w:val="24"/>
            </w:rPr>
          </w:pPr>
          <w:hyperlink w:anchor="_Toc107572285" w:history="1">
            <w:r w:rsidR="00DF5823" w:rsidRPr="00BD6037">
              <w:rPr>
                <w:rStyle w:val="Hyperlink"/>
                <w:rFonts w:ascii="Calibri" w:hAnsi="Calibri" w:cs="Calibri"/>
                <w:noProof/>
              </w:rPr>
              <w:t>Definitions and Standards</w:t>
            </w:r>
            <w:r w:rsidR="00DF5823">
              <w:rPr>
                <w:noProof/>
                <w:webHidden/>
              </w:rPr>
              <w:tab/>
            </w:r>
            <w:r w:rsidR="00DF5823">
              <w:rPr>
                <w:noProof/>
                <w:webHidden/>
              </w:rPr>
              <w:fldChar w:fldCharType="begin"/>
            </w:r>
            <w:r w:rsidR="00DF5823">
              <w:rPr>
                <w:noProof/>
                <w:webHidden/>
              </w:rPr>
              <w:instrText xml:space="preserve"> PAGEREF _Toc107572285 \h </w:instrText>
            </w:r>
            <w:r w:rsidR="00DF5823">
              <w:rPr>
                <w:noProof/>
                <w:webHidden/>
              </w:rPr>
            </w:r>
            <w:r w:rsidR="00DF5823">
              <w:rPr>
                <w:noProof/>
                <w:webHidden/>
              </w:rPr>
              <w:fldChar w:fldCharType="separate"/>
            </w:r>
            <w:r w:rsidR="00DF5823">
              <w:rPr>
                <w:noProof/>
                <w:webHidden/>
              </w:rPr>
              <w:t>10</w:t>
            </w:r>
            <w:r w:rsidR="00DF5823">
              <w:rPr>
                <w:noProof/>
                <w:webHidden/>
              </w:rPr>
              <w:fldChar w:fldCharType="end"/>
            </w:r>
          </w:hyperlink>
        </w:p>
        <w:p w14:paraId="5716C322" w14:textId="1323E906" w:rsidR="00DF5823" w:rsidRDefault="00921EBF">
          <w:pPr>
            <w:pStyle w:val="TOC3"/>
            <w:tabs>
              <w:tab w:val="right" w:leader="dot" w:pos="10070"/>
            </w:tabs>
            <w:rPr>
              <w:rFonts w:eastAsiaTheme="minorEastAsia" w:cstheme="minorBidi"/>
              <w:noProof/>
              <w:sz w:val="24"/>
              <w:szCs w:val="24"/>
            </w:rPr>
          </w:pPr>
          <w:hyperlink w:anchor="_Toc107572286" w:history="1">
            <w:r w:rsidR="00DF5823" w:rsidRPr="00BD6037">
              <w:rPr>
                <w:rStyle w:val="Hyperlink"/>
                <w:rFonts w:ascii="Calibri" w:hAnsi="Calibri" w:cs="Calibri"/>
                <w:noProof/>
              </w:rPr>
              <w:t>Coursework</w:t>
            </w:r>
            <w:r w:rsidR="00DF5823">
              <w:rPr>
                <w:noProof/>
                <w:webHidden/>
              </w:rPr>
              <w:tab/>
            </w:r>
            <w:r w:rsidR="00DF5823">
              <w:rPr>
                <w:noProof/>
                <w:webHidden/>
              </w:rPr>
              <w:fldChar w:fldCharType="begin"/>
            </w:r>
            <w:r w:rsidR="00DF5823">
              <w:rPr>
                <w:noProof/>
                <w:webHidden/>
              </w:rPr>
              <w:instrText xml:space="preserve"> PAGEREF _Toc107572286 \h </w:instrText>
            </w:r>
            <w:r w:rsidR="00DF5823">
              <w:rPr>
                <w:noProof/>
                <w:webHidden/>
              </w:rPr>
            </w:r>
            <w:r w:rsidR="00DF5823">
              <w:rPr>
                <w:noProof/>
                <w:webHidden/>
              </w:rPr>
              <w:fldChar w:fldCharType="separate"/>
            </w:r>
            <w:r w:rsidR="00DF5823">
              <w:rPr>
                <w:noProof/>
                <w:webHidden/>
              </w:rPr>
              <w:t>11</w:t>
            </w:r>
            <w:r w:rsidR="00DF5823">
              <w:rPr>
                <w:noProof/>
                <w:webHidden/>
              </w:rPr>
              <w:fldChar w:fldCharType="end"/>
            </w:r>
          </w:hyperlink>
        </w:p>
        <w:p w14:paraId="1F48CCDD" w14:textId="32893BF5" w:rsidR="00DF5823" w:rsidRDefault="00921EBF">
          <w:pPr>
            <w:pStyle w:val="TOC3"/>
            <w:tabs>
              <w:tab w:val="right" w:leader="dot" w:pos="10070"/>
            </w:tabs>
            <w:rPr>
              <w:rFonts w:eastAsiaTheme="minorEastAsia" w:cstheme="minorBidi"/>
              <w:noProof/>
              <w:sz w:val="24"/>
              <w:szCs w:val="24"/>
            </w:rPr>
          </w:pPr>
          <w:hyperlink w:anchor="_Toc107572287" w:history="1">
            <w:r w:rsidR="00DF5823" w:rsidRPr="00BD6037">
              <w:rPr>
                <w:rStyle w:val="Hyperlink"/>
                <w:rFonts w:ascii="Calibri" w:hAnsi="Calibri" w:cs="Calibri"/>
                <w:noProof/>
              </w:rPr>
              <w:t>Research</w:t>
            </w:r>
            <w:r w:rsidR="00DF5823">
              <w:rPr>
                <w:noProof/>
                <w:webHidden/>
              </w:rPr>
              <w:tab/>
            </w:r>
            <w:r w:rsidR="00DF5823">
              <w:rPr>
                <w:noProof/>
                <w:webHidden/>
              </w:rPr>
              <w:fldChar w:fldCharType="begin"/>
            </w:r>
            <w:r w:rsidR="00DF5823">
              <w:rPr>
                <w:noProof/>
                <w:webHidden/>
              </w:rPr>
              <w:instrText xml:space="preserve"> PAGEREF _Toc107572287 \h </w:instrText>
            </w:r>
            <w:r w:rsidR="00DF5823">
              <w:rPr>
                <w:noProof/>
                <w:webHidden/>
              </w:rPr>
            </w:r>
            <w:r w:rsidR="00DF5823">
              <w:rPr>
                <w:noProof/>
                <w:webHidden/>
              </w:rPr>
              <w:fldChar w:fldCharType="separate"/>
            </w:r>
            <w:r w:rsidR="00DF5823">
              <w:rPr>
                <w:noProof/>
                <w:webHidden/>
              </w:rPr>
              <w:t>12</w:t>
            </w:r>
            <w:r w:rsidR="00DF5823">
              <w:rPr>
                <w:noProof/>
                <w:webHidden/>
              </w:rPr>
              <w:fldChar w:fldCharType="end"/>
            </w:r>
          </w:hyperlink>
        </w:p>
        <w:p w14:paraId="46E80823" w14:textId="247B9EE8" w:rsidR="00DF5823" w:rsidRDefault="00921EBF">
          <w:pPr>
            <w:pStyle w:val="TOC3"/>
            <w:tabs>
              <w:tab w:val="right" w:leader="dot" w:pos="10070"/>
            </w:tabs>
            <w:rPr>
              <w:rFonts w:eastAsiaTheme="minorEastAsia" w:cstheme="minorBidi"/>
              <w:noProof/>
              <w:sz w:val="24"/>
              <w:szCs w:val="24"/>
            </w:rPr>
          </w:pPr>
          <w:hyperlink w:anchor="_Toc107572288" w:history="1">
            <w:r w:rsidR="00DF5823" w:rsidRPr="00BD6037">
              <w:rPr>
                <w:rStyle w:val="Hyperlink"/>
                <w:rFonts w:ascii="Calibri" w:hAnsi="Calibri" w:cs="Calibri"/>
                <w:noProof/>
              </w:rPr>
              <w:t>Professional Development</w:t>
            </w:r>
            <w:r w:rsidR="00DF5823">
              <w:rPr>
                <w:noProof/>
                <w:webHidden/>
              </w:rPr>
              <w:tab/>
            </w:r>
            <w:r w:rsidR="00DF5823">
              <w:rPr>
                <w:noProof/>
                <w:webHidden/>
              </w:rPr>
              <w:fldChar w:fldCharType="begin"/>
            </w:r>
            <w:r w:rsidR="00DF5823">
              <w:rPr>
                <w:noProof/>
                <w:webHidden/>
              </w:rPr>
              <w:instrText xml:space="preserve"> PAGEREF _Toc107572288 \h </w:instrText>
            </w:r>
            <w:r w:rsidR="00DF5823">
              <w:rPr>
                <w:noProof/>
                <w:webHidden/>
              </w:rPr>
            </w:r>
            <w:r w:rsidR="00DF5823">
              <w:rPr>
                <w:noProof/>
                <w:webHidden/>
              </w:rPr>
              <w:fldChar w:fldCharType="separate"/>
            </w:r>
            <w:r w:rsidR="00DF5823">
              <w:rPr>
                <w:noProof/>
                <w:webHidden/>
              </w:rPr>
              <w:t>12</w:t>
            </w:r>
            <w:r w:rsidR="00DF5823">
              <w:rPr>
                <w:noProof/>
                <w:webHidden/>
              </w:rPr>
              <w:fldChar w:fldCharType="end"/>
            </w:r>
          </w:hyperlink>
        </w:p>
        <w:p w14:paraId="4E8CF5FD" w14:textId="7EB31FC8" w:rsidR="00DF5823" w:rsidRDefault="00921EBF">
          <w:pPr>
            <w:pStyle w:val="TOC2"/>
            <w:tabs>
              <w:tab w:val="right" w:leader="dot" w:pos="10070"/>
            </w:tabs>
            <w:rPr>
              <w:rFonts w:eastAsiaTheme="minorEastAsia" w:cstheme="minorBidi"/>
              <w:b w:val="0"/>
              <w:bCs w:val="0"/>
              <w:noProof/>
              <w:sz w:val="24"/>
              <w:szCs w:val="24"/>
            </w:rPr>
          </w:pPr>
          <w:hyperlink w:anchor="_Toc107572289" w:history="1">
            <w:r w:rsidR="00DF5823" w:rsidRPr="00BD6037">
              <w:rPr>
                <w:rStyle w:val="Hyperlink"/>
                <w:rFonts w:ascii="Calibri" w:hAnsi="Calibri" w:cs="Calibri"/>
                <w:noProof/>
              </w:rPr>
              <w:t>Annual Evaluation Procedures</w:t>
            </w:r>
            <w:r w:rsidR="00DF5823">
              <w:rPr>
                <w:noProof/>
                <w:webHidden/>
              </w:rPr>
              <w:tab/>
            </w:r>
            <w:r w:rsidR="00DF5823">
              <w:rPr>
                <w:noProof/>
                <w:webHidden/>
              </w:rPr>
              <w:fldChar w:fldCharType="begin"/>
            </w:r>
            <w:r w:rsidR="00DF5823">
              <w:rPr>
                <w:noProof/>
                <w:webHidden/>
              </w:rPr>
              <w:instrText xml:space="preserve"> PAGEREF _Toc107572289 \h </w:instrText>
            </w:r>
            <w:r w:rsidR="00DF5823">
              <w:rPr>
                <w:noProof/>
                <w:webHidden/>
              </w:rPr>
            </w:r>
            <w:r w:rsidR="00DF5823">
              <w:rPr>
                <w:noProof/>
                <w:webHidden/>
              </w:rPr>
              <w:fldChar w:fldCharType="separate"/>
            </w:r>
            <w:r w:rsidR="00DF5823">
              <w:rPr>
                <w:noProof/>
                <w:webHidden/>
              </w:rPr>
              <w:t>14</w:t>
            </w:r>
            <w:r w:rsidR="00DF5823">
              <w:rPr>
                <w:noProof/>
                <w:webHidden/>
              </w:rPr>
              <w:fldChar w:fldCharType="end"/>
            </w:r>
          </w:hyperlink>
        </w:p>
        <w:p w14:paraId="10C5CB7F" w14:textId="31F7F37F" w:rsidR="00DF5823" w:rsidRDefault="00921EBF">
          <w:pPr>
            <w:pStyle w:val="TOC2"/>
            <w:tabs>
              <w:tab w:val="right" w:leader="dot" w:pos="10070"/>
            </w:tabs>
            <w:rPr>
              <w:rFonts w:eastAsiaTheme="minorEastAsia" w:cstheme="minorBidi"/>
              <w:b w:val="0"/>
              <w:bCs w:val="0"/>
              <w:noProof/>
              <w:sz w:val="24"/>
              <w:szCs w:val="24"/>
            </w:rPr>
          </w:pPr>
          <w:hyperlink w:anchor="_Toc107572290" w:history="1">
            <w:r w:rsidR="00DF5823" w:rsidRPr="00BD6037">
              <w:rPr>
                <w:rStyle w:val="Hyperlink"/>
                <w:rFonts w:ascii="Calibri" w:hAnsi="Calibri" w:cs="Calibri"/>
                <w:noProof/>
              </w:rPr>
              <w:t>Ethics</w:t>
            </w:r>
            <w:r w:rsidR="00DF5823">
              <w:rPr>
                <w:noProof/>
                <w:webHidden/>
              </w:rPr>
              <w:tab/>
            </w:r>
            <w:r w:rsidR="00DF5823">
              <w:rPr>
                <w:noProof/>
                <w:webHidden/>
              </w:rPr>
              <w:fldChar w:fldCharType="begin"/>
            </w:r>
            <w:r w:rsidR="00DF5823">
              <w:rPr>
                <w:noProof/>
                <w:webHidden/>
              </w:rPr>
              <w:instrText xml:space="preserve"> PAGEREF _Toc107572290 \h </w:instrText>
            </w:r>
            <w:r w:rsidR="00DF5823">
              <w:rPr>
                <w:noProof/>
                <w:webHidden/>
              </w:rPr>
            </w:r>
            <w:r w:rsidR="00DF5823">
              <w:rPr>
                <w:noProof/>
                <w:webHidden/>
              </w:rPr>
              <w:fldChar w:fldCharType="separate"/>
            </w:r>
            <w:r w:rsidR="00DF5823">
              <w:rPr>
                <w:noProof/>
                <w:webHidden/>
              </w:rPr>
              <w:t>15</w:t>
            </w:r>
            <w:r w:rsidR="00DF5823">
              <w:rPr>
                <w:noProof/>
                <w:webHidden/>
              </w:rPr>
              <w:fldChar w:fldCharType="end"/>
            </w:r>
          </w:hyperlink>
        </w:p>
        <w:p w14:paraId="0F1C7FC9" w14:textId="5639D2F0" w:rsidR="00DF5823" w:rsidRDefault="00921EBF">
          <w:pPr>
            <w:pStyle w:val="TOC3"/>
            <w:tabs>
              <w:tab w:val="right" w:leader="dot" w:pos="10070"/>
            </w:tabs>
            <w:rPr>
              <w:rFonts w:eastAsiaTheme="minorEastAsia" w:cstheme="minorBidi"/>
              <w:noProof/>
              <w:sz w:val="24"/>
              <w:szCs w:val="24"/>
            </w:rPr>
          </w:pPr>
          <w:hyperlink w:anchor="_Toc107572291" w:history="1">
            <w:r w:rsidR="00DF5823" w:rsidRPr="00BD6037">
              <w:rPr>
                <w:rStyle w:val="Hyperlink"/>
                <w:rFonts w:ascii="Calibri" w:hAnsi="Calibri" w:cs="Calibri"/>
                <w:noProof/>
              </w:rPr>
              <w:t>Ethical Standards</w:t>
            </w:r>
            <w:r w:rsidR="00DF5823">
              <w:rPr>
                <w:noProof/>
                <w:webHidden/>
              </w:rPr>
              <w:tab/>
            </w:r>
            <w:r w:rsidR="00DF5823">
              <w:rPr>
                <w:noProof/>
                <w:webHidden/>
              </w:rPr>
              <w:fldChar w:fldCharType="begin"/>
            </w:r>
            <w:r w:rsidR="00DF5823">
              <w:rPr>
                <w:noProof/>
                <w:webHidden/>
              </w:rPr>
              <w:instrText xml:space="preserve"> PAGEREF _Toc107572291 \h </w:instrText>
            </w:r>
            <w:r w:rsidR="00DF5823">
              <w:rPr>
                <w:noProof/>
                <w:webHidden/>
              </w:rPr>
            </w:r>
            <w:r w:rsidR="00DF5823">
              <w:rPr>
                <w:noProof/>
                <w:webHidden/>
              </w:rPr>
              <w:fldChar w:fldCharType="separate"/>
            </w:r>
            <w:r w:rsidR="00DF5823">
              <w:rPr>
                <w:noProof/>
                <w:webHidden/>
              </w:rPr>
              <w:t>15</w:t>
            </w:r>
            <w:r w:rsidR="00DF5823">
              <w:rPr>
                <w:noProof/>
                <w:webHidden/>
              </w:rPr>
              <w:fldChar w:fldCharType="end"/>
            </w:r>
          </w:hyperlink>
        </w:p>
        <w:p w14:paraId="535F01C8" w14:textId="469A8AA4" w:rsidR="00DF5823" w:rsidRDefault="00921EBF">
          <w:pPr>
            <w:pStyle w:val="TOC3"/>
            <w:tabs>
              <w:tab w:val="right" w:leader="dot" w:pos="10070"/>
            </w:tabs>
            <w:rPr>
              <w:rFonts w:eastAsiaTheme="minorEastAsia" w:cstheme="minorBidi"/>
              <w:noProof/>
              <w:sz w:val="24"/>
              <w:szCs w:val="24"/>
            </w:rPr>
          </w:pPr>
          <w:hyperlink w:anchor="_Toc107572292" w:history="1">
            <w:r w:rsidR="00DF5823" w:rsidRPr="00BD6037">
              <w:rPr>
                <w:rStyle w:val="Hyperlink"/>
                <w:rFonts w:ascii="Calibri" w:hAnsi="Calibri" w:cs="Calibri"/>
                <w:noProof/>
              </w:rPr>
              <w:t>Ethical Behavior Requirements</w:t>
            </w:r>
            <w:r w:rsidR="00DF5823">
              <w:rPr>
                <w:noProof/>
                <w:webHidden/>
              </w:rPr>
              <w:tab/>
            </w:r>
            <w:r w:rsidR="00DF5823">
              <w:rPr>
                <w:noProof/>
                <w:webHidden/>
              </w:rPr>
              <w:fldChar w:fldCharType="begin"/>
            </w:r>
            <w:r w:rsidR="00DF5823">
              <w:rPr>
                <w:noProof/>
                <w:webHidden/>
              </w:rPr>
              <w:instrText xml:space="preserve"> PAGEREF _Toc107572292 \h </w:instrText>
            </w:r>
            <w:r w:rsidR="00DF5823">
              <w:rPr>
                <w:noProof/>
                <w:webHidden/>
              </w:rPr>
            </w:r>
            <w:r w:rsidR="00DF5823">
              <w:rPr>
                <w:noProof/>
                <w:webHidden/>
              </w:rPr>
              <w:fldChar w:fldCharType="separate"/>
            </w:r>
            <w:r w:rsidR="00DF5823">
              <w:rPr>
                <w:noProof/>
                <w:webHidden/>
              </w:rPr>
              <w:t>16</w:t>
            </w:r>
            <w:r w:rsidR="00DF5823">
              <w:rPr>
                <w:noProof/>
                <w:webHidden/>
              </w:rPr>
              <w:fldChar w:fldCharType="end"/>
            </w:r>
          </w:hyperlink>
        </w:p>
        <w:p w14:paraId="7ED44598" w14:textId="62B01AE2" w:rsidR="00DF5823" w:rsidRDefault="00921EBF">
          <w:pPr>
            <w:pStyle w:val="TOC1"/>
            <w:tabs>
              <w:tab w:val="right" w:leader="dot" w:pos="10070"/>
            </w:tabs>
            <w:rPr>
              <w:rFonts w:eastAsiaTheme="minorEastAsia" w:cstheme="minorBidi"/>
              <w:b w:val="0"/>
              <w:bCs w:val="0"/>
              <w:i w:val="0"/>
              <w:iCs w:val="0"/>
              <w:noProof/>
            </w:rPr>
          </w:pPr>
          <w:hyperlink w:anchor="_Toc107572293" w:history="1">
            <w:r w:rsidR="00DF5823" w:rsidRPr="00BD6037">
              <w:rPr>
                <w:rStyle w:val="Hyperlink"/>
                <w:rFonts w:ascii="Calibri" w:hAnsi="Calibri" w:cs="Calibri"/>
                <w:noProof/>
              </w:rPr>
              <w:t>Funding and Other Resources</w:t>
            </w:r>
            <w:r w:rsidR="00DF5823">
              <w:rPr>
                <w:noProof/>
                <w:webHidden/>
              </w:rPr>
              <w:tab/>
            </w:r>
            <w:r w:rsidR="00DF5823">
              <w:rPr>
                <w:noProof/>
                <w:webHidden/>
              </w:rPr>
              <w:fldChar w:fldCharType="begin"/>
            </w:r>
            <w:r w:rsidR="00DF5823">
              <w:rPr>
                <w:noProof/>
                <w:webHidden/>
              </w:rPr>
              <w:instrText xml:space="preserve"> PAGEREF _Toc107572293 \h </w:instrText>
            </w:r>
            <w:r w:rsidR="00DF5823">
              <w:rPr>
                <w:noProof/>
                <w:webHidden/>
              </w:rPr>
            </w:r>
            <w:r w:rsidR="00DF5823">
              <w:rPr>
                <w:noProof/>
                <w:webHidden/>
              </w:rPr>
              <w:fldChar w:fldCharType="separate"/>
            </w:r>
            <w:r w:rsidR="00DF5823">
              <w:rPr>
                <w:noProof/>
                <w:webHidden/>
              </w:rPr>
              <w:t>16</w:t>
            </w:r>
            <w:r w:rsidR="00DF5823">
              <w:rPr>
                <w:noProof/>
                <w:webHidden/>
              </w:rPr>
              <w:fldChar w:fldCharType="end"/>
            </w:r>
          </w:hyperlink>
        </w:p>
        <w:p w14:paraId="307EE6A9" w14:textId="44C3AC94" w:rsidR="00DF5823" w:rsidRDefault="00921EBF">
          <w:pPr>
            <w:pStyle w:val="TOC2"/>
            <w:tabs>
              <w:tab w:val="right" w:leader="dot" w:pos="10070"/>
            </w:tabs>
            <w:rPr>
              <w:rFonts w:eastAsiaTheme="minorEastAsia" w:cstheme="minorBidi"/>
              <w:b w:val="0"/>
              <w:bCs w:val="0"/>
              <w:noProof/>
              <w:sz w:val="24"/>
              <w:szCs w:val="24"/>
            </w:rPr>
          </w:pPr>
          <w:hyperlink w:anchor="_Toc107572294" w:history="1">
            <w:r w:rsidR="00DF5823" w:rsidRPr="00BD6037">
              <w:rPr>
                <w:rStyle w:val="Hyperlink"/>
                <w:rFonts w:ascii="Calibri" w:hAnsi="Calibri" w:cs="Calibri"/>
                <w:noProof/>
              </w:rPr>
              <w:t>Department Assistantships and Stipends</w:t>
            </w:r>
            <w:r w:rsidR="00DF5823">
              <w:rPr>
                <w:noProof/>
                <w:webHidden/>
              </w:rPr>
              <w:tab/>
            </w:r>
            <w:r w:rsidR="00DF5823">
              <w:rPr>
                <w:noProof/>
                <w:webHidden/>
              </w:rPr>
              <w:fldChar w:fldCharType="begin"/>
            </w:r>
            <w:r w:rsidR="00DF5823">
              <w:rPr>
                <w:noProof/>
                <w:webHidden/>
              </w:rPr>
              <w:instrText xml:space="preserve"> PAGEREF _Toc107572294 \h </w:instrText>
            </w:r>
            <w:r w:rsidR="00DF5823">
              <w:rPr>
                <w:noProof/>
                <w:webHidden/>
              </w:rPr>
            </w:r>
            <w:r w:rsidR="00DF5823">
              <w:rPr>
                <w:noProof/>
                <w:webHidden/>
              </w:rPr>
              <w:fldChar w:fldCharType="separate"/>
            </w:r>
            <w:r w:rsidR="00DF5823">
              <w:rPr>
                <w:noProof/>
                <w:webHidden/>
              </w:rPr>
              <w:t>16</w:t>
            </w:r>
            <w:r w:rsidR="00DF5823">
              <w:rPr>
                <w:noProof/>
                <w:webHidden/>
              </w:rPr>
              <w:fldChar w:fldCharType="end"/>
            </w:r>
          </w:hyperlink>
        </w:p>
        <w:p w14:paraId="0F63A06A" w14:textId="4B7E9EA6" w:rsidR="00DF5823" w:rsidRDefault="00921EBF">
          <w:pPr>
            <w:pStyle w:val="TOC3"/>
            <w:tabs>
              <w:tab w:val="right" w:leader="dot" w:pos="10070"/>
            </w:tabs>
            <w:rPr>
              <w:rFonts w:eastAsiaTheme="minorEastAsia" w:cstheme="minorBidi"/>
              <w:noProof/>
              <w:sz w:val="24"/>
              <w:szCs w:val="24"/>
            </w:rPr>
          </w:pPr>
          <w:hyperlink w:anchor="_Toc107572295" w:history="1">
            <w:r w:rsidR="00DF5823" w:rsidRPr="00BD6037">
              <w:rPr>
                <w:rStyle w:val="Hyperlink"/>
                <w:rFonts w:ascii="Calibri" w:hAnsi="Calibri" w:cs="Calibri"/>
                <w:noProof/>
              </w:rPr>
              <w:t>TA Responsibilities</w:t>
            </w:r>
            <w:r w:rsidR="00DF5823">
              <w:rPr>
                <w:noProof/>
                <w:webHidden/>
              </w:rPr>
              <w:tab/>
            </w:r>
            <w:r w:rsidR="00DF5823">
              <w:rPr>
                <w:noProof/>
                <w:webHidden/>
              </w:rPr>
              <w:fldChar w:fldCharType="begin"/>
            </w:r>
            <w:r w:rsidR="00DF5823">
              <w:rPr>
                <w:noProof/>
                <w:webHidden/>
              </w:rPr>
              <w:instrText xml:space="preserve"> PAGEREF _Toc107572295 \h </w:instrText>
            </w:r>
            <w:r w:rsidR="00DF5823">
              <w:rPr>
                <w:noProof/>
                <w:webHidden/>
              </w:rPr>
            </w:r>
            <w:r w:rsidR="00DF5823">
              <w:rPr>
                <w:noProof/>
                <w:webHidden/>
              </w:rPr>
              <w:fldChar w:fldCharType="separate"/>
            </w:r>
            <w:r w:rsidR="00DF5823">
              <w:rPr>
                <w:noProof/>
                <w:webHidden/>
              </w:rPr>
              <w:t>17</w:t>
            </w:r>
            <w:r w:rsidR="00DF5823">
              <w:rPr>
                <w:noProof/>
                <w:webHidden/>
              </w:rPr>
              <w:fldChar w:fldCharType="end"/>
            </w:r>
          </w:hyperlink>
        </w:p>
        <w:p w14:paraId="7C0DACC4" w14:textId="7573E5CE" w:rsidR="00DF5823" w:rsidRDefault="00921EBF">
          <w:pPr>
            <w:pStyle w:val="TOC3"/>
            <w:tabs>
              <w:tab w:val="right" w:leader="dot" w:pos="10070"/>
            </w:tabs>
            <w:rPr>
              <w:rFonts w:eastAsiaTheme="minorEastAsia" w:cstheme="minorBidi"/>
              <w:noProof/>
              <w:sz w:val="24"/>
              <w:szCs w:val="24"/>
            </w:rPr>
          </w:pPr>
          <w:hyperlink w:anchor="_Toc107572296" w:history="1">
            <w:r w:rsidR="00DF5823" w:rsidRPr="00BD6037">
              <w:rPr>
                <w:rStyle w:val="Hyperlink"/>
                <w:rFonts w:ascii="Calibri" w:hAnsi="Calibri" w:cs="Calibri"/>
                <w:noProof/>
              </w:rPr>
              <w:t>Research Component</w:t>
            </w:r>
            <w:r w:rsidR="00DF5823">
              <w:rPr>
                <w:noProof/>
                <w:webHidden/>
              </w:rPr>
              <w:tab/>
            </w:r>
            <w:r w:rsidR="00DF5823">
              <w:rPr>
                <w:noProof/>
                <w:webHidden/>
              </w:rPr>
              <w:fldChar w:fldCharType="begin"/>
            </w:r>
            <w:r w:rsidR="00DF5823">
              <w:rPr>
                <w:noProof/>
                <w:webHidden/>
              </w:rPr>
              <w:instrText xml:space="preserve"> PAGEREF _Toc107572296 \h </w:instrText>
            </w:r>
            <w:r w:rsidR="00DF5823">
              <w:rPr>
                <w:noProof/>
                <w:webHidden/>
              </w:rPr>
            </w:r>
            <w:r w:rsidR="00DF5823">
              <w:rPr>
                <w:noProof/>
                <w:webHidden/>
              </w:rPr>
              <w:fldChar w:fldCharType="separate"/>
            </w:r>
            <w:r w:rsidR="00DF5823">
              <w:rPr>
                <w:noProof/>
                <w:webHidden/>
              </w:rPr>
              <w:t>17</w:t>
            </w:r>
            <w:r w:rsidR="00DF5823">
              <w:rPr>
                <w:noProof/>
                <w:webHidden/>
              </w:rPr>
              <w:fldChar w:fldCharType="end"/>
            </w:r>
          </w:hyperlink>
        </w:p>
        <w:p w14:paraId="33A9C620" w14:textId="57EBD0A5" w:rsidR="00DF5823" w:rsidRDefault="00921EBF">
          <w:pPr>
            <w:pStyle w:val="TOC3"/>
            <w:tabs>
              <w:tab w:val="right" w:leader="dot" w:pos="10070"/>
            </w:tabs>
            <w:rPr>
              <w:rFonts w:eastAsiaTheme="minorEastAsia" w:cstheme="minorBidi"/>
              <w:noProof/>
              <w:sz w:val="24"/>
              <w:szCs w:val="24"/>
            </w:rPr>
          </w:pPr>
          <w:hyperlink w:anchor="_Toc107572297" w:history="1">
            <w:r w:rsidR="00DF5823" w:rsidRPr="00BD6037">
              <w:rPr>
                <w:rStyle w:val="Hyperlink"/>
                <w:rFonts w:ascii="Calibri" w:hAnsi="Calibri" w:cs="Calibri"/>
                <w:noProof/>
              </w:rPr>
              <w:t>GTA Opportunities</w:t>
            </w:r>
            <w:r w:rsidR="00DF5823">
              <w:rPr>
                <w:noProof/>
                <w:webHidden/>
              </w:rPr>
              <w:tab/>
            </w:r>
            <w:r w:rsidR="00DF5823">
              <w:rPr>
                <w:noProof/>
                <w:webHidden/>
              </w:rPr>
              <w:fldChar w:fldCharType="begin"/>
            </w:r>
            <w:r w:rsidR="00DF5823">
              <w:rPr>
                <w:noProof/>
                <w:webHidden/>
              </w:rPr>
              <w:instrText xml:space="preserve"> PAGEREF _Toc107572297 \h </w:instrText>
            </w:r>
            <w:r w:rsidR="00DF5823">
              <w:rPr>
                <w:noProof/>
                <w:webHidden/>
              </w:rPr>
            </w:r>
            <w:r w:rsidR="00DF5823">
              <w:rPr>
                <w:noProof/>
                <w:webHidden/>
              </w:rPr>
              <w:fldChar w:fldCharType="separate"/>
            </w:r>
            <w:r w:rsidR="00DF5823">
              <w:rPr>
                <w:noProof/>
                <w:webHidden/>
              </w:rPr>
              <w:t>17</w:t>
            </w:r>
            <w:r w:rsidR="00DF5823">
              <w:rPr>
                <w:noProof/>
                <w:webHidden/>
              </w:rPr>
              <w:fldChar w:fldCharType="end"/>
            </w:r>
          </w:hyperlink>
        </w:p>
        <w:p w14:paraId="13229B42" w14:textId="7156F116" w:rsidR="00DF5823" w:rsidRDefault="00921EBF">
          <w:pPr>
            <w:pStyle w:val="TOC3"/>
            <w:tabs>
              <w:tab w:val="right" w:leader="dot" w:pos="10070"/>
            </w:tabs>
            <w:rPr>
              <w:rFonts w:eastAsiaTheme="minorEastAsia" w:cstheme="minorBidi"/>
              <w:noProof/>
              <w:sz w:val="24"/>
              <w:szCs w:val="24"/>
            </w:rPr>
          </w:pPr>
          <w:hyperlink w:anchor="_Toc107572298" w:history="1">
            <w:r w:rsidR="00DF5823" w:rsidRPr="00BD6037">
              <w:rPr>
                <w:rStyle w:val="Hyperlink"/>
                <w:rFonts w:ascii="Calibri" w:hAnsi="Calibri" w:cs="Calibri"/>
                <w:noProof/>
              </w:rPr>
              <w:t>Off-Campus Teaching</w:t>
            </w:r>
            <w:r w:rsidR="00DF5823">
              <w:rPr>
                <w:noProof/>
                <w:webHidden/>
              </w:rPr>
              <w:tab/>
            </w:r>
            <w:r w:rsidR="00DF5823">
              <w:rPr>
                <w:noProof/>
                <w:webHidden/>
              </w:rPr>
              <w:fldChar w:fldCharType="begin"/>
            </w:r>
            <w:r w:rsidR="00DF5823">
              <w:rPr>
                <w:noProof/>
                <w:webHidden/>
              </w:rPr>
              <w:instrText xml:space="preserve"> PAGEREF _Toc107572298 \h </w:instrText>
            </w:r>
            <w:r w:rsidR="00DF5823">
              <w:rPr>
                <w:noProof/>
                <w:webHidden/>
              </w:rPr>
            </w:r>
            <w:r w:rsidR="00DF5823">
              <w:rPr>
                <w:noProof/>
                <w:webHidden/>
              </w:rPr>
              <w:fldChar w:fldCharType="separate"/>
            </w:r>
            <w:r w:rsidR="00DF5823">
              <w:rPr>
                <w:noProof/>
                <w:webHidden/>
              </w:rPr>
              <w:t>18</w:t>
            </w:r>
            <w:r w:rsidR="00DF5823">
              <w:rPr>
                <w:noProof/>
                <w:webHidden/>
              </w:rPr>
              <w:fldChar w:fldCharType="end"/>
            </w:r>
          </w:hyperlink>
        </w:p>
        <w:p w14:paraId="31AB0074" w14:textId="214D5757" w:rsidR="00DF5823" w:rsidRDefault="00921EBF">
          <w:pPr>
            <w:pStyle w:val="TOC2"/>
            <w:tabs>
              <w:tab w:val="right" w:leader="dot" w:pos="10070"/>
            </w:tabs>
            <w:rPr>
              <w:rFonts w:eastAsiaTheme="minorEastAsia" w:cstheme="minorBidi"/>
              <w:b w:val="0"/>
              <w:bCs w:val="0"/>
              <w:noProof/>
              <w:sz w:val="24"/>
              <w:szCs w:val="24"/>
            </w:rPr>
          </w:pPr>
          <w:hyperlink w:anchor="_Toc107572299" w:history="1">
            <w:r w:rsidR="00DF5823" w:rsidRPr="00BD6037">
              <w:rPr>
                <w:rStyle w:val="Hyperlink"/>
                <w:rFonts w:ascii="Calibri" w:hAnsi="Calibri" w:cs="Calibri"/>
                <w:noProof/>
              </w:rPr>
              <w:t>Tuition Support</w:t>
            </w:r>
            <w:r w:rsidR="00DF5823">
              <w:rPr>
                <w:noProof/>
                <w:webHidden/>
              </w:rPr>
              <w:tab/>
            </w:r>
            <w:r w:rsidR="00DF5823">
              <w:rPr>
                <w:noProof/>
                <w:webHidden/>
              </w:rPr>
              <w:fldChar w:fldCharType="begin"/>
            </w:r>
            <w:r w:rsidR="00DF5823">
              <w:rPr>
                <w:noProof/>
                <w:webHidden/>
              </w:rPr>
              <w:instrText xml:space="preserve"> PAGEREF _Toc107572299 \h </w:instrText>
            </w:r>
            <w:r w:rsidR="00DF5823">
              <w:rPr>
                <w:noProof/>
                <w:webHidden/>
              </w:rPr>
            </w:r>
            <w:r w:rsidR="00DF5823">
              <w:rPr>
                <w:noProof/>
                <w:webHidden/>
              </w:rPr>
              <w:fldChar w:fldCharType="separate"/>
            </w:r>
            <w:r w:rsidR="00DF5823">
              <w:rPr>
                <w:noProof/>
                <w:webHidden/>
              </w:rPr>
              <w:t>18</w:t>
            </w:r>
            <w:r w:rsidR="00DF5823">
              <w:rPr>
                <w:noProof/>
                <w:webHidden/>
              </w:rPr>
              <w:fldChar w:fldCharType="end"/>
            </w:r>
          </w:hyperlink>
        </w:p>
        <w:p w14:paraId="083D34F1" w14:textId="38F3DC78" w:rsidR="00DF5823" w:rsidRDefault="00921EBF">
          <w:pPr>
            <w:pStyle w:val="TOC2"/>
            <w:tabs>
              <w:tab w:val="right" w:leader="dot" w:pos="10070"/>
            </w:tabs>
            <w:rPr>
              <w:rFonts w:eastAsiaTheme="minorEastAsia" w:cstheme="minorBidi"/>
              <w:b w:val="0"/>
              <w:bCs w:val="0"/>
              <w:noProof/>
              <w:sz w:val="24"/>
              <w:szCs w:val="24"/>
            </w:rPr>
          </w:pPr>
          <w:hyperlink w:anchor="_Toc107572300" w:history="1">
            <w:r w:rsidR="00DF5823" w:rsidRPr="00BD6037">
              <w:rPr>
                <w:rStyle w:val="Hyperlink"/>
                <w:rFonts w:ascii="Calibri" w:hAnsi="Calibri" w:cs="Calibri"/>
                <w:noProof/>
              </w:rPr>
              <w:t>Financial Consequences of Academic Actions</w:t>
            </w:r>
            <w:r w:rsidR="00DF5823">
              <w:rPr>
                <w:noProof/>
                <w:webHidden/>
              </w:rPr>
              <w:tab/>
            </w:r>
            <w:r w:rsidR="00DF5823">
              <w:rPr>
                <w:noProof/>
                <w:webHidden/>
              </w:rPr>
              <w:fldChar w:fldCharType="begin"/>
            </w:r>
            <w:r w:rsidR="00DF5823">
              <w:rPr>
                <w:noProof/>
                <w:webHidden/>
              </w:rPr>
              <w:instrText xml:space="preserve"> PAGEREF _Toc107572300 \h </w:instrText>
            </w:r>
            <w:r w:rsidR="00DF5823">
              <w:rPr>
                <w:noProof/>
                <w:webHidden/>
              </w:rPr>
            </w:r>
            <w:r w:rsidR="00DF5823">
              <w:rPr>
                <w:noProof/>
                <w:webHidden/>
              </w:rPr>
              <w:fldChar w:fldCharType="separate"/>
            </w:r>
            <w:r w:rsidR="00DF5823">
              <w:rPr>
                <w:noProof/>
                <w:webHidden/>
              </w:rPr>
              <w:t>19</w:t>
            </w:r>
            <w:r w:rsidR="00DF5823">
              <w:rPr>
                <w:noProof/>
                <w:webHidden/>
              </w:rPr>
              <w:fldChar w:fldCharType="end"/>
            </w:r>
          </w:hyperlink>
        </w:p>
        <w:p w14:paraId="2F24AA03" w14:textId="3F044DB0" w:rsidR="00DF5823" w:rsidRDefault="00921EBF">
          <w:pPr>
            <w:pStyle w:val="TOC3"/>
            <w:tabs>
              <w:tab w:val="right" w:leader="dot" w:pos="10070"/>
            </w:tabs>
            <w:rPr>
              <w:rFonts w:eastAsiaTheme="minorEastAsia" w:cstheme="minorBidi"/>
              <w:noProof/>
              <w:sz w:val="24"/>
              <w:szCs w:val="24"/>
            </w:rPr>
          </w:pPr>
          <w:hyperlink w:anchor="_Toc107572301" w:history="1">
            <w:r w:rsidR="00DF5823" w:rsidRPr="00BD6037">
              <w:rPr>
                <w:rStyle w:val="Hyperlink"/>
                <w:rFonts w:ascii="Calibri" w:hAnsi="Calibri" w:cs="Calibri"/>
                <w:noProof/>
              </w:rPr>
              <w:t>Termination of Asistantships</w:t>
            </w:r>
            <w:r w:rsidR="00DF5823">
              <w:rPr>
                <w:noProof/>
                <w:webHidden/>
              </w:rPr>
              <w:tab/>
            </w:r>
            <w:r w:rsidR="00DF5823">
              <w:rPr>
                <w:noProof/>
                <w:webHidden/>
              </w:rPr>
              <w:fldChar w:fldCharType="begin"/>
            </w:r>
            <w:r w:rsidR="00DF5823">
              <w:rPr>
                <w:noProof/>
                <w:webHidden/>
              </w:rPr>
              <w:instrText xml:space="preserve"> PAGEREF _Toc107572301 \h </w:instrText>
            </w:r>
            <w:r w:rsidR="00DF5823">
              <w:rPr>
                <w:noProof/>
                <w:webHidden/>
              </w:rPr>
            </w:r>
            <w:r w:rsidR="00DF5823">
              <w:rPr>
                <w:noProof/>
                <w:webHidden/>
              </w:rPr>
              <w:fldChar w:fldCharType="separate"/>
            </w:r>
            <w:r w:rsidR="00DF5823">
              <w:rPr>
                <w:noProof/>
                <w:webHidden/>
              </w:rPr>
              <w:t>19</w:t>
            </w:r>
            <w:r w:rsidR="00DF5823">
              <w:rPr>
                <w:noProof/>
                <w:webHidden/>
              </w:rPr>
              <w:fldChar w:fldCharType="end"/>
            </w:r>
          </w:hyperlink>
        </w:p>
        <w:p w14:paraId="2C9B123A" w14:textId="2D1008C3" w:rsidR="00DF5823" w:rsidRDefault="00921EBF">
          <w:pPr>
            <w:pStyle w:val="TOC3"/>
            <w:tabs>
              <w:tab w:val="right" w:leader="dot" w:pos="10070"/>
            </w:tabs>
            <w:rPr>
              <w:rFonts w:eastAsiaTheme="minorEastAsia" w:cstheme="minorBidi"/>
              <w:noProof/>
              <w:sz w:val="24"/>
              <w:szCs w:val="24"/>
            </w:rPr>
          </w:pPr>
          <w:hyperlink w:anchor="_Toc107572302" w:history="1">
            <w:r w:rsidR="00DF5823" w:rsidRPr="00BD6037">
              <w:rPr>
                <w:rStyle w:val="Hyperlink"/>
                <w:rFonts w:ascii="Calibri" w:hAnsi="Calibri" w:cs="Calibri"/>
                <w:noProof/>
              </w:rPr>
              <w:t>Financial Liability From Loss of Assistantship</w:t>
            </w:r>
            <w:r w:rsidR="00DF5823">
              <w:rPr>
                <w:noProof/>
                <w:webHidden/>
              </w:rPr>
              <w:tab/>
            </w:r>
            <w:r w:rsidR="00DF5823">
              <w:rPr>
                <w:noProof/>
                <w:webHidden/>
              </w:rPr>
              <w:fldChar w:fldCharType="begin"/>
            </w:r>
            <w:r w:rsidR="00DF5823">
              <w:rPr>
                <w:noProof/>
                <w:webHidden/>
              </w:rPr>
              <w:instrText xml:space="preserve"> PAGEREF _Toc107572302 \h </w:instrText>
            </w:r>
            <w:r w:rsidR="00DF5823">
              <w:rPr>
                <w:noProof/>
                <w:webHidden/>
              </w:rPr>
            </w:r>
            <w:r w:rsidR="00DF5823">
              <w:rPr>
                <w:noProof/>
                <w:webHidden/>
              </w:rPr>
              <w:fldChar w:fldCharType="separate"/>
            </w:r>
            <w:r w:rsidR="00DF5823">
              <w:rPr>
                <w:noProof/>
                <w:webHidden/>
              </w:rPr>
              <w:t>19</w:t>
            </w:r>
            <w:r w:rsidR="00DF5823">
              <w:rPr>
                <w:noProof/>
                <w:webHidden/>
              </w:rPr>
              <w:fldChar w:fldCharType="end"/>
            </w:r>
          </w:hyperlink>
        </w:p>
        <w:p w14:paraId="54170C71" w14:textId="606EF458" w:rsidR="00DF5823" w:rsidRDefault="00921EBF">
          <w:pPr>
            <w:pStyle w:val="TOC3"/>
            <w:tabs>
              <w:tab w:val="right" w:leader="dot" w:pos="10070"/>
            </w:tabs>
            <w:rPr>
              <w:rFonts w:eastAsiaTheme="minorEastAsia" w:cstheme="minorBidi"/>
              <w:noProof/>
              <w:sz w:val="24"/>
              <w:szCs w:val="24"/>
            </w:rPr>
          </w:pPr>
          <w:hyperlink w:anchor="_Toc107572303" w:history="1">
            <w:r w:rsidR="00DF5823" w:rsidRPr="00BD6037">
              <w:rPr>
                <w:rStyle w:val="Hyperlink"/>
                <w:rFonts w:ascii="Calibri" w:hAnsi="Calibri" w:cs="Calibri"/>
                <w:noProof/>
              </w:rPr>
              <w:t>Termination by Student</w:t>
            </w:r>
            <w:r w:rsidR="00DF5823">
              <w:rPr>
                <w:noProof/>
                <w:webHidden/>
              </w:rPr>
              <w:tab/>
            </w:r>
            <w:r w:rsidR="00DF5823">
              <w:rPr>
                <w:noProof/>
                <w:webHidden/>
              </w:rPr>
              <w:fldChar w:fldCharType="begin"/>
            </w:r>
            <w:r w:rsidR="00DF5823">
              <w:rPr>
                <w:noProof/>
                <w:webHidden/>
              </w:rPr>
              <w:instrText xml:space="preserve"> PAGEREF _Toc107572303 \h </w:instrText>
            </w:r>
            <w:r w:rsidR="00DF5823">
              <w:rPr>
                <w:noProof/>
                <w:webHidden/>
              </w:rPr>
            </w:r>
            <w:r w:rsidR="00DF5823">
              <w:rPr>
                <w:noProof/>
                <w:webHidden/>
              </w:rPr>
              <w:fldChar w:fldCharType="separate"/>
            </w:r>
            <w:r w:rsidR="00DF5823">
              <w:rPr>
                <w:noProof/>
                <w:webHidden/>
              </w:rPr>
              <w:t>19</w:t>
            </w:r>
            <w:r w:rsidR="00DF5823">
              <w:rPr>
                <w:noProof/>
                <w:webHidden/>
              </w:rPr>
              <w:fldChar w:fldCharType="end"/>
            </w:r>
          </w:hyperlink>
        </w:p>
        <w:p w14:paraId="13452EEF" w14:textId="3973976B" w:rsidR="00DF5823" w:rsidRDefault="00921EBF">
          <w:pPr>
            <w:pStyle w:val="TOC3"/>
            <w:tabs>
              <w:tab w:val="right" w:leader="dot" w:pos="10070"/>
            </w:tabs>
            <w:rPr>
              <w:rFonts w:eastAsiaTheme="minorEastAsia" w:cstheme="minorBidi"/>
              <w:noProof/>
              <w:sz w:val="24"/>
              <w:szCs w:val="24"/>
            </w:rPr>
          </w:pPr>
          <w:hyperlink w:anchor="_Toc107572304" w:history="1">
            <w:r w:rsidR="00DF5823" w:rsidRPr="00BD6037">
              <w:rPr>
                <w:rStyle w:val="Hyperlink"/>
                <w:rFonts w:ascii="Calibri" w:hAnsi="Calibri" w:cs="Calibri"/>
                <w:noProof/>
              </w:rPr>
              <w:t>Termination for Academic Deficiency</w:t>
            </w:r>
            <w:r w:rsidR="00DF5823">
              <w:rPr>
                <w:noProof/>
                <w:webHidden/>
              </w:rPr>
              <w:tab/>
            </w:r>
            <w:r w:rsidR="00DF5823">
              <w:rPr>
                <w:noProof/>
                <w:webHidden/>
              </w:rPr>
              <w:fldChar w:fldCharType="begin"/>
            </w:r>
            <w:r w:rsidR="00DF5823">
              <w:rPr>
                <w:noProof/>
                <w:webHidden/>
              </w:rPr>
              <w:instrText xml:space="preserve"> PAGEREF _Toc107572304 \h </w:instrText>
            </w:r>
            <w:r w:rsidR="00DF5823">
              <w:rPr>
                <w:noProof/>
                <w:webHidden/>
              </w:rPr>
            </w:r>
            <w:r w:rsidR="00DF5823">
              <w:rPr>
                <w:noProof/>
                <w:webHidden/>
              </w:rPr>
              <w:fldChar w:fldCharType="separate"/>
            </w:r>
            <w:r w:rsidR="00DF5823">
              <w:rPr>
                <w:noProof/>
                <w:webHidden/>
              </w:rPr>
              <w:t>19</w:t>
            </w:r>
            <w:r w:rsidR="00DF5823">
              <w:rPr>
                <w:noProof/>
                <w:webHidden/>
              </w:rPr>
              <w:fldChar w:fldCharType="end"/>
            </w:r>
          </w:hyperlink>
        </w:p>
        <w:p w14:paraId="60263F2B" w14:textId="52029E0B" w:rsidR="00DF5823" w:rsidRDefault="00921EBF">
          <w:pPr>
            <w:pStyle w:val="TOC3"/>
            <w:tabs>
              <w:tab w:val="right" w:leader="dot" w:pos="10070"/>
            </w:tabs>
            <w:rPr>
              <w:rFonts w:eastAsiaTheme="minorEastAsia" w:cstheme="minorBidi"/>
              <w:noProof/>
              <w:sz w:val="24"/>
              <w:szCs w:val="24"/>
            </w:rPr>
          </w:pPr>
          <w:hyperlink w:anchor="_Toc107572305" w:history="1">
            <w:r w:rsidR="00DF5823" w:rsidRPr="00BD6037">
              <w:rPr>
                <w:rStyle w:val="Hyperlink"/>
                <w:rFonts w:ascii="Calibri" w:hAnsi="Calibri" w:cs="Calibri"/>
                <w:noProof/>
              </w:rPr>
              <w:t>Termination for Failure to Perform Duties</w:t>
            </w:r>
            <w:r w:rsidR="00DF5823">
              <w:rPr>
                <w:noProof/>
                <w:webHidden/>
              </w:rPr>
              <w:tab/>
            </w:r>
            <w:r w:rsidR="00DF5823">
              <w:rPr>
                <w:noProof/>
                <w:webHidden/>
              </w:rPr>
              <w:fldChar w:fldCharType="begin"/>
            </w:r>
            <w:r w:rsidR="00DF5823">
              <w:rPr>
                <w:noProof/>
                <w:webHidden/>
              </w:rPr>
              <w:instrText xml:space="preserve"> PAGEREF _Toc107572305 \h </w:instrText>
            </w:r>
            <w:r w:rsidR="00DF5823">
              <w:rPr>
                <w:noProof/>
                <w:webHidden/>
              </w:rPr>
            </w:r>
            <w:r w:rsidR="00DF5823">
              <w:rPr>
                <w:noProof/>
                <w:webHidden/>
              </w:rPr>
              <w:fldChar w:fldCharType="separate"/>
            </w:r>
            <w:r w:rsidR="00DF5823">
              <w:rPr>
                <w:noProof/>
                <w:webHidden/>
              </w:rPr>
              <w:t>20</w:t>
            </w:r>
            <w:r w:rsidR="00DF5823">
              <w:rPr>
                <w:noProof/>
                <w:webHidden/>
              </w:rPr>
              <w:fldChar w:fldCharType="end"/>
            </w:r>
          </w:hyperlink>
        </w:p>
        <w:p w14:paraId="3652453D" w14:textId="7387F0FA" w:rsidR="00DF5823" w:rsidRDefault="00921EBF">
          <w:pPr>
            <w:pStyle w:val="TOC3"/>
            <w:tabs>
              <w:tab w:val="right" w:leader="dot" w:pos="10070"/>
            </w:tabs>
            <w:rPr>
              <w:rFonts w:eastAsiaTheme="minorEastAsia" w:cstheme="minorBidi"/>
              <w:noProof/>
              <w:sz w:val="24"/>
              <w:szCs w:val="24"/>
            </w:rPr>
          </w:pPr>
          <w:hyperlink w:anchor="_Toc107572306" w:history="1">
            <w:r w:rsidR="00DF5823" w:rsidRPr="00BD6037">
              <w:rPr>
                <w:rStyle w:val="Hyperlink"/>
                <w:rFonts w:ascii="Calibri" w:hAnsi="Calibri" w:cs="Calibri"/>
                <w:noProof/>
              </w:rPr>
              <w:t>Termination for Cause</w:t>
            </w:r>
            <w:r w:rsidR="00DF5823">
              <w:rPr>
                <w:noProof/>
                <w:webHidden/>
              </w:rPr>
              <w:tab/>
            </w:r>
            <w:r w:rsidR="00DF5823">
              <w:rPr>
                <w:noProof/>
                <w:webHidden/>
              </w:rPr>
              <w:fldChar w:fldCharType="begin"/>
            </w:r>
            <w:r w:rsidR="00DF5823">
              <w:rPr>
                <w:noProof/>
                <w:webHidden/>
              </w:rPr>
              <w:instrText xml:space="preserve"> PAGEREF _Toc107572306 \h </w:instrText>
            </w:r>
            <w:r w:rsidR="00DF5823">
              <w:rPr>
                <w:noProof/>
                <w:webHidden/>
              </w:rPr>
            </w:r>
            <w:r w:rsidR="00DF5823">
              <w:rPr>
                <w:noProof/>
                <w:webHidden/>
              </w:rPr>
              <w:fldChar w:fldCharType="separate"/>
            </w:r>
            <w:r w:rsidR="00DF5823">
              <w:rPr>
                <w:noProof/>
                <w:webHidden/>
              </w:rPr>
              <w:t>20</w:t>
            </w:r>
            <w:r w:rsidR="00DF5823">
              <w:rPr>
                <w:noProof/>
                <w:webHidden/>
              </w:rPr>
              <w:fldChar w:fldCharType="end"/>
            </w:r>
          </w:hyperlink>
        </w:p>
        <w:p w14:paraId="0D370F3A" w14:textId="3E84CD81" w:rsidR="00DF5823" w:rsidRDefault="00921EBF">
          <w:pPr>
            <w:pStyle w:val="TOC3"/>
            <w:tabs>
              <w:tab w:val="right" w:leader="dot" w:pos="10070"/>
            </w:tabs>
            <w:rPr>
              <w:rFonts w:eastAsiaTheme="minorEastAsia" w:cstheme="minorBidi"/>
              <w:noProof/>
              <w:sz w:val="24"/>
              <w:szCs w:val="24"/>
            </w:rPr>
          </w:pPr>
          <w:hyperlink w:anchor="_Toc107572307" w:history="1">
            <w:r w:rsidR="00DF5823" w:rsidRPr="00BD6037">
              <w:rPr>
                <w:rStyle w:val="Hyperlink"/>
                <w:rFonts w:ascii="Calibri" w:hAnsi="Calibri" w:cs="Calibri"/>
                <w:noProof/>
              </w:rPr>
              <w:t>Termination Due to Loss of External Funding or Financial Exigency</w:t>
            </w:r>
            <w:r w:rsidR="00DF5823">
              <w:rPr>
                <w:noProof/>
                <w:webHidden/>
              </w:rPr>
              <w:tab/>
            </w:r>
            <w:r w:rsidR="00DF5823">
              <w:rPr>
                <w:noProof/>
                <w:webHidden/>
              </w:rPr>
              <w:fldChar w:fldCharType="begin"/>
            </w:r>
            <w:r w:rsidR="00DF5823">
              <w:rPr>
                <w:noProof/>
                <w:webHidden/>
              </w:rPr>
              <w:instrText xml:space="preserve"> PAGEREF _Toc107572307 \h </w:instrText>
            </w:r>
            <w:r w:rsidR="00DF5823">
              <w:rPr>
                <w:noProof/>
                <w:webHidden/>
              </w:rPr>
            </w:r>
            <w:r w:rsidR="00DF5823">
              <w:rPr>
                <w:noProof/>
                <w:webHidden/>
              </w:rPr>
              <w:fldChar w:fldCharType="separate"/>
            </w:r>
            <w:r w:rsidR="00DF5823">
              <w:rPr>
                <w:noProof/>
                <w:webHidden/>
              </w:rPr>
              <w:t>20</w:t>
            </w:r>
            <w:r w:rsidR="00DF5823">
              <w:rPr>
                <w:noProof/>
                <w:webHidden/>
              </w:rPr>
              <w:fldChar w:fldCharType="end"/>
            </w:r>
          </w:hyperlink>
        </w:p>
        <w:p w14:paraId="144FE449" w14:textId="3AF2FC74" w:rsidR="00DF5823" w:rsidRDefault="00921EBF">
          <w:pPr>
            <w:pStyle w:val="TOC3"/>
            <w:tabs>
              <w:tab w:val="right" w:leader="dot" w:pos="10070"/>
            </w:tabs>
            <w:rPr>
              <w:rFonts w:eastAsiaTheme="minorEastAsia" w:cstheme="minorBidi"/>
              <w:noProof/>
              <w:sz w:val="24"/>
              <w:szCs w:val="24"/>
            </w:rPr>
          </w:pPr>
          <w:hyperlink w:anchor="_Toc107572308" w:history="1">
            <w:r w:rsidR="00DF5823" w:rsidRPr="00BD6037">
              <w:rPr>
                <w:rStyle w:val="Hyperlink"/>
                <w:rFonts w:ascii="Calibri" w:hAnsi="Calibri" w:cs="Calibri"/>
                <w:noProof/>
              </w:rPr>
              <w:t>Adding a Course Beyond the Tuition Allocation</w:t>
            </w:r>
            <w:r w:rsidR="00DF5823">
              <w:rPr>
                <w:noProof/>
                <w:webHidden/>
              </w:rPr>
              <w:tab/>
            </w:r>
            <w:r w:rsidR="00DF5823">
              <w:rPr>
                <w:noProof/>
                <w:webHidden/>
              </w:rPr>
              <w:fldChar w:fldCharType="begin"/>
            </w:r>
            <w:r w:rsidR="00DF5823">
              <w:rPr>
                <w:noProof/>
                <w:webHidden/>
              </w:rPr>
              <w:instrText xml:space="preserve"> PAGEREF _Toc107572308 \h </w:instrText>
            </w:r>
            <w:r w:rsidR="00DF5823">
              <w:rPr>
                <w:noProof/>
                <w:webHidden/>
              </w:rPr>
            </w:r>
            <w:r w:rsidR="00DF5823">
              <w:rPr>
                <w:noProof/>
                <w:webHidden/>
              </w:rPr>
              <w:fldChar w:fldCharType="separate"/>
            </w:r>
            <w:r w:rsidR="00DF5823">
              <w:rPr>
                <w:noProof/>
                <w:webHidden/>
              </w:rPr>
              <w:t>20</w:t>
            </w:r>
            <w:r w:rsidR="00DF5823">
              <w:rPr>
                <w:noProof/>
                <w:webHidden/>
              </w:rPr>
              <w:fldChar w:fldCharType="end"/>
            </w:r>
          </w:hyperlink>
        </w:p>
        <w:p w14:paraId="57F5918B" w14:textId="027F6692" w:rsidR="00DF5823" w:rsidRDefault="00921EBF">
          <w:pPr>
            <w:pStyle w:val="TOC3"/>
            <w:tabs>
              <w:tab w:val="right" w:leader="dot" w:pos="10070"/>
            </w:tabs>
            <w:rPr>
              <w:rFonts w:eastAsiaTheme="minorEastAsia" w:cstheme="minorBidi"/>
              <w:noProof/>
              <w:sz w:val="24"/>
              <w:szCs w:val="24"/>
            </w:rPr>
          </w:pPr>
          <w:hyperlink w:anchor="_Toc107572309" w:history="1">
            <w:r w:rsidR="00DF5823" w:rsidRPr="00BD6037">
              <w:rPr>
                <w:rStyle w:val="Hyperlink"/>
                <w:rFonts w:ascii="Calibri" w:hAnsi="Calibri" w:cs="Calibri"/>
                <w:noProof/>
              </w:rPr>
              <w:t>Dropping a Course</w:t>
            </w:r>
            <w:r w:rsidR="00DF5823">
              <w:rPr>
                <w:noProof/>
                <w:webHidden/>
              </w:rPr>
              <w:tab/>
            </w:r>
            <w:r w:rsidR="00DF5823">
              <w:rPr>
                <w:noProof/>
                <w:webHidden/>
              </w:rPr>
              <w:fldChar w:fldCharType="begin"/>
            </w:r>
            <w:r w:rsidR="00DF5823">
              <w:rPr>
                <w:noProof/>
                <w:webHidden/>
              </w:rPr>
              <w:instrText xml:space="preserve"> PAGEREF _Toc107572309 \h </w:instrText>
            </w:r>
            <w:r w:rsidR="00DF5823">
              <w:rPr>
                <w:noProof/>
                <w:webHidden/>
              </w:rPr>
            </w:r>
            <w:r w:rsidR="00DF5823">
              <w:rPr>
                <w:noProof/>
                <w:webHidden/>
              </w:rPr>
              <w:fldChar w:fldCharType="separate"/>
            </w:r>
            <w:r w:rsidR="00DF5823">
              <w:rPr>
                <w:noProof/>
                <w:webHidden/>
              </w:rPr>
              <w:t>20</w:t>
            </w:r>
            <w:r w:rsidR="00DF5823">
              <w:rPr>
                <w:noProof/>
                <w:webHidden/>
              </w:rPr>
              <w:fldChar w:fldCharType="end"/>
            </w:r>
          </w:hyperlink>
        </w:p>
        <w:p w14:paraId="02DD7736" w14:textId="3ED0AB68" w:rsidR="00DF5823" w:rsidRDefault="00921EBF">
          <w:pPr>
            <w:pStyle w:val="TOC2"/>
            <w:tabs>
              <w:tab w:val="right" w:leader="dot" w:pos="10070"/>
            </w:tabs>
            <w:rPr>
              <w:rFonts w:eastAsiaTheme="minorEastAsia" w:cstheme="minorBidi"/>
              <w:b w:val="0"/>
              <w:bCs w:val="0"/>
              <w:noProof/>
              <w:sz w:val="24"/>
              <w:szCs w:val="24"/>
            </w:rPr>
          </w:pPr>
          <w:hyperlink w:anchor="_Toc107572310" w:history="1">
            <w:r w:rsidR="00DF5823" w:rsidRPr="00BD6037">
              <w:rPr>
                <w:rStyle w:val="Hyperlink"/>
                <w:rFonts w:ascii="Calibri" w:hAnsi="Calibri" w:cs="Calibri"/>
                <w:noProof/>
              </w:rPr>
              <w:t>Awards</w:t>
            </w:r>
            <w:r w:rsidR="00DF5823">
              <w:rPr>
                <w:noProof/>
                <w:webHidden/>
              </w:rPr>
              <w:tab/>
            </w:r>
            <w:r w:rsidR="00DF5823">
              <w:rPr>
                <w:noProof/>
                <w:webHidden/>
              </w:rPr>
              <w:fldChar w:fldCharType="begin"/>
            </w:r>
            <w:r w:rsidR="00DF5823">
              <w:rPr>
                <w:noProof/>
                <w:webHidden/>
              </w:rPr>
              <w:instrText xml:space="preserve"> PAGEREF _Toc107572310 \h </w:instrText>
            </w:r>
            <w:r w:rsidR="00DF5823">
              <w:rPr>
                <w:noProof/>
                <w:webHidden/>
              </w:rPr>
            </w:r>
            <w:r w:rsidR="00DF5823">
              <w:rPr>
                <w:noProof/>
                <w:webHidden/>
              </w:rPr>
              <w:fldChar w:fldCharType="separate"/>
            </w:r>
            <w:r w:rsidR="00DF5823">
              <w:rPr>
                <w:noProof/>
                <w:webHidden/>
              </w:rPr>
              <w:t>21</w:t>
            </w:r>
            <w:r w:rsidR="00DF5823">
              <w:rPr>
                <w:noProof/>
                <w:webHidden/>
              </w:rPr>
              <w:fldChar w:fldCharType="end"/>
            </w:r>
          </w:hyperlink>
        </w:p>
        <w:p w14:paraId="053313CF" w14:textId="249E21F0" w:rsidR="00DF5823" w:rsidRDefault="00921EBF">
          <w:pPr>
            <w:pStyle w:val="TOC3"/>
            <w:tabs>
              <w:tab w:val="right" w:leader="dot" w:pos="10070"/>
            </w:tabs>
            <w:rPr>
              <w:rFonts w:eastAsiaTheme="minorEastAsia" w:cstheme="minorBidi"/>
              <w:noProof/>
              <w:sz w:val="24"/>
              <w:szCs w:val="24"/>
            </w:rPr>
          </w:pPr>
          <w:hyperlink w:anchor="_Toc107572311" w:history="1">
            <w:r w:rsidR="00DF5823" w:rsidRPr="00BD6037">
              <w:rPr>
                <w:rStyle w:val="Hyperlink"/>
                <w:rFonts w:ascii="Calibri" w:hAnsi="Calibri" w:cs="Calibri"/>
                <w:noProof/>
              </w:rPr>
              <w:t>Psychology Department Awards</w:t>
            </w:r>
            <w:r w:rsidR="00DF5823">
              <w:rPr>
                <w:noProof/>
                <w:webHidden/>
              </w:rPr>
              <w:tab/>
            </w:r>
            <w:r w:rsidR="00DF5823">
              <w:rPr>
                <w:noProof/>
                <w:webHidden/>
              </w:rPr>
              <w:fldChar w:fldCharType="begin"/>
            </w:r>
            <w:r w:rsidR="00DF5823">
              <w:rPr>
                <w:noProof/>
                <w:webHidden/>
              </w:rPr>
              <w:instrText xml:space="preserve"> PAGEREF _Toc107572311 \h </w:instrText>
            </w:r>
            <w:r w:rsidR="00DF5823">
              <w:rPr>
                <w:noProof/>
                <w:webHidden/>
              </w:rPr>
            </w:r>
            <w:r w:rsidR="00DF5823">
              <w:rPr>
                <w:noProof/>
                <w:webHidden/>
              </w:rPr>
              <w:fldChar w:fldCharType="separate"/>
            </w:r>
            <w:r w:rsidR="00DF5823">
              <w:rPr>
                <w:noProof/>
                <w:webHidden/>
              </w:rPr>
              <w:t>21</w:t>
            </w:r>
            <w:r w:rsidR="00DF5823">
              <w:rPr>
                <w:noProof/>
                <w:webHidden/>
              </w:rPr>
              <w:fldChar w:fldCharType="end"/>
            </w:r>
          </w:hyperlink>
        </w:p>
        <w:p w14:paraId="138BA0BB" w14:textId="751F5311" w:rsidR="00DF5823" w:rsidRDefault="00921EBF">
          <w:pPr>
            <w:pStyle w:val="TOC3"/>
            <w:tabs>
              <w:tab w:val="right" w:leader="dot" w:pos="10070"/>
            </w:tabs>
            <w:rPr>
              <w:rFonts w:eastAsiaTheme="minorEastAsia" w:cstheme="minorBidi"/>
              <w:noProof/>
              <w:sz w:val="24"/>
              <w:szCs w:val="24"/>
            </w:rPr>
          </w:pPr>
          <w:hyperlink w:anchor="_Toc107572312" w:history="1">
            <w:r w:rsidR="00DF5823" w:rsidRPr="00BD6037">
              <w:rPr>
                <w:rStyle w:val="Hyperlink"/>
                <w:rFonts w:ascii="Calibri" w:hAnsi="Calibri" w:cs="Calibri"/>
                <w:noProof/>
              </w:rPr>
              <w:t>UNCG Graduate School Fellowships</w:t>
            </w:r>
            <w:r w:rsidR="00DF5823">
              <w:rPr>
                <w:noProof/>
                <w:webHidden/>
              </w:rPr>
              <w:tab/>
            </w:r>
            <w:r w:rsidR="00DF5823">
              <w:rPr>
                <w:noProof/>
                <w:webHidden/>
              </w:rPr>
              <w:fldChar w:fldCharType="begin"/>
            </w:r>
            <w:r w:rsidR="00DF5823">
              <w:rPr>
                <w:noProof/>
                <w:webHidden/>
              </w:rPr>
              <w:instrText xml:space="preserve"> PAGEREF _Toc107572312 \h </w:instrText>
            </w:r>
            <w:r w:rsidR="00DF5823">
              <w:rPr>
                <w:noProof/>
                <w:webHidden/>
              </w:rPr>
            </w:r>
            <w:r w:rsidR="00DF5823">
              <w:rPr>
                <w:noProof/>
                <w:webHidden/>
              </w:rPr>
              <w:fldChar w:fldCharType="separate"/>
            </w:r>
            <w:r w:rsidR="00DF5823">
              <w:rPr>
                <w:noProof/>
                <w:webHidden/>
              </w:rPr>
              <w:t>22</w:t>
            </w:r>
            <w:r w:rsidR="00DF5823">
              <w:rPr>
                <w:noProof/>
                <w:webHidden/>
              </w:rPr>
              <w:fldChar w:fldCharType="end"/>
            </w:r>
          </w:hyperlink>
        </w:p>
        <w:p w14:paraId="6EA1D6B3" w14:textId="68029869" w:rsidR="00DF5823" w:rsidRDefault="00921EBF">
          <w:pPr>
            <w:pStyle w:val="TOC2"/>
            <w:tabs>
              <w:tab w:val="right" w:leader="dot" w:pos="10070"/>
            </w:tabs>
            <w:rPr>
              <w:rFonts w:eastAsiaTheme="minorEastAsia" w:cstheme="minorBidi"/>
              <w:b w:val="0"/>
              <w:bCs w:val="0"/>
              <w:noProof/>
              <w:sz w:val="24"/>
              <w:szCs w:val="24"/>
            </w:rPr>
          </w:pPr>
          <w:hyperlink w:anchor="_Toc107572313" w:history="1">
            <w:r w:rsidR="00DF5823" w:rsidRPr="00BD6037">
              <w:rPr>
                <w:rStyle w:val="Hyperlink"/>
                <w:rFonts w:ascii="Calibri" w:hAnsi="Calibri" w:cs="Calibri"/>
                <w:noProof/>
              </w:rPr>
              <w:t>Other Support</w:t>
            </w:r>
            <w:r w:rsidR="00DF5823">
              <w:rPr>
                <w:noProof/>
                <w:webHidden/>
              </w:rPr>
              <w:tab/>
            </w:r>
            <w:r w:rsidR="00DF5823">
              <w:rPr>
                <w:noProof/>
                <w:webHidden/>
              </w:rPr>
              <w:fldChar w:fldCharType="begin"/>
            </w:r>
            <w:r w:rsidR="00DF5823">
              <w:rPr>
                <w:noProof/>
                <w:webHidden/>
              </w:rPr>
              <w:instrText xml:space="preserve"> PAGEREF _Toc107572313 \h </w:instrText>
            </w:r>
            <w:r w:rsidR="00DF5823">
              <w:rPr>
                <w:noProof/>
                <w:webHidden/>
              </w:rPr>
            </w:r>
            <w:r w:rsidR="00DF5823">
              <w:rPr>
                <w:noProof/>
                <w:webHidden/>
              </w:rPr>
              <w:fldChar w:fldCharType="separate"/>
            </w:r>
            <w:r w:rsidR="00DF5823">
              <w:rPr>
                <w:noProof/>
                <w:webHidden/>
              </w:rPr>
              <w:t>24</w:t>
            </w:r>
            <w:r w:rsidR="00DF5823">
              <w:rPr>
                <w:noProof/>
                <w:webHidden/>
              </w:rPr>
              <w:fldChar w:fldCharType="end"/>
            </w:r>
          </w:hyperlink>
        </w:p>
        <w:p w14:paraId="51B68B7F" w14:textId="2BAB8432" w:rsidR="00DF5823" w:rsidRDefault="00921EBF">
          <w:pPr>
            <w:pStyle w:val="TOC3"/>
            <w:tabs>
              <w:tab w:val="right" w:leader="dot" w:pos="10070"/>
            </w:tabs>
            <w:rPr>
              <w:rFonts w:eastAsiaTheme="minorEastAsia" w:cstheme="minorBidi"/>
              <w:noProof/>
              <w:sz w:val="24"/>
              <w:szCs w:val="24"/>
            </w:rPr>
          </w:pPr>
          <w:hyperlink w:anchor="_Toc107572314" w:history="1">
            <w:r w:rsidR="00DF5823" w:rsidRPr="00BD6037">
              <w:rPr>
                <w:rStyle w:val="Hyperlink"/>
                <w:rFonts w:ascii="Calibri" w:hAnsi="Calibri" w:cs="Calibri"/>
                <w:noProof/>
              </w:rPr>
              <w:t>Non-Departmental University Support</w:t>
            </w:r>
            <w:r w:rsidR="00DF5823">
              <w:rPr>
                <w:noProof/>
                <w:webHidden/>
              </w:rPr>
              <w:tab/>
            </w:r>
            <w:r w:rsidR="00DF5823">
              <w:rPr>
                <w:noProof/>
                <w:webHidden/>
              </w:rPr>
              <w:fldChar w:fldCharType="begin"/>
            </w:r>
            <w:r w:rsidR="00DF5823">
              <w:rPr>
                <w:noProof/>
                <w:webHidden/>
              </w:rPr>
              <w:instrText xml:space="preserve"> PAGEREF _Toc107572314 \h </w:instrText>
            </w:r>
            <w:r w:rsidR="00DF5823">
              <w:rPr>
                <w:noProof/>
                <w:webHidden/>
              </w:rPr>
            </w:r>
            <w:r w:rsidR="00DF5823">
              <w:rPr>
                <w:noProof/>
                <w:webHidden/>
              </w:rPr>
              <w:fldChar w:fldCharType="separate"/>
            </w:r>
            <w:r w:rsidR="00DF5823">
              <w:rPr>
                <w:noProof/>
                <w:webHidden/>
              </w:rPr>
              <w:t>24</w:t>
            </w:r>
            <w:r w:rsidR="00DF5823">
              <w:rPr>
                <w:noProof/>
                <w:webHidden/>
              </w:rPr>
              <w:fldChar w:fldCharType="end"/>
            </w:r>
          </w:hyperlink>
        </w:p>
        <w:p w14:paraId="6312701C" w14:textId="56EBE5A1" w:rsidR="00DF5823" w:rsidRDefault="00921EBF">
          <w:pPr>
            <w:pStyle w:val="TOC3"/>
            <w:tabs>
              <w:tab w:val="right" w:leader="dot" w:pos="10070"/>
            </w:tabs>
            <w:rPr>
              <w:rFonts w:eastAsiaTheme="minorEastAsia" w:cstheme="minorBidi"/>
              <w:noProof/>
              <w:sz w:val="24"/>
              <w:szCs w:val="24"/>
            </w:rPr>
          </w:pPr>
          <w:hyperlink w:anchor="_Toc107572315" w:history="1">
            <w:r w:rsidR="00DF5823" w:rsidRPr="00BD6037">
              <w:rPr>
                <w:rStyle w:val="Hyperlink"/>
                <w:rFonts w:ascii="Calibri" w:hAnsi="Calibri" w:cs="Calibri"/>
                <w:noProof/>
              </w:rPr>
              <w:t>External Grants</w:t>
            </w:r>
            <w:r w:rsidR="00DF5823">
              <w:rPr>
                <w:noProof/>
                <w:webHidden/>
              </w:rPr>
              <w:tab/>
            </w:r>
            <w:r w:rsidR="00DF5823">
              <w:rPr>
                <w:noProof/>
                <w:webHidden/>
              </w:rPr>
              <w:fldChar w:fldCharType="begin"/>
            </w:r>
            <w:r w:rsidR="00DF5823">
              <w:rPr>
                <w:noProof/>
                <w:webHidden/>
              </w:rPr>
              <w:instrText xml:space="preserve"> PAGEREF _Toc107572315 \h </w:instrText>
            </w:r>
            <w:r w:rsidR="00DF5823">
              <w:rPr>
                <w:noProof/>
                <w:webHidden/>
              </w:rPr>
            </w:r>
            <w:r w:rsidR="00DF5823">
              <w:rPr>
                <w:noProof/>
                <w:webHidden/>
              </w:rPr>
              <w:fldChar w:fldCharType="separate"/>
            </w:r>
            <w:r w:rsidR="00DF5823">
              <w:rPr>
                <w:noProof/>
                <w:webHidden/>
              </w:rPr>
              <w:t>24</w:t>
            </w:r>
            <w:r w:rsidR="00DF5823">
              <w:rPr>
                <w:noProof/>
                <w:webHidden/>
              </w:rPr>
              <w:fldChar w:fldCharType="end"/>
            </w:r>
          </w:hyperlink>
        </w:p>
        <w:p w14:paraId="5563CE5E" w14:textId="3FA9B39B" w:rsidR="00DF5823" w:rsidRDefault="00921EBF">
          <w:pPr>
            <w:pStyle w:val="TOC3"/>
            <w:tabs>
              <w:tab w:val="right" w:leader="dot" w:pos="10070"/>
            </w:tabs>
            <w:rPr>
              <w:rFonts w:eastAsiaTheme="minorEastAsia" w:cstheme="minorBidi"/>
              <w:noProof/>
              <w:sz w:val="24"/>
              <w:szCs w:val="24"/>
            </w:rPr>
          </w:pPr>
          <w:hyperlink w:anchor="_Toc107572316" w:history="1">
            <w:r w:rsidR="00DF5823" w:rsidRPr="00BD6037">
              <w:rPr>
                <w:rStyle w:val="Hyperlink"/>
                <w:rFonts w:ascii="Calibri" w:hAnsi="Calibri" w:cs="Calibri"/>
                <w:noProof/>
              </w:rPr>
              <w:t>Summer Research Support</w:t>
            </w:r>
            <w:r w:rsidR="00DF5823">
              <w:rPr>
                <w:noProof/>
                <w:webHidden/>
              </w:rPr>
              <w:tab/>
            </w:r>
            <w:r w:rsidR="00DF5823">
              <w:rPr>
                <w:noProof/>
                <w:webHidden/>
              </w:rPr>
              <w:fldChar w:fldCharType="begin"/>
            </w:r>
            <w:r w:rsidR="00DF5823">
              <w:rPr>
                <w:noProof/>
                <w:webHidden/>
              </w:rPr>
              <w:instrText xml:space="preserve"> PAGEREF _Toc107572316 \h </w:instrText>
            </w:r>
            <w:r w:rsidR="00DF5823">
              <w:rPr>
                <w:noProof/>
                <w:webHidden/>
              </w:rPr>
            </w:r>
            <w:r w:rsidR="00DF5823">
              <w:rPr>
                <w:noProof/>
                <w:webHidden/>
              </w:rPr>
              <w:fldChar w:fldCharType="separate"/>
            </w:r>
            <w:r w:rsidR="00DF5823">
              <w:rPr>
                <w:noProof/>
                <w:webHidden/>
              </w:rPr>
              <w:t>24</w:t>
            </w:r>
            <w:r w:rsidR="00DF5823">
              <w:rPr>
                <w:noProof/>
                <w:webHidden/>
              </w:rPr>
              <w:fldChar w:fldCharType="end"/>
            </w:r>
          </w:hyperlink>
        </w:p>
        <w:p w14:paraId="70F0D113" w14:textId="34E17D17" w:rsidR="00DF5823" w:rsidRDefault="00921EBF">
          <w:pPr>
            <w:pStyle w:val="TOC3"/>
            <w:tabs>
              <w:tab w:val="right" w:leader="dot" w:pos="10070"/>
            </w:tabs>
            <w:rPr>
              <w:rFonts w:eastAsiaTheme="minorEastAsia" w:cstheme="minorBidi"/>
              <w:noProof/>
              <w:sz w:val="24"/>
              <w:szCs w:val="24"/>
            </w:rPr>
          </w:pPr>
          <w:hyperlink w:anchor="_Toc107572317" w:history="1">
            <w:r w:rsidR="00DF5823" w:rsidRPr="00BD6037">
              <w:rPr>
                <w:rStyle w:val="Hyperlink"/>
                <w:rFonts w:ascii="Calibri" w:hAnsi="Calibri" w:cs="Calibri"/>
                <w:noProof/>
              </w:rPr>
              <w:t>Graduate Travel Support</w:t>
            </w:r>
            <w:r w:rsidR="00DF5823">
              <w:rPr>
                <w:noProof/>
                <w:webHidden/>
              </w:rPr>
              <w:tab/>
            </w:r>
            <w:r w:rsidR="00DF5823">
              <w:rPr>
                <w:noProof/>
                <w:webHidden/>
              </w:rPr>
              <w:fldChar w:fldCharType="begin"/>
            </w:r>
            <w:r w:rsidR="00DF5823">
              <w:rPr>
                <w:noProof/>
                <w:webHidden/>
              </w:rPr>
              <w:instrText xml:space="preserve"> PAGEREF _Toc107572317 \h </w:instrText>
            </w:r>
            <w:r w:rsidR="00DF5823">
              <w:rPr>
                <w:noProof/>
                <w:webHidden/>
              </w:rPr>
            </w:r>
            <w:r w:rsidR="00DF5823">
              <w:rPr>
                <w:noProof/>
                <w:webHidden/>
              </w:rPr>
              <w:fldChar w:fldCharType="separate"/>
            </w:r>
            <w:r w:rsidR="00DF5823">
              <w:rPr>
                <w:noProof/>
                <w:webHidden/>
              </w:rPr>
              <w:t>25</w:t>
            </w:r>
            <w:r w:rsidR="00DF5823">
              <w:rPr>
                <w:noProof/>
                <w:webHidden/>
              </w:rPr>
              <w:fldChar w:fldCharType="end"/>
            </w:r>
          </w:hyperlink>
        </w:p>
        <w:p w14:paraId="6191B971" w14:textId="5FCCA2A4" w:rsidR="00DF5823" w:rsidRDefault="00921EBF">
          <w:pPr>
            <w:pStyle w:val="TOC3"/>
            <w:tabs>
              <w:tab w:val="right" w:leader="dot" w:pos="10070"/>
            </w:tabs>
            <w:rPr>
              <w:rFonts w:eastAsiaTheme="minorEastAsia" w:cstheme="minorBidi"/>
              <w:noProof/>
              <w:sz w:val="24"/>
              <w:szCs w:val="24"/>
            </w:rPr>
          </w:pPr>
          <w:hyperlink w:anchor="_Toc107572318" w:history="1">
            <w:r w:rsidR="00DF5823" w:rsidRPr="00BD6037">
              <w:rPr>
                <w:rStyle w:val="Hyperlink"/>
                <w:rFonts w:ascii="Calibri" w:hAnsi="Calibri" w:cs="Calibri"/>
                <w:noProof/>
              </w:rPr>
              <w:t>Other Resources</w:t>
            </w:r>
            <w:r w:rsidR="00DF5823">
              <w:rPr>
                <w:noProof/>
                <w:webHidden/>
              </w:rPr>
              <w:tab/>
            </w:r>
            <w:r w:rsidR="00DF5823">
              <w:rPr>
                <w:noProof/>
                <w:webHidden/>
              </w:rPr>
              <w:fldChar w:fldCharType="begin"/>
            </w:r>
            <w:r w:rsidR="00DF5823">
              <w:rPr>
                <w:noProof/>
                <w:webHidden/>
              </w:rPr>
              <w:instrText xml:space="preserve"> PAGEREF _Toc107572318 \h </w:instrText>
            </w:r>
            <w:r w:rsidR="00DF5823">
              <w:rPr>
                <w:noProof/>
                <w:webHidden/>
              </w:rPr>
            </w:r>
            <w:r w:rsidR="00DF5823">
              <w:rPr>
                <w:noProof/>
                <w:webHidden/>
              </w:rPr>
              <w:fldChar w:fldCharType="separate"/>
            </w:r>
            <w:r w:rsidR="00DF5823">
              <w:rPr>
                <w:noProof/>
                <w:webHidden/>
              </w:rPr>
              <w:t>26</w:t>
            </w:r>
            <w:r w:rsidR="00DF5823">
              <w:rPr>
                <w:noProof/>
                <w:webHidden/>
              </w:rPr>
              <w:fldChar w:fldCharType="end"/>
            </w:r>
          </w:hyperlink>
        </w:p>
        <w:p w14:paraId="2E84017D" w14:textId="45F4E85B" w:rsidR="00DF5823" w:rsidRDefault="00921EBF">
          <w:pPr>
            <w:pStyle w:val="TOC1"/>
            <w:tabs>
              <w:tab w:val="right" w:leader="dot" w:pos="10070"/>
            </w:tabs>
            <w:rPr>
              <w:rFonts w:eastAsiaTheme="minorEastAsia" w:cstheme="minorBidi"/>
              <w:b w:val="0"/>
              <w:bCs w:val="0"/>
              <w:i w:val="0"/>
              <w:iCs w:val="0"/>
              <w:noProof/>
            </w:rPr>
          </w:pPr>
          <w:hyperlink w:anchor="_Toc107572319" w:history="1">
            <w:r w:rsidR="00DF5823" w:rsidRPr="00BD6037">
              <w:rPr>
                <w:rStyle w:val="Hyperlink"/>
                <w:rFonts w:ascii="Calibri" w:hAnsi="Calibri" w:cs="Calibri"/>
                <w:noProof/>
              </w:rPr>
              <w:t>Protections</w:t>
            </w:r>
            <w:r w:rsidR="00DF5823">
              <w:rPr>
                <w:noProof/>
                <w:webHidden/>
              </w:rPr>
              <w:tab/>
            </w:r>
            <w:r w:rsidR="00DF5823">
              <w:rPr>
                <w:noProof/>
                <w:webHidden/>
              </w:rPr>
              <w:fldChar w:fldCharType="begin"/>
            </w:r>
            <w:r w:rsidR="00DF5823">
              <w:rPr>
                <w:noProof/>
                <w:webHidden/>
              </w:rPr>
              <w:instrText xml:space="preserve"> PAGEREF _Toc107572319 \h </w:instrText>
            </w:r>
            <w:r w:rsidR="00DF5823">
              <w:rPr>
                <w:noProof/>
                <w:webHidden/>
              </w:rPr>
            </w:r>
            <w:r w:rsidR="00DF5823">
              <w:rPr>
                <w:noProof/>
                <w:webHidden/>
              </w:rPr>
              <w:fldChar w:fldCharType="separate"/>
            </w:r>
            <w:r w:rsidR="00DF5823">
              <w:rPr>
                <w:noProof/>
                <w:webHidden/>
              </w:rPr>
              <w:t>26</w:t>
            </w:r>
            <w:r w:rsidR="00DF5823">
              <w:rPr>
                <w:noProof/>
                <w:webHidden/>
              </w:rPr>
              <w:fldChar w:fldCharType="end"/>
            </w:r>
          </w:hyperlink>
        </w:p>
        <w:p w14:paraId="1939DF4C" w14:textId="4B204BF0" w:rsidR="00DF5823" w:rsidRDefault="00921EBF">
          <w:pPr>
            <w:pStyle w:val="TOC1"/>
            <w:tabs>
              <w:tab w:val="right" w:leader="dot" w:pos="10070"/>
            </w:tabs>
            <w:rPr>
              <w:rFonts w:eastAsiaTheme="minorEastAsia" w:cstheme="minorBidi"/>
              <w:b w:val="0"/>
              <w:bCs w:val="0"/>
              <w:i w:val="0"/>
              <w:iCs w:val="0"/>
              <w:noProof/>
            </w:rPr>
          </w:pPr>
          <w:hyperlink w:anchor="_Toc107572320" w:history="1">
            <w:r w:rsidR="00DF5823" w:rsidRPr="00BD6037">
              <w:rPr>
                <w:rStyle w:val="Hyperlink"/>
                <w:rFonts w:ascii="Calibri" w:hAnsi="Calibri" w:cs="Calibri"/>
                <w:noProof/>
              </w:rPr>
              <w:t>UNCG Policy on Discrimination and Harassment</w:t>
            </w:r>
            <w:r w:rsidR="00DF5823">
              <w:rPr>
                <w:noProof/>
                <w:webHidden/>
              </w:rPr>
              <w:tab/>
            </w:r>
            <w:r w:rsidR="00DF5823">
              <w:rPr>
                <w:noProof/>
                <w:webHidden/>
              </w:rPr>
              <w:fldChar w:fldCharType="begin"/>
            </w:r>
            <w:r w:rsidR="00DF5823">
              <w:rPr>
                <w:noProof/>
                <w:webHidden/>
              </w:rPr>
              <w:instrText xml:space="preserve"> PAGEREF _Toc107572320 \h </w:instrText>
            </w:r>
            <w:r w:rsidR="00DF5823">
              <w:rPr>
                <w:noProof/>
                <w:webHidden/>
              </w:rPr>
            </w:r>
            <w:r w:rsidR="00DF5823">
              <w:rPr>
                <w:noProof/>
                <w:webHidden/>
              </w:rPr>
              <w:fldChar w:fldCharType="separate"/>
            </w:r>
            <w:r w:rsidR="00DF5823">
              <w:rPr>
                <w:noProof/>
                <w:webHidden/>
              </w:rPr>
              <w:t>26</w:t>
            </w:r>
            <w:r w:rsidR="00DF5823">
              <w:rPr>
                <w:noProof/>
                <w:webHidden/>
              </w:rPr>
              <w:fldChar w:fldCharType="end"/>
            </w:r>
          </w:hyperlink>
        </w:p>
        <w:p w14:paraId="5C3813A4" w14:textId="65F06AC0" w:rsidR="00DF5823" w:rsidRDefault="00921EBF">
          <w:pPr>
            <w:pStyle w:val="TOC1"/>
            <w:tabs>
              <w:tab w:val="right" w:leader="dot" w:pos="10070"/>
            </w:tabs>
            <w:rPr>
              <w:rFonts w:eastAsiaTheme="minorEastAsia" w:cstheme="minorBidi"/>
              <w:b w:val="0"/>
              <w:bCs w:val="0"/>
              <w:i w:val="0"/>
              <w:iCs w:val="0"/>
              <w:noProof/>
            </w:rPr>
          </w:pPr>
          <w:hyperlink w:anchor="_Toc107572321" w:history="1">
            <w:r w:rsidR="00DF5823" w:rsidRPr="00BD6037">
              <w:rPr>
                <w:rStyle w:val="Hyperlink"/>
                <w:rFonts w:ascii="Calibri" w:hAnsi="Calibri" w:cs="Calibri"/>
                <w:noProof/>
              </w:rPr>
              <w:t>Curriculum</w:t>
            </w:r>
            <w:r w:rsidR="00DF5823">
              <w:rPr>
                <w:noProof/>
                <w:webHidden/>
              </w:rPr>
              <w:tab/>
            </w:r>
            <w:r w:rsidR="00DF5823">
              <w:rPr>
                <w:noProof/>
                <w:webHidden/>
              </w:rPr>
              <w:fldChar w:fldCharType="begin"/>
            </w:r>
            <w:r w:rsidR="00DF5823">
              <w:rPr>
                <w:noProof/>
                <w:webHidden/>
              </w:rPr>
              <w:instrText xml:space="preserve"> PAGEREF _Toc107572321 \h </w:instrText>
            </w:r>
            <w:r w:rsidR="00DF5823">
              <w:rPr>
                <w:noProof/>
                <w:webHidden/>
              </w:rPr>
            </w:r>
            <w:r w:rsidR="00DF5823">
              <w:rPr>
                <w:noProof/>
                <w:webHidden/>
              </w:rPr>
              <w:fldChar w:fldCharType="separate"/>
            </w:r>
            <w:r w:rsidR="00DF5823">
              <w:rPr>
                <w:noProof/>
                <w:webHidden/>
              </w:rPr>
              <w:t>27</w:t>
            </w:r>
            <w:r w:rsidR="00DF5823">
              <w:rPr>
                <w:noProof/>
                <w:webHidden/>
              </w:rPr>
              <w:fldChar w:fldCharType="end"/>
            </w:r>
          </w:hyperlink>
        </w:p>
        <w:p w14:paraId="6E565AC9" w14:textId="0E0B20A0" w:rsidR="00DF5823" w:rsidRDefault="00921EBF">
          <w:pPr>
            <w:pStyle w:val="TOC2"/>
            <w:tabs>
              <w:tab w:val="right" w:leader="dot" w:pos="10070"/>
            </w:tabs>
            <w:rPr>
              <w:rFonts w:eastAsiaTheme="minorEastAsia" w:cstheme="minorBidi"/>
              <w:b w:val="0"/>
              <w:bCs w:val="0"/>
              <w:noProof/>
              <w:sz w:val="24"/>
              <w:szCs w:val="24"/>
            </w:rPr>
          </w:pPr>
          <w:hyperlink w:anchor="_Toc107572322" w:history="1">
            <w:r w:rsidR="00DF5823" w:rsidRPr="00BD6037">
              <w:rPr>
                <w:rStyle w:val="Hyperlink"/>
                <w:rFonts w:ascii="Calibri" w:hAnsi="Calibri" w:cs="Calibri"/>
                <w:noProof/>
              </w:rPr>
              <w:t>MA in Experimental Psychology</w:t>
            </w:r>
            <w:r w:rsidR="00DF5823">
              <w:rPr>
                <w:noProof/>
                <w:webHidden/>
              </w:rPr>
              <w:tab/>
            </w:r>
            <w:r w:rsidR="00DF5823">
              <w:rPr>
                <w:noProof/>
                <w:webHidden/>
              </w:rPr>
              <w:fldChar w:fldCharType="begin"/>
            </w:r>
            <w:r w:rsidR="00DF5823">
              <w:rPr>
                <w:noProof/>
                <w:webHidden/>
              </w:rPr>
              <w:instrText xml:space="preserve"> PAGEREF _Toc107572322 \h </w:instrText>
            </w:r>
            <w:r w:rsidR="00DF5823">
              <w:rPr>
                <w:noProof/>
                <w:webHidden/>
              </w:rPr>
            </w:r>
            <w:r w:rsidR="00DF5823">
              <w:rPr>
                <w:noProof/>
                <w:webHidden/>
              </w:rPr>
              <w:fldChar w:fldCharType="separate"/>
            </w:r>
            <w:r w:rsidR="00DF5823">
              <w:rPr>
                <w:noProof/>
                <w:webHidden/>
              </w:rPr>
              <w:t>27</w:t>
            </w:r>
            <w:r w:rsidR="00DF5823">
              <w:rPr>
                <w:noProof/>
                <w:webHidden/>
              </w:rPr>
              <w:fldChar w:fldCharType="end"/>
            </w:r>
          </w:hyperlink>
        </w:p>
        <w:p w14:paraId="01E5B38E" w14:textId="637C62D9" w:rsidR="00DF5823" w:rsidRDefault="00921EBF">
          <w:pPr>
            <w:pStyle w:val="TOC3"/>
            <w:tabs>
              <w:tab w:val="right" w:leader="dot" w:pos="10070"/>
            </w:tabs>
            <w:rPr>
              <w:rFonts w:eastAsiaTheme="minorEastAsia" w:cstheme="minorBidi"/>
              <w:noProof/>
              <w:sz w:val="24"/>
              <w:szCs w:val="24"/>
            </w:rPr>
          </w:pPr>
          <w:hyperlink w:anchor="_Toc107572323" w:history="1">
            <w:r w:rsidR="00DF5823" w:rsidRPr="00BD6037">
              <w:rPr>
                <w:rStyle w:val="Hyperlink"/>
                <w:rFonts w:ascii="Calibri" w:hAnsi="Calibri" w:cs="Calibri"/>
                <w:noProof/>
              </w:rPr>
              <w:t>Credit Hour Requirements for the MA Degree</w:t>
            </w:r>
            <w:r w:rsidR="00DF5823">
              <w:rPr>
                <w:noProof/>
                <w:webHidden/>
              </w:rPr>
              <w:tab/>
            </w:r>
            <w:r w:rsidR="00DF5823">
              <w:rPr>
                <w:noProof/>
                <w:webHidden/>
              </w:rPr>
              <w:fldChar w:fldCharType="begin"/>
            </w:r>
            <w:r w:rsidR="00DF5823">
              <w:rPr>
                <w:noProof/>
                <w:webHidden/>
              </w:rPr>
              <w:instrText xml:space="preserve"> PAGEREF _Toc107572323 \h </w:instrText>
            </w:r>
            <w:r w:rsidR="00DF5823">
              <w:rPr>
                <w:noProof/>
                <w:webHidden/>
              </w:rPr>
            </w:r>
            <w:r w:rsidR="00DF5823">
              <w:rPr>
                <w:noProof/>
                <w:webHidden/>
              </w:rPr>
              <w:fldChar w:fldCharType="separate"/>
            </w:r>
            <w:r w:rsidR="00DF5823">
              <w:rPr>
                <w:noProof/>
                <w:webHidden/>
              </w:rPr>
              <w:t>27</w:t>
            </w:r>
            <w:r w:rsidR="00DF5823">
              <w:rPr>
                <w:noProof/>
                <w:webHidden/>
              </w:rPr>
              <w:fldChar w:fldCharType="end"/>
            </w:r>
          </w:hyperlink>
        </w:p>
        <w:p w14:paraId="6425FCAA" w14:textId="66314588" w:rsidR="00DF5823" w:rsidRDefault="00921EBF">
          <w:pPr>
            <w:pStyle w:val="TOC2"/>
            <w:tabs>
              <w:tab w:val="right" w:leader="dot" w:pos="10070"/>
            </w:tabs>
            <w:rPr>
              <w:rFonts w:eastAsiaTheme="minorEastAsia" w:cstheme="minorBidi"/>
              <w:b w:val="0"/>
              <w:bCs w:val="0"/>
              <w:noProof/>
              <w:sz w:val="24"/>
              <w:szCs w:val="24"/>
            </w:rPr>
          </w:pPr>
          <w:hyperlink w:anchor="_Toc107572324" w:history="1">
            <w:r w:rsidR="00DF5823" w:rsidRPr="00BD6037">
              <w:rPr>
                <w:rStyle w:val="Hyperlink"/>
                <w:rFonts w:ascii="Calibri" w:hAnsi="Calibri" w:cs="Calibri"/>
                <w:noProof/>
              </w:rPr>
              <w:t>Cognitive, Developmental, or Social psychology MA-PhD</w:t>
            </w:r>
            <w:r w:rsidR="00DF5823">
              <w:rPr>
                <w:noProof/>
                <w:webHidden/>
              </w:rPr>
              <w:tab/>
            </w:r>
            <w:r w:rsidR="00DF5823">
              <w:rPr>
                <w:noProof/>
                <w:webHidden/>
              </w:rPr>
              <w:fldChar w:fldCharType="begin"/>
            </w:r>
            <w:r w:rsidR="00DF5823">
              <w:rPr>
                <w:noProof/>
                <w:webHidden/>
              </w:rPr>
              <w:instrText xml:space="preserve"> PAGEREF _Toc107572324 \h </w:instrText>
            </w:r>
            <w:r w:rsidR="00DF5823">
              <w:rPr>
                <w:noProof/>
                <w:webHidden/>
              </w:rPr>
            </w:r>
            <w:r w:rsidR="00DF5823">
              <w:rPr>
                <w:noProof/>
                <w:webHidden/>
              </w:rPr>
              <w:fldChar w:fldCharType="separate"/>
            </w:r>
            <w:r w:rsidR="00DF5823">
              <w:rPr>
                <w:noProof/>
                <w:webHidden/>
              </w:rPr>
              <w:t>28</w:t>
            </w:r>
            <w:r w:rsidR="00DF5823">
              <w:rPr>
                <w:noProof/>
                <w:webHidden/>
              </w:rPr>
              <w:fldChar w:fldCharType="end"/>
            </w:r>
          </w:hyperlink>
        </w:p>
        <w:p w14:paraId="205AFACD" w14:textId="56EB6CA5" w:rsidR="00DF5823" w:rsidRDefault="00921EBF">
          <w:pPr>
            <w:pStyle w:val="TOC3"/>
            <w:tabs>
              <w:tab w:val="right" w:leader="dot" w:pos="10070"/>
            </w:tabs>
            <w:rPr>
              <w:rFonts w:eastAsiaTheme="minorEastAsia" w:cstheme="minorBidi"/>
              <w:noProof/>
              <w:sz w:val="24"/>
              <w:szCs w:val="24"/>
            </w:rPr>
          </w:pPr>
          <w:hyperlink w:anchor="_Toc107572325" w:history="1">
            <w:r w:rsidR="00DF5823" w:rsidRPr="00BD6037">
              <w:rPr>
                <w:rStyle w:val="Hyperlink"/>
                <w:rFonts w:ascii="Calibri" w:hAnsi="Calibri" w:cs="Calibri"/>
                <w:noProof/>
              </w:rPr>
              <w:t>Doctoral Requirements for all UNCG programs</w:t>
            </w:r>
            <w:r w:rsidR="00DF5823">
              <w:rPr>
                <w:noProof/>
                <w:webHidden/>
              </w:rPr>
              <w:tab/>
            </w:r>
            <w:r w:rsidR="00DF5823">
              <w:rPr>
                <w:noProof/>
                <w:webHidden/>
              </w:rPr>
              <w:fldChar w:fldCharType="begin"/>
            </w:r>
            <w:r w:rsidR="00DF5823">
              <w:rPr>
                <w:noProof/>
                <w:webHidden/>
              </w:rPr>
              <w:instrText xml:space="preserve"> PAGEREF _Toc107572325 \h </w:instrText>
            </w:r>
            <w:r w:rsidR="00DF5823">
              <w:rPr>
                <w:noProof/>
                <w:webHidden/>
              </w:rPr>
            </w:r>
            <w:r w:rsidR="00DF5823">
              <w:rPr>
                <w:noProof/>
                <w:webHidden/>
              </w:rPr>
              <w:fldChar w:fldCharType="separate"/>
            </w:r>
            <w:r w:rsidR="00DF5823">
              <w:rPr>
                <w:noProof/>
                <w:webHidden/>
              </w:rPr>
              <w:t>28</w:t>
            </w:r>
            <w:r w:rsidR="00DF5823">
              <w:rPr>
                <w:noProof/>
                <w:webHidden/>
              </w:rPr>
              <w:fldChar w:fldCharType="end"/>
            </w:r>
          </w:hyperlink>
        </w:p>
        <w:p w14:paraId="5D544A4F" w14:textId="2F896DDC" w:rsidR="00DF5823" w:rsidRDefault="00921EBF">
          <w:pPr>
            <w:pStyle w:val="TOC3"/>
            <w:tabs>
              <w:tab w:val="right" w:leader="dot" w:pos="10070"/>
            </w:tabs>
            <w:rPr>
              <w:rFonts w:eastAsiaTheme="minorEastAsia" w:cstheme="minorBidi"/>
              <w:noProof/>
              <w:sz w:val="24"/>
              <w:szCs w:val="24"/>
            </w:rPr>
          </w:pPr>
          <w:hyperlink w:anchor="_Toc107572326" w:history="1">
            <w:r w:rsidR="00DF5823" w:rsidRPr="00BD6037">
              <w:rPr>
                <w:rStyle w:val="Hyperlink"/>
                <w:rFonts w:ascii="Calibri" w:hAnsi="Calibri" w:cs="Calibri"/>
                <w:noProof/>
              </w:rPr>
              <w:t>Credit Hour Requirements for the PhD Degree</w:t>
            </w:r>
            <w:r w:rsidR="00DF5823">
              <w:rPr>
                <w:noProof/>
                <w:webHidden/>
              </w:rPr>
              <w:tab/>
            </w:r>
            <w:r w:rsidR="00DF5823">
              <w:rPr>
                <w:noProof/>
                <w:webHidden/>
              </w:rPr>
              <w:fldChar w:fldCharType="begin"/>
            </w:r>
            <w:r w:rsidR="00DF5823">
              <w:rPr>
                <w:noProof/>
                <w:webHidden/>
              </w:rPr>
              <w:instrText xml:space="preserve"> PAGEREF _Toc107572326 \h </w:instrText>
            </w:r>
            <w:r w:rsidR="00DF5823">
              <w:rPr>
                <w:noProof/>
                <w:webHidden/>
              </w:rPr>
            </w:r>
            <w:r w:rsidR="00DF5823">
              <w:rPr>
                <w:noProof/>
                <w:webHidden/>
              </w:rPr>
              <w:fldChar w:fldCharType="separate"/>
            </w:r>
            <w:r w:rsidR="00DF5823">
              <w:rPr>
                <w:noProof/>
                <w:webHidden/>
              </w:rPr>
              <w:t>28</w:t>
            </w:r>
            <w:r w:rsidR="00DF5823">
              <w:rPr>
                <w:noProof/>
                <w:webHidden/>
              </w:rPr>
              <w:fldChar w:fldCharType="end"/>
            </w:r>
          </w:hyperlink>
        </w:p>
        <w:p w14:paraId="05B3AF9D" w14:textId="15A3D7F8" w:rsidR="00DF5823" w:rsidRDefault="00921EBF">
          <w:pPr>
            <w:pStyle w:val="TOC2"/>
            <w:tabs>
              <w:tab w:val="right" w:leader="dot" w:pos="10070"/>
            </w:tabs>
            <w:rPr>
              <w:rFonts w:eastAsiaTheme="minorEastAsia" w:cstheme="minorBidi"/>
              <w:b w:val="0"/>
              <w:bCs w:val="0"/>
              <w:noProof/>
              <w:sz w:val="24"/>
              <w:szCs w:val="24"/>
            </w:rPr>
          </w:pPr>
          <w:hyperlink w:anchor="_Toc107572327" w:history="1">
            <w:r w:rsidR="00DF5823" w:rsidRPr="00BD6037">
              <w:rPr>
                <w:rStyle w:val="Hyperlink"/>
                <w:rFonts w:ascii="Calibri" w:hAnsi="Calibri" w:cs="Calibri"/>
                <w:noProof/>
              </w:rPr>
              <w:t>Full Time Enrollment Policy</w:t>
            </w:r>
            <w:r w:rsidR="00DF5823">
              <w:rPr>
                <w:noProof/>
                <w:webHidden/>
              </w:rPr>
              <w:tab/>
            </w:r>
            <w:r w:rsidR="00DF5823">
              <w:rPr>
                <w:noProof/>
                <w:webHidden/>
              </w:rPr>
              <w:fldChar w:fldCharType="begin"/>
            </w:r>
            <w:r w:rsidR="00DF5823">
              <w:rPr>
                <w:noProof/>
                <w:webHidden/>
              </w:rPr>
              <w:instrText xml:space="preserve"> PAGEREF _Toc107572327 \h </w:instrText>
            </w:r>
            <w:r w:rsidR="00DF5823">
              <w:rPr>
                <w:noProof/>
                <w:webHidden/>
              </w:rPr>
            </w:r>
            <w:r w:rsidR="00DF5823">
              <w:rPr>
                <w:noProof/>
                <w:webHidden/>
              </w:rPr>
              <w:fldChar w:fldCharType="separate"/>
            </w:r>
            <w:r w:rsidR="00DF5823">
              <w:rPr>
                <w:noProof/>
                <w:webHidden/>
              </w:rPr>
              <w:t>29</w:t>
            </w:r>
            <w:r w:rsidR="00DF5823">
              <w:rPr>
                <w:noProof/>
                <w:webHidden/>
              </w:rPr>
              <w:fldChar w:fldCharType="end"/>
            </w:r>
          </w:hyperlink>
        </w:p>
        <w:p w14:paraId="5964D7A0" w14:textId="14B2D741" w:rsidR="00DF5823" w:rsidRDefault="00921EBF">
          <w:pPr>
            <w:pStyle w:val="TOC2"/>
            <w:tabs>
              <w:tab w:val="right" w:leader="dot" w:pos="10070"/>
            </w:tabs>
            <w:rPr>
              <w:rFonts w:eastAsiaTheme="minorEastAsia" w:cstheme="minorBidi"/>
              <w:b w:val="0"/>
              <w:bCs w:val="0"/>
              <w:noProof/>
              <w:sz w:val="24"/>
              <w:szCs w:val="24"/>
            </w:rPr>
          </w:pPr>
          <w:hyperlink w:anchor="_Toc107572328" w:history="1">
            <w:r w:rsidR="00DF5823" w:rsidRPr="00BD6037">
              <w:rPr>
                <w:rStyle w:val="Hyperlink"/>
                <w:rFonts w:ascii="Calibri" w:hAnsi="Calibri" w:cs="Calibri"/>
                <w:noProof/>
              </w:rPr>
              <w:t>Transfer Credit</w:t>
            </w:r>
            <w:r w:rsidR="00DF5823">
              <w:rPr>
                <w:noProof/>
                <w:webHidden/>
              </w:rPr>
              <w:tab/>
            </w:r>
            <w:r w:rsidR="00DF5823">
              <w:rPr>
                <w:noProof/>
                <w:webHidden/>
              </w:rPr>
              <w:fldChar w:fldCharType="begin"/>
            </w:r>
            <w:r w:rsidR="00DF5823">
              <w:rPr>
                <w:noProof/>
                <w:webHidden/>
              </w:rPr>
              <w:instrText xml:space="preserve"> PAGEREF _Toc107572328 \h </w:instrText>
            </w:r>
            <w:r w:rsidR="00DF5823">
              <w:rPr>
                <w:noProof/>
                <w:webHidden/>
              </w:rPr>
            </w:r>
            <w:r w:rsidR="00DF5823">
              <w:rPr>
                <w:noProof/>
                <w:webHidden/>
              </w:rPr>
              <w:fldChar w:fldCharType="separate"/>
            </w:r>
            <w:r w:rsidR="00DF5823">
              <w:rPr>
                <w:noProof/>
                <w:webHidden/>
              </w:rPr>
              <w:t>30</w:t>
            </w:r>
            <w:r w:rsidR="00DF5823">
              <w:rPr>
                <w:noProof/>
                <w:webHidden/>
              </w:rPr>
              <w:fldChar w:fldCharType="end"/>
            </w:r>
          </w:hyperlink>
        </w:p>
        <w:p w14:paraId="0CB0FACE" w14:textId="4DA5C339" w:rsidR="00DF5823" w:rsidRDefault="00921EBF">
          <w:pPr>
            <w:pStyle w:val="TOC2"/>
            <w:tabs>
              <w:tab w:val="right" w:leader="dot" w:pos="10070"/>
            </w:tabs>
            <w:rPr>
              <w:rFonts w:eastAsiaTheme="minorEastAsia" w:cstheme="minorBidi"/>
              <w:b w:val="0"/>
              <w:bCs w:val="0"/>
              <w:noProof/>
              <w:sz w:val="24"/>
              <w:szCs w:val="24"/>
            </w:rPr>
          </w:pPr>
          <w:hyperlink w:anchor="_Toc107572329" w:history="1">
            <w:r w:rsidR="00DF5823" w:rsidRPr="00BD6037">
              <w:rPr>
                <w:rStyle w:val="Hyperlink"/>
                <w:rFonts w:ascii="Calibri" w:hAnsi="Calibri" w:cs="Calibri"/>
                <w:noProof/>
              </w:rPr>
              <w:t>Other Coursework</w:t>
            </w:r>
            <w:r w:rsidR="00DF5823">
              <w:rPr>
                <w:noProof/>
                <w:webHidden/>
              </w:rPr>
              <w:tab/>
            </w:r>
            <w:r w:rsidR="00DF5823">
              <w:rPr>
                <w:noProof/>
                <w:webHidden/>
              </w:rPr>
              <w:fldChar w:fldCharType="begin"/>
            </w:r>
            <w:r w:rsidR="00DF5823">
              <w:rPr>
                <w:noProof/>
                <w:webHidden/>
              </w:rPr>
              <w:instrText xml:space="preserve"> PAGEREF _Toc107572329 \h </w:instrText>
            </w:r>
            <w:r w:rsidR="00DF5823">
              <w:rPr>
                <w:noProof/>
                <w:webHidden/>
              </w:rPr>
            </w:r>
            <w:r w:rsidR="00DF5823">
              <w:rPr>
                <w:noProof/>
                <w:webHidden/>
              </w:rPr>
              <w:fldChar w:fldCharType="separate"/>
            </w:r>
            <w:r w:rsidR="00DF5823">
              <w:rPr>
                <w:noProof/>
                <w:webHidden/>
              </w:rPr>
              <w:t>30</w:t>
            </w:r>
            <w:r w:rsidR="00DF5823">
              <w:rPr>
                <w:noProof/>
                <w:webHidden/>
              </w:rPr>
              <w:fldChar w:fldCharType="end"/>
            </w:r>
          </w:hyperlink>
        </w:p>
        <w:p w14:paraId="7C9276F7" w14:textId="0E7218C9" w:rsidR="00DF5823" w:rsidRDefault="00921EBF">
          <w:pPr>
            <w:pStyle w:val="TOC3"/>
            <w:tabs>
              <w:tab w:val="right" w:leader="dot" w:pos="10070"/>
            </w:tabs>
            <w:rPr>
              <w:rFonts w:eastAsiaTheme="minorEastAsia" w:cstheme="minorBidi"/>
              <w:noProof/>
              <w:sz w:val="24"/>
              <w:szCs w:val="24"/>
            </w:rPr>
          </w:pPr>
          <w:hyperlink w:anchor="_Toc107572330" w:history="1">
            <w:r w:rsidR="00DF5823" w:rsidRPr="00BD6037">
              <w:rPr>
                <w:rStyle w:val="Hyperlink"/>
                <w:rFonts w:ascii="Calibri" w:hAnsi="Calibri" w:cs="Calibri"/>
                <w:noProof/>
              </w:rPr>
              <w:t>Advanced Seminars (PSY 735)</w:t>
            </w:r>
            <w:r w:rsidR="00DF5823">
              <w:rPr>
                <w:noProof/>
                <w:webHidden/>
              </w:rPr>
              <w:tab/>
            </w:r>
            <w:r w:rsidR="00DF5823">
              <w:rPr>
                <w:noProof/>
                <w:webHidden/>
              </w:rPr>
              <w:fldChar w:fldCharType="begin"/>
            </w:r>
            <w:r w:rsidR="00DF5823">
              <w:rPr>
                <w:noProof/>
                <w:webHidden/>
              </w:rPr>
              <w:instrText xml:space="preserve"> PAGEREF _Toc107572330 \h </w:instrText>
            </w:r>
            <w:r w:rsidR="00DF5823">
              <w:rPr>
                <w:noProof/>
                <w:webHidden/>
              </w:rPr>
            </w:r>
            <w:r w:rsidR="00DF5823">
              <w:rPr>
                <w:noProof/>
                <w:webHidden/>
              </w:rPr>
              <w:fldChar w:fldCharType="separate"/>
            </w:r>
            <w:r w:rsidR="00DF5823">
              <w:rPr>
                <w:noProof/>
                <w:webHidden/>
              </w:rPr>
              <w:t>31</w:t>
            </w:r>
            <w:r w:rsidR="00DF5823">
              <w:rPr>
                <w:noProof/>
                <w:webHidden/>
              </w:rPr>
              <w:fldChar w:fldCharType="end"/>
            </w:r>
          </w:hyperlink>
        </w:p>
        <w:p w14:paraId="19EAE289" w14:textId="3834A67F" w:rsidR="00DF5823" w:rsidRDefault="00921EBF">
          <w:pPr>
            <w:pStyle w:val="TOC3"/>
            <w:tabs>
              <w:tab w:val="right" w:leader="dot" w:pos="10070"/>
            </w:tabs>
            <w:rPr>
              <w:rFonts w:eastAsiaTheme="minorEastAsia" w:cstheme="minorBidi"/>
              <w:noProof/>
              <w:sz w:val="24"/>
              <w:szCs w:val="24"/>
            </w:rPr>
          </w:pPr>
          <w:hyperlink w:anchor="_Toc107572331" w:history="1">
            <w:r w:rsidR="00DF5823" w:rsidRPr="00BD6037">
              <w:rPr>
                <w:rStyle w:val="Hyperlink"/>
                <w:rFonts w:ascii="Calibri" w:hAnsi="Calibri" w:cs="Calibri"/>
                <w:noProof/>
              </w:rPr>
              <w:t>Independent Doctoral Research (PSY 751)</w:t>
            </w:r>
            <w:r w:rsidR="00DF5823">
              <w:rPr>
                <w:noProof/>
                <w:webHidden/>
              </w:rPr>
              <w:tab/>
            </w:r>
            <w:r w:rsidR="00DF5823">
              <w:rPr>
                <w:noProof/>
                <w:webHidden/>
              </w:rPr>
              <w:fldChar w:fldCharType="begin"/>
            </w:r>
            <w:r w:rsidR="00DF5823">
              <w:rPr>
                <w:noProof/>
                <w:webHidden/>
              </w:rPr>
              <w:instrText xml:space="preserve"> PAGEREF _Toc107572331 \h </w:instrText>
            </w:r>
            <w:r w:rsidR="00DF5823">
              <w:rPr>
                <w:noProof/>
                <w:webHidden/>
              </w:rPr>
            </w:r>
            <w:r w:rsidR="00DF5823">
              <w:rPr>
                <w:noProof/>
                <w:webHidden/>
              </w:rPr>
              <w:fldChar w:fldCharType="separate"/>
            </w:r>
            <w:r w:rsidR="00DF5823">
              <w:rPr>
                <w:noProof/>
                <w:webHidden/>
              </w:rPr>
              <w:t>31</w:t>
            </w:r>
            <w:r w:rsidR="00DF5823">
              <w:rPr>
                <w:noProof/>
                <w:webHidden/>
              </w:rPr>
              <w:fldChar w:fldCharType="end"/>
            </w:r>
          </w:hyperlink>
        </w:p>
        <w:p w14:paraId="63015E89" w14:textId="634E0714" w:rsidR="00DF5823" w:rsidRDefault="00921EBF">
          <w:pPr>
            <w:pStyle w:val="TOC1"/>
            <w:tabs>
              <w:tab w:val="right" w:leader="dot" w:pos="10070"/>
            </w:tabs>
            <w:rPr>
              <w:rFonts w:eastAsiaTheme="minorEastAsia" w:cstheme="minorBidi"/>
              <w:b w:val="0"/>
              <w:bCs w:val="0"/>
              <w:i w:val="0"/>
              <w:iCs w:val="0"/>
              <w:noProof/>
            </w:rPr>
          </w:pPr>
          <w:hyperlink w:anchor="_Toc107572332" w:history="1">
            <w:r w:rsidR="00DF5823" w:rsidRPr="00BD6037">
              <w:rPr>
                <w:rStyle w:val="Hyperlink"/>
                <w:rFonts w:ascii="Calibri" w:hAnsi="Calibri" w:cs="Calibri"/>
                <w:noProof/>
              </w:rPr>
              <w:t>Milestone Procedures and Forms</w:t>
            </w:r>
            <w:r w:rsidR="00DF5823">
              <w:rPr>
                <w:noProof/>
                <w:webHidden/>
              </w:rPr>
              <w:tab/>
            </w:r>
            <w:r w:rsidR="00DF5823">
              <w:rPr>
                <w:noProof/>
                <w:webHidden/>
              </w:rPr>
              <w:fldChar w:fldCharType="begin"/>
            </w:r>
            <w:r w:rsidR="00DF5823">
              <w:rPr>
                <w:noProof/>
                <w:webHidden/>
              </w:rPr>
              <w:instrText xml:space="preserve"> PAGEREF _Toc107572332 \h </w:instrText>
            </w:r>
            <w:r w:rsidR="00DF5823">
              <w:rPr>
                <w:noProof/>
                <w:webHidden/>
              </w:rPr>
            </w:r>
            <w:r w:rsidR="00DF5823">
              <w:rPr>
                <w:noProof/>
                <w:webHidden/>
              </w:rPr>
              <w:fldChar w:fldCharType="separate"/>
            </w:r>
            <w:r w:rsidR="00DF5823">
              <w:rPr>
                <w:noProof/>
                <w:webHidden/>
              </w:rPr>
              <w:t>32</w:t>
            </w:r>
            <w:r w:rsidR="00DF5823">
              <w:rPr>
                <w:noProof/>
                <w:webHidden/>
              </w:rPr>
              <w:fldChar w:fldCharType="end"/>
            </w:r>
          </w:hyperlink>
        </w:p>
        <w:p w14:paraId="46949386" w14:textId="269E95F6" w:rsidR="00DF5823" w:rsidRDefault="00921EBF">
          <w:pPr>
            <w:pStyle w:val="TOC2"/>
            <w:tabs>
              <w:tab w:val="right" w:leader="dot" w:pos="10070"/>
            </w:tabs>
            <w:rPr>
              <w:rFonts w:eastAsiaTheme="minorEastAsia" w:cstheme="minorBidi"/>
              <w:b w:val="0"/>
              <w:bCs w:val="0"/>
              <w:noProof/>
              <w:sz w:val="24"/>
              <w:szCs w:val="24"/>
            </w:rPr>
          </w:pPr>
          <w:hyperlink w:anchor="_Toc107572333" w:history="1">
            <w:r w:rsidR="00DF5823" w:rsidRPr="00BD6037">
              <w:rPr>
                <w:rStyle w:val="Hyperlink"/>
                <w:rFonts w:ascii="Calibri" w:hAnsi="Calibri" w:cs="Calibri"/>
                <w:noProof/>
              </w:rPr>
              <w:t>Advisory and Examination Committees</w:t>
            </w:r>
            <w:r w:rsidR="00DF5823">
              <w:rPr>
                <w:noProof/>
                <w:webHidden/>
              </w:rPr>
              <w:tab/>
            </w:r>
            <w:r w:rsidR="00DF5823">
              <w:rPr>
                <w:noProof/>
                <w:webHidden/>
              </w:rPr>
              <w:fldChar w:fldCharType="begin"/>
            </w:r>
            <w:r w:rsidR="00DF5823">
              <w:rPr>
                <w:noProof/>
                <w:webHidden/>
              </w:rPr>
              <w:instrText xml:space="preserve"> PAGEREF _Toc107572333 \h </w:instrText>
            </w:r>
            <w:r w:rsidR="00DF5823">
              <w:rPr>
                <w:noProof/>
                <w:webHidden/>
              </w:rPr>
            </w:r>
            <w:r w:rsidR="00DF5823">
              <w:rPr>
                <w:noProof/>
                <w:webHidden/>
              </w:rPr>
              <w:fldChar w:fldCharType="separate"/>
            </w:r>
            <w:r w:rsidR="00DF5823">
              <w:rPr>
                <w:noProof/>
                <w:webHidden/>
              </w:rPr>
              <w:t>32</w:t>
            </w:r>
            <w:r w:rsidR="00DF5823">
              <w:rPr>
                <w:noProof/>
                <w:webHidden/>
              </w:rPr>
              <w:fldChar w:fldCharType="end"/>
            </w:r>
          </w:hyperlink>
        </w:p>
        <w:p w14:paraId="4CEC48C8" w14:textId="2715C298" w:rsidR="00DF5823" w:rsidRDefault="00921EBF">
          <w:pPr>
            <w:pStyle w:val="TOC2"/>
            <w:tabs>
              <w:tab w:val="right" w:leader="dot" w:pos="10070"/>
            </w:tabs>
            <w:rPr>
              <w:rFonts w:eastAsiaTheme="minorEastAsia" w:cstheme="minorBidi"/>
              <w:b w:val="0"/>
              <w:bCs w:val="0"/>
              <w:noProof/>
              <w:sz w:val="24"/>
              <w:szCs w:val="24"/>
            </w:rPr>
          </w:pPr>
          <w:hyperlink w:anchor="_Toc107572334" w:history="1">
            <w:r w:rsidR="00DF5823" w:rsidRPr="00BD6037">
              <w:rPr>
                <w:rStyle w:val="Hyperlink"/>
                <w:rFonts w:ascii="Calibri" w:hAnsi="Calibri" w:cs="Calibri"/>
                <w:noProof/>
              </w:rPr>
              <w:t>Summary of Progress through the MA-PhD Program</w:t>
            </w:r>
            <w:r w:rsidR="00DF5823">
              <w:rPr>
                <w:noProof/>
                <w:webHidden/>
              </w:rPr>
              <w:tab/>
            </w:r>
            <w:r w:rsidR="00DF5823">
              <w:rPr>
                <w:noProof/>
                <w:webHidden/>
              </w:rPr>
              <w:fldChar w:fldCharType="begin"/>
            </w:r>
            <w:r w:rsidR="00DF5823">
              <w:rPr>
                <w:noProof/>
                <w:webHidden/>
              </w:rPr>
              <w:instrText xml:space="preserve"> PAGEREF _Toc107572334 \h </w:instrText>
            </w:r>
            <w:r w:rsidR="00DF5823">
              <w:rPr>
                <w:noProof/>
                <w:webHidden/>
              </w:rPr>
            </w:r>
            <w:r w:rsidR="00DF5823">
              <w:rPr>
                <w:noProof/>
                <w:webHidden/>
              </w:rPr>
              <w:fldChar w:fldCharType="separate"/>
            </w:r>
            <w:r w:rsidR="00DF5823">
              <w:rPr>
                <w:noProof/>
                <w:webHidden/>
              </w:rPr>
              <w:t>33</w:t>
            </w:r>
            <w:r w:rsidR="00DF5823">
              <w:rPr>
                <w:noProof/>
                <w:webHidden/>
              </w:rPr>
              <w:fldChar w:fldCharType="end"/>
            </w:r>
          </w:hyperlink>
        </w:p>
        <w:p w14:paraId="1FB0F6FA" w14:textId="7A9754DC" w:rsidR="00DF5823" w:rsidRDefault="00921EBF">
          <w:pPr>
            <w:pStyle w:val="TOC2"/>
            <w:tabs>
              <w:tab w:val="right" w:leader="dot" w:pos="10070"/>
            </w:tabs>
            <w:rPr>
              <w:rFonts w:eastAsiaTheme="minorEastAsia" w:cstheme="minorBidi"/>
              <w:b w:val="0"/>
              <w:bCs w:val="0"/>
              <w:noProof/>
              <w:sz w:val="24"/>
              <w:szCs w:val="24"/>
            </w:rPr>
          </w:pPr>
          <w:hyperlink w:anchor="_Toc107572335" w:history="1">
            <w:r w:rsidR="00DF5823" w:rsidRPr="00BD6037">
              <w:rPr>
                <w:rStyle w:val="Hyperlink"/>
                <w:rFonts w:ascii="Calibri" w:hAnsi="Calibri" w:cs="Calibri"/>
                <w:noProof/>
              </w:rPr>
              <w:t>Master’s Thesis</w:t>
            </w:r>
            <w:r w:rsidR="00DF5823">
              <w:rPr>
                <w:noProof/>
                <w:webHidden/>
              </w:rPr>
              <w:tab/>
            </w:r>
            <w:r w:rsidR="00DF5823">
              <w:rPr>
                <w:noProof/>
                <w:webHidden/>
              </w:rPr>
              <w:fldChar w:fldCharType="begin"/>
            </w:r>
            <w:r w:rsidR="00DF5823">
              <w:rPr>
                <w:noProof/>
                <w:webHidden/>
              </w:rPr>
              <w:instrText xml:space="preserve"> PAGEREF _Toc107572335 \h </w:instrText>
            </w:r>
            <w:r w:rsidR="00DF5823">
              <w:rPr>
                <w:noProof/>
                <w:webHidden/>
              </w:rPr>
            </w:r>
            <w:r w:rsidR="00DF5823">
              <w:rPr>
                <w:noProof/>
                <w:webHidden/>
              </w:rPr>
              <w:fldChar w:fldCharType="separate"/>
            </w:r>
            <w:r w:rsidR="00DF5823">
              <w:rPr>
                <w:noProof/>
                <w:webHidden/>
              </w:rPr>
              <w:t>34</w:t>
            </w:r>
            <w:r w:rsidR="00DF5823">
              <w:rPr>
                <w:noProof/>
                <w:webHidden/>
              </w:rPr>
              <w:fldChar w:fldCharType="end"/>
            </w:r>
          </w:hyperlink>
        </w:p>
        <w:p w14:paraId="62FF91E3" w14:textId="5E3042B1" w:rsidR="00DF5823" w:rsidRDefault="00921EBF">
          <w:pPr>
            <w:pStyle w:val="TOC3"/>
            <w:tabs>
              <w:tab w:val="right" w:leader="dot" w:pos="10070"/>
            </w:tabs>
            <w:rPr>
              <w:rFonts w:eastAsiaTheme="minorEastAsia" w:cstheme="minorBidi"/>
              <w:noProof/>
              <w:sz w:val="24"/>
              <w:szCs w:val="24"/>
            </w:rPr>
          </w:pPr>
          <w:hyperlink w:anchor="_Toc107572336" w:history="1">
            <w:r w:rsidR="00DF5823" w:rsidRPr="00BD6037">
              <w:rPr>
                <w:rStyle w:val="Hyperlink"/>
                <w:rFonts w:ascii="Calibri" w:hAnsi="Calibri" w:cs="Calibri"/>
                <w:noProof/>
              </w:rPr>
              <w:t>Master’s Advisory Committee</w:t>
            </w:r>
            <w:r w:rsidR="00DF5823">
              <w:rPr>
                <w:noProof/>
                <w:webHidden/>
              </w:rPr>
              <w:tab/>
            </w:r>
            <w:r w:rsidR="00DF5823">
              <w:rPr>
                <w:noProof/>
                <w:webHidden/>
              </w:rPr>
              <w:fldChar w:fldCharType="begin"/>
            </w:r>
            <w:r w:rsidR="00DF5823">
              <w:rPr>
                <w:noProof/>
                <w:webHidden/>
              </w:rPr>
              <w:instrText xml:space="preserve"> PAGEREF _Toc107572336 \h </w:instrText>
            </w:r>
            <w:r w:rsidR="00DF5823">
              <w:rPr>
                <w:noProof/>
                <w:webHidden/>
              </w:rPr>
            </w:r>
            <w:r w:rsidR="00DF5823">
              <w:rPr>
                <w:noProof/>
                <w:webHidden/>
              </w:rPr>
              <w:fldChar w:fldCharType="separate"/>
            </w:r>
            <w:r w:rsidR="00DF5823">
              <w:rPr>
                <w:noProof/>
                <w:webHidden/>
              </w:rPr>
              <w:t>34</w:t>
            </w:r>
            <w:r w:rsidR="00DF5823">
              <w:rPr>
                <w:noProof/>
                <w:webHidden/>
              </w:rPr>
              <w:fldChar w:fldCharType="end"/>
            </w:r>
          </w:hyperlink>
        </w:p>
        <w:p w14:paraId="018C8CBB" w14:textId="604942BA" w:rsidR="00DF5823" w:rsidRDefault="00921EBF">
          <w:pPr>
            <w:pStyle w:val="TOC3"/>
            <w:tabs>
              <w:tab w:val="right" w:leader="dot" w:pos="10070"/>
            </w:tabs>
            <w:rPr>
              <w:rFonts w:eastAsiaTheme="minorEastAsia" w:cstheme="minorBidi"/>
              <w:noProof/>
              <w:sz w:val="24"/>
              <w:szCs w:val="24"/>
            </w:rPr>
          </w:pPr>
          <w:hyperlink w:anchor="_Toc107572337" w:history="1">
            <w:r w:rsidR="00DF5823" w:rsidRPr="00BD6037">
              <w:rPr>
                <w:rStyle w:val="Hyperlink"/>
                <w:rFonts w:ascii="Calibri" w:hAnsi="Calibri" w:cs="Calibri"/>
                <w:noProof/>
              </w:rPr>
              <w:t>Master’s Plan of Study</w:t>
            </w:r>
            <w:r w:rsidR="00DF5823">
              <w:rPr>
                <w:noProof/>
                <w:webHidden/>
              </w:rPr>
              <w:tab/>
            </w:r>
            <w:r w:rsidR="00DF5823">
              <w:rPr>
                <w:noProof/>
                <w:webHidden/>
              </w:rPr>
              <w:fldChar w:fldCharType="begin"/>
            </w:r>
            <w:r w:rsidR="00DF5823">
              <w:rPr>
                <w:noProof/>
                <w:webHidden/>
              </w:rPr>
              <w:instrText xml:space="preserve"> PAGEREF _Toc107572337 \h </w:instrText>
            </w:r>
            <w:r w:rsidR="00DF5823">
              <w:rPr>
                <w:noProof/>
                <w:webHidden/>
              </w:rPr>
            </w:r>
            <w:r w:rsidR="00DF5823">
              <w:rPr>
                <w:noProof/>
                <w:webHidden/>
              </w:rPr>
              <w:fldChar w:fldCharType="separate"/>
            </w:r>
            <w:r w:rsidR="00DF5823">
              <w:rPr>
                <w:noProof/>
                <w:webHidden/>
              </w:rPr>
              <w:t>34</w:t>
            </w:r>
            <w:r w:rsidR="00DF5823">
              <w:rPr>
                <w:noProof/>
                <w:webHidden/>
              </w:rPr>
              <w:fldChar w:fldCharType="end"/>
            </w:r>
          </w:hyperlink>
        </w:p>
        <w:p w14:paraId="07FF9E8E" w14:textId="44F5506E" w:rsidR="00DF5823" w:rsidRDefault="00921EBF">
          <w:pPr>
            <w:pStyle w:val="TOC3"/>
            <w:tabs>
              <w:tab w:val="right" w:leader="dot" w:pos="10070"/>
            </w:tabs>
            <w:rPr>
              <w:rFonts w:eastAsiaTheme="minorEastAsia" w:cstheme="minorBidi"/>
              <w:noProof/>
              <w:sz w:val="24"/>
              <w:szCs w:val="24"/>
            </w:rPr>
          </w:pPr>
          <w:hyperlink w:anchor="_Toc107572338" w:history="1">
            <w:r w:rsidR="00DF5823" w:rsidRPr="00BD6037">
              <w:rPr>
                <w:rStyle w:val="Hyperlink"/>
                <w:rFonts w:ascii="Calibri" w:hAnsi="Calibri" w:cs="Calibri"/>
                <w:noProof/>
              </w:rPr>
              <w:t>Master’s Thesis Proposal</w:t>
            </w:r>
            <w:r w:rsidR="00DF5823">
              <w:rPr>
                <w:noProof/>
                <w:webHidden/>
              </w:rPr>
              <w:tab/>
            </w:r>
            <w:r w:rsidR="00DF5823">
              <w:rPr>
                <w:noProof/>
                <w:webHidden/>
              </w:rPr>
              <w:fldChar w:fldCharType="begin"/>
            </w:r>
            <w:r w:rsidR="00DF5823">
              <w:rPr>
                <w:noProof/>
                <w:webHidden/>
              </w:rPr>
              <w:instrText xml:space="preserve"> PAGEREF _Toc107572338 \h </w:instrText>
            </w:r>
            <w:r w:rsidR="00DF5823">
              <w:rPr>
                <w:noProof/>
                <w:webHidden/>
              </w:rPr>
            </w:r>
            <w:r w:rsidR="00DF5823">
              <w:rPr>
                <w:noProof/>
                <w:webHidden/>
              </w:rPr>
              <w:fldChar w:fldCharType="separate"/>
            </w:r>
            <w:r w:rsidR="00DF5823">
              <w:rPr>
                <w:noProof/>
                <w:webHidden/>
              </w:rPr>
              <w:t>34</w:t>
            </w:r>
            <w:r w:rsidR="00DF5823">
              <w:rPr>
                <w:noProof/>
                <w:webHidden/>
              </w:rPr>
              <w:fldChar w:fldCharType="end"/>
            </w:r>
          </w:hyperlink>
        </w:p>
        <w:p w14:paraId="74725F09" w14:textId="574805F9" w:rsidR="00DF5823" w:rsidRDefault="00921EBF">
          <w:pPr>
            <w:pStyle w:val="TOC3"/>
            <w:tabs>
              <w:tab w:val="right" w:leader="dot" w:pos="10070"/>
            </w:tabs>
            <w:rPr>
              <w:rFonts w:eastAsiaTheme="minorEastAsia" w:cstheme="minorBidi"/>
              <w:noProof/>
              <w:sz w:val="24"/>
              <w:szCs w:val="24"/>
            </w:rPr>
          </w:pPr>
          <w:hyperlink w:anchor="_Toc107572339" w:history="1">
            <w:r w:rsidR="00DF5823" w:rsidRPr="00BD6037">
              <w:rPr>
                <w:rStyle w:val="Hyperlink"/>
                <w:rFonts w:ascii="Calibri" w:hAnsi="Calibri" w:cs="Calibri"/>
                <w:noProof/>
              </w:rPr>
              <w:t>Master’s Thesis Defense</w:t>
            </w:r>
            <w:r w:rsidR="00DF5823">
              <w:rPr>
                <w:noProof/>
                <w:webHidden/>
              </w:rPr>
              <w:tab/>
            </w:r>
            <w:r w:rsidR="00DF5823">
              <w:rPr>
                <w:noProof/>
                <w:webHidden/>
              </w:rPr>
              <w:fldChar w:fldCharType="begin"/>
            </w:r>
            <w:r w:rsidR="00DF5823">
              <w:rPr>
                <w:noProof/>
                <w:webHidden/>
              </w:rPr>
              <w:instrText xml:space="preserve"> PAGEREF _Toc107572339 \h </w:instrText>
            </w:r>
            <w:r w:rsidR="00DF5823">
              <w:rPr>
                <w:noProof/>
                <w:webHidden/>
              </w:rPr>
            </w:r>
            <w:r w:rsidR="00DF5823">
              <w:rPr>
                <w:noProof/>
                <w:webHidden/>
              </w:rPr>
              <w:fldChar w:fldCharType="separate"/>
            </w:r>
            <w:r w:rsidR="00DF5823">
              <w:rPr>
                <w:noProof/>
                <w:webHidden/>
              </w:rPr>
              <w:t>35</w:t>
            </w:r>
            <w:r w:rsidR="00DF5823">
              <w:rPr>
                <w:noProof/>
                <w:webHidden/>
              </w:rPr>
              <w:fldChar w:fldCharType="end"/>
            </w:r>
          </w:hyperlink>
        </w:p>
        <w:p w14:paraId="62B4E37A" w14:textId="5FB625B9" w:rsidR="00DF5823" w:rsidRDefault="00921EBF">
          <w:pPr>
            <w:pStyle w:val="TOC3"/>
            <w:tabs>
              <w:tab w:val="right" w:leader="dot" w:pos="10070"/>
            </w:tabs>
            <w:rPr>
              <w:rFonts w:eastAsiaTheme="minorEastAsia" w:cstheme="minorBidi"/>
              <w:noProof/>
              <w:sz w:val="24"/>
              <w:szCs w:val="24"/>
            </w:rPr>
          </w:pPr>
          <w:hyperlink w:anchor="_Toc107572340" w:history="1">
            <w:r w:rsidR="00DF5823" w:rsidRPr="00BD6037">
              <w:rPr>
                <w:rStyle w:val="Hyperlink"/>
                <w:rFonts w:ascii="Calibri" w:hAnsi="Calibri" w:cs="Calibri"/>
                <w:noProof/>
              </w:rPr>
              <w:t>After the MA Defense</w:t>
            </w:r>
            <w:r w:rsidR="00DF5823">
              <w:rPr>
                <w:noProof/>
                <w:webHidden/>
              </w:rPr>
              <w:tab/>
            </w:r>
            <w:r w:rsidR="00DF5823">
              <w:rPr>
                <w:noProof/>
                <w:webHidden/>
              </w:rPr>
              <w:fldChar w:fldCharType="begin"/>
            </w:r>
            <w:r w:rsidR="00DF5823">
              <w:rPr>
                <w:noProof/>
                <w:webHidden/>
              </w:rPr>
              <w:instrText xml:space="preserve"> PAGEREF _Toc107572340 \h </w:instrText>
            </w:r>
            <w:r w:rsidR="00DF5823">
              <w:rPr>
                <w:noProof/>
                <w:webHidden/>
              </w:rPr>
            </w:r>
            <w:r w:rsidR="00DF5823">
              <w:rPr>
                <w:noProof/>
                <w:webHidden/>
              </w:rPr>
              <w:fldChar w:fldCharType="separate"/>
            </w:r>
            <w:r w:rsidR="00DF5823">
              <w:rPr>
                <w:noProof/>
                <w:webHidden/>
              </w:rPr>
              <w:t>35</w:t>
            </w:r>
            <w:r w:rsidR="00DF5823">
              <w:rPr>
                <w:noProof/>
                <w:webHidden/>
              </w:rPr>
              <w:fldChar w:fldCharType="end"/>
            </w:r>
          </w:hyperlink>
        </w:p>
        <w:p w14:paraId="5087A3A6" w14:textId="6D753866" w:rsidR="00DF5823" w:rsidRDefault="00921EBF">
          <w:pPr>
            <w:pStyle w:val="TOC2"/>
            <w:tabs>
              <w:tab w:val="right" w:leader="dot" w:pos="10070"/>
            </w:tabs>
            <w:rPr>
              <w:rFonts w:eastAsiaTheme="minorEastAsia" w:cstheme="minorBidi"/>
              <w:b w:val="0"/>
              <w:bCs w:val="0"/>
              <w:noProof/>
              <w:sz w:val="24"/>
              <w:szCs w:val="24"/>
            </w:rPr>
          </w:pPr>
          <w:hyperlink w:anchor="_Toc107572341" w:history="1">
            <w:r w:rsidR="00DF5823" w:rsidRPr="00BD6037">
              <w:rPr>
                <w:rStyle w:val="Hyperlink"/>
                <w:rFonts w:ascii="Calibri" w:hAnsi="Calibri" w:cs="Calibri"/>
                <w:noProof/>
              </w:rPr>
              <w:t>Transition from the MA to PhD</w:t>
            </w:r>
            <w:r w:rsidR="00DF5823">
              <w:rPr>
                <w:noProof/>
                <w:webHidden/>
              </w:rPr>
              <w:tab/>
            </w:r>
            <w:r w:rsidR="00DF5823">
              <w:rPr>
                <w:noProof/>
                <w:webHidden/>
              </w:rPr>
              <w:fldChar w:fldCharType="begin"/>
            </w:r>
            <w:r w:rsidR="00DF5823">
              <w:rPr>
                <w:noProof/>
                <w:webHidden/>
              </w:rPr>
              <w:instrText xml:space="preserve"> PAGEREF _Toc107572341 \h </w:instrText>
            </w:r>
            <w:r w:rsidR="00DF5823">
              <w:rPr>
                <w:noProof/>
                <w:webHidden/>
              </w:rPr>
            </w:r>
            <w:r w:rsidR="00DF5823">
              <w:rPr>
                <w:noProof/>
                <w:webHidden/>
              </w:rPr>
              <w:fldChar w:fldCharType="separate"/>
            </w:r>
            <w:r w:rsidR="00DF5823">
              <w:rPr>
                <w:noProof/>
                <w:webHidden/>
              </w:rPr>
              <w:t>36</w:t>
            </w:r>
            <w:r w:rsidR="00DF5823">
              <w:rPr>
                <w:noProof/>
                <w:webHidden/>
              </w:rPr>
              <w:fldChar w:fldCharType="end"/>
            </w:r>
          </w:hyperlink>
        </w:p>
        <w:p w14:paraId="7E9DF975" w14:textId="6D6E91FB" w:rsidR="00DF5823" w:rsidRDefault="00921EBF">
          <w:pPr>
            <w:pStyle w:val="TOC3"/>
            <w:tabs>
              <w:tab w:val="right" w:leader="dot" w:pos="10070"/>
            </w:tabs>
            <w:rPr>
              <w:rFonts w:eastAsiaTheme="minorEastAsia" w:cstheme="minorBidi"/>
              <w:noProof/>
              <w:sz w:val="24"/>
              <w:szCs w:val="24"/>
            </w:rPr>
          </w:pPr>
          <w:hyperlink w:anchor="_Toc107572342" w:history="1">
            <w:r w:rsidR="00DF5823" w:rsidRPr="00BD6037">
              <w:rPr>
                <w:rStyle w:val="Hyperlink"/>
                <w:rFonts w:ascii="Calibri" w:hAnsi="Calibri" w:cs="Calibri"/>
                <w:noProof/>
              </w:rPr>
              <w:t>Terminal MA Students from UNCG</w:t>
            </w:r>
            <w:r w:rsidR="00DF5823">
              <w:rPr>
                <w:noProof/>
                <w:webHidden/>
              </w:rPr>
              <w:tab/>
            </w:r>
            <w:r w:rsidR="00DF5823">
              <w:rPr>
                <w:noProof/>
                <w:webHidden/>
              </w:rPr>
              <w:fldChar w:fldCharType="begin"/>
            </w:r>
            <w:r w:rsidR="00DF5823">
              <w:rPr>
                <w:noProof/>
                <w:webHidden/>
              </w:rPr>
              <w:instrText xml:space="preserve"> PAGEREF _Toc107572342 \h </w:instrText>
            </w:r>
            <w:r w:rsidR="00DF5823">
              <w:rPr>
                <w:noProof/>
                <w:webHidden/>
              </w:rPr>
            </w:r>
            <w:r w:rsidR="00DF5823">
              <w:rPr>
                <w:noProof/>
                <w:webHidden/>
              </w:rPr>
              <w:fldChar w:fldCharType="separate"/>
            </w:r>
            <w:r w:rsidR="00DF5823">
              <w:rPr>
                <w:noProof/>
                <w:webHidden/>
              </w:rPr>
              <w:t>36</w:t>
            </w:r>
            <w:r w:rsidR="00DF5823">
              <w:rPr>
                <w:noProof/>
                <w:webHidden/>
              </w:rPr>
              <w:fldChar w:fldCharType="end"/>
            </w:r>
          </w:hyperlink>
        </w:p>
        <w:p w14:paraId="0D77FBC3" w14:textId="00F0B8D3" w:rsidR="00DF5823" w:rsidRDefault="00921EBF">
          <w:pPr>
            <w:pStyle w:val="TOC2"/>
            <w:tabs>
              <w:tab w:val="right" w:leader="dot" w:pos="10070"/>
            </w:tabs>
            <w:rPr>
              <w:rFonts w:eastAsiaTheme="minorEastAsia" w:cstheme="minorBidi"/>
              <w:b w:val="0"/>
              <w:bCs w:val="0"/>
              <w:noProof/>
              <w:sz w:val="24"/>
              <w:szCs w:val="24"/>
            </w:rPr>
          </w:pPr>
          <w:hyperlink w:anchor="_Toc107572343" w:history="1">
            <w:r w:rsidR="00DF5823" w:rsidRPr="00BD6037">
              <w:rPr>
                <w:rStyle w:val="Hyperlink"/>
                <w:rFonts w:ascii="Calibri" w:hAnsi="Calibri" w:cs="Calibri"/>
                <w:noProof/>
              </w:rPr>
              <w:t>Comprehensive Examination</w:t>
            </w:r>
            <w:r w:rsidR="00DF5823">
              <w:rPr>
                <w:noProof/>
                <w:webHidden/>
              </w:rPr>
              <w:tab/>
            </w:r>
            <w:r w:rsidR="00DF5823">
              <w:rPr>
                <w:noProof/>
                <w:webHidden/>
              </w:rPr>
              <w:fldChar w:fldCharType="begin"/>
            </w:r>
            <w:r w:rsidR="00DF5823">
              <w:rPr>
                <w:noProof/>
                <w:webHidden/>
              </w:rPr>
              <w:instrText xml:space="preserve"> PAGEREF _Toc107572343 \h </w:instrText>
            </w:r>
            <w:r w:rsidR="00DF5823">
              <w:rPr>
                <w:noProof/>
                <w:webHidden/>
              </w:rPr>
            </w:r>
            <w:r w:rsidR="00DF5823">
              <w:rPr>
                <w:noProof/>
                <w:webHidden/>
              </w:rPr>
              <w:fldChar w:fldCharType="separate"/>
            </w:r>
            <w:r w:rsidR="00DF5823">
              <w:rPr>
                <w:noProof/>
                <w:webHidden/>
              </w:rPr>
              <w:t>36</w:t>
            </w:r>
            <w:r w:rsidR="00DF5823">
              <w:rPr>
                <w:noProof/>
                <w:webHidden/>
              </w:rPr>
              <w:fldChar w:fldCharType="end"/>
            </w:r>
          </w:hyperlink>
        </w:p>
        <w:p w14:paraId="4F021DDD" w14:textId="439F7B5C" w:rsidR="00DF5823" w:rsidRDefault="00921EBF">
          <w:pPr>
            <w:pStyle w:val="TOC3"/>
            <w:tabs>
              <w:tab w:val="right" w:leader="dot" w:pos="10070"/>
            </w:tabs>
            <w:rPr>
              <w:rFonts w:eastAsiaTheme="minorEastAsia" w:cstheme="minorBidi"/>
              <w:noProof/>
              <w:sz w:val="24"/>
              <w:szCs w:val="24"/>
            </w:rPr>
          </w:pPr>
          <w:hyperlink w:anchor="_Toc107572344" w:history="1">
            <w:r w:rsidR="00DF5823" w:rsidRPr="00BD6037">
              <w:rPr>
                <w:rStyle w:val="Hyperlink"/>
                <w:rFonts w:ascii="Calibri" w:hAnsi="Calibri" w:cs="Calibri"/>
                <w:noProof/>
              </w:rPr>
              <w:t>Doctoral Advisory Committee</w:t>
            </w:r>
            <w:r w:rsidR="00DF5823">
              <w:rPr>
                <w:noProof/>
                <w:webHidden/>
              </w:rPr>
              <w:tab/>
            </w:r>
            <w:r w:rsidR="00DF5823">
              <w:rPr>
                <w:noProof/>
                <w:webHidden/>
              </w:rPr>
              <w:fldChar w:fldCharType="begin"/>
            </w:r>
            <w:r w:rsidR="00DF5823">
              <w:rPr>
                <w:noProof/>
                <w:webHidden/>
              </w:rPr>
              <w:instrText xml:space="preserve"> PAGEREF _Toc107572344 \h </w:instrText>
            </w:r>
            <w:r w:rsidR="00DF5823">
              <w:rPr>
                <w:noProof/>
                <w:webHidden/>
              </w:rPr>
            </w:r>
            <w:r w:rsidR="00DF5823">
              <w:rPr>
                <w:noProof/>
                <w:webHidden/>
              </w:rPr>
              <w:fldChar w:fldCharType="separate"/>
            </w:r>
            <w:r w:rsidR="00DF5823">
              <w:rPr>
                <w:noProof/>
                <w:webHidden/>
              </w:rPr>
              <w:t>36</w:t>
            </w:r>
            <w:r w:rsidR="00DF5823">
              <w:rPr>
                <w:noProof/>
                <w:webHidden/>
              </w:rPr>
              <w:fldChar w:fldCharType="end"/>
            </w:r>
          </w:hyperlink>
        </w:p>
        <w:p w14:paraId="1F407FB4" w14:textId="7356A7CB" w:rsidR="00DF5823" w:rsidRDefault="00921EBF">
          <w:pPr>
            <w:pStyle w:val="TOC3"/>
            <w:tabs>
              <w:tab w:val="right" w:leader="dot" w:pos="10070"/>
            </w:tabs>
            <w:rPr>
              <w:rFonts w:eastAsiaTheme="minorEastAsia" w:cstheme="minorBidi"/>
              <w:noProof/>
              <w:sz w:val="24"/>
              <w:szCs w:val="24"/>
            </w:rPr>
          </w:pPr>
          <w:hyperlink w:anchor="_Toc107572345" w:history="1">
            <w:r w:rsidR="00DF5823" w:rsidRPr="00BD6037">
              <w:rPr>
                <w:rStyle w:val="Hyperlink"/>
                <w:rFonts w:ascii="Calibri" w:hAnsi="Calibri" w:cs="Calibri"/>
                <w:noProof/>
              </w:rPr>
              <w:t>Doctoral Plan of Study</w:t>
            </w:r>
            <w:r w:rsidR="00DF5823">
              <w:rPr>
                <w:noProof/>
                <w:webHidden/>
              </w:rPr>
              <w:tab/>
            </w:r>
            <w:r w:rsidR="00DF5823">
              <w:rPr>
                <w:noProof/>
                <w:webHidden/>
              </w:rPr>
              <w:fldChar w:fldCharType="begin"/>
            </w:r>
            <w:r w:rsidR="00DF5823">
              <w:rPr>
                <w:noProof/>
                <w:webHidden/>
              </w:rPr>
              <w:instrText xml:space="preserve"> PAGEREF _Toc107572345 \h </w:instrText>
            </w:r>
            <w:r w:rsidR="00DF5823">
              <w:rPr>
                <w:noProof/>
                <w:webHidden/>
              </w:rPr>
            </w:r>
            <w:r w:rsidR="00DF5823">
              <w:rPr>
                <w:noProof/>
                <w:webHidden/>
              </w:rPr>
              <w:fldChar w:fldCharType="separate"/>
            </w:r>
            <w:r w:rsidR="00DF5823">
              <w:rPr>
                <w:noProof/>
                <w:webHidden/>
              </w:rPr>
              <w:t>36</w:t>
            </w:r>
            <w:r w:rsidR="00DF5823">
              <w:rPr>
                <w:noProof/>
                <w:webHidden/>
              </w:rPr>
              <w:fldChar w:fldCharType="end"/>
            </w:r>
          </w:hyperlink>
        </w:p>
        <w:p w14:paraId="086FDCC2" w14:textId="475A9246" w:rsidR="00DF5823" w:rsidRDefault="00921EBF">
          <w:pPr>
            <w:pStyle w:val="TOC3"/>
            <w:tabs>
              <w:tab w:val="right" w:leader="dot" w:pos="10070"/>
            </w:tabs>
            <w:rPr>
              <w:rFonts w:eastAsiaTheme="minorEastAsia" w:cstheme="minorBidi"/>
              <w:noProof/>
              <w:sz w:val="24"/>
              <w:szCs w:val="24"/>
            </w:rPr>
          </w:pPr>
          <w:hyperlink w:anchor="_Toc107572346" w:history="1">
            <w:r w:rsidR="00DF5823" w:rsidRPr="00BD6037">
              <w:rPr>
                <w:rStyle w:val="Hyperlink"/>
                <w:rFonts w:ascii="Calibri" w:hAnsi="Calibri" w:cs="Calibri"/>
                <w:noProof/>
              </w:rPr>
              <w:t>Comprehensive Exam Paper</w:t>
            </w:r>
            <w:r w:rsidR="00DF5823">
              <w:rPr>
                <w:noProof/>
                <w:webHidden/>
              </w:rPr>
              <w:tab/>
            </w:r>
            <w:r w:rsidR="00DF5823">
              <w:rPr>
                <w:noProof/>
                <w:webHidden/>
              </w:rPr>
              <w:fldChar w:fldCharType="begin"/>
            </w:r>
            <w:r w:rsidR="00DF5823">
              <w:rPr>
                <w:noProof/>
                <w:webHidden/>
              </w:rPr>
              <w:instrText xml:space="preserve"> PAGEREF _Toc107572346 \h </w:instrText>
            </w:r>
            <w:r w:rsidR="00DF5823">
              <w:rPr>
                <w:noProof/>
                <w:webHidden/>
              </w:rPr>
            </w:r>
            <w:r w:rsidR="00DF5823">
              <w:rPr>
                <w:noProof/>
                <w:webHidden/>
              </w:rPr>
              <w:fldChar w:fldCharType="separate"/>
            </w:r>
            <w:r w:rsidR="00DF5823">
              <w:rPr>
                <w:noProof/>
                <w:webHidden/>
              </w:rPr>
              <w:t>36</w:t>
            </w:r>
            <w:r w:rsidR="00DF5823">
              <w:rPr>
                <w:noProof/>
                <w:webHidden/>
              </w:rPr>
              <w:fldChar w:fldCharType="end"/>
            </w:r>
          </w:hyperlink>
        </w:p>
        <w:p w14:paraId="4674B313" w14:textId="55AFB8FE" w:rsidR="00DF5823" w:rsidRDefault="00921EBF">
          <w:pPr>
            <w:pStyle w:val="TOC3"/>
            <w:tabs>
              <w:tab w:val="right" w:leader="dot" w:pos="10070"/>
            </w:tabs>
            <w:rPr>
              <w:rFonts w:eastAsiaTheme="minorEastAsia" w:cstheme="minorBidi"/>
              <w:noProof/>
              <w:sz w:val="24"/>
              <w:szCs w:val="24"/>
            </w:rPr>
          </w:pPr>
          <w:hyperlink w:anchor="_Toc107572347" w:history="1">
            <w:r w:rsidR="00DF5823" w:rsidRPr="00BD6037">
              <w:rPr>
                <w:rStyle w:val="Hyperlink"/>
                <w:rFonts w:ascii="Calibri" w:hAnsi="Calibri" w:cs="Calibri"/>
                <w:noProof/>
              </w:rPr>
              <w:t>Comprehensive Exam with Test Format</w:t>
            </w:r>
            <w:r w:rsidR="00DF5823">
              <w:rPr>
                <w:noProof/>
                <w:webHidden/>
              </w:rPr>
              <w:tab/>
            </w:r>
            <w:r w:rsidR="00DF5823">
              <w:rPr>
                <w:noProof/>
                <w:webHidden/>
              </w:rPr>
              <w:fldChar w:fldCharType="begin"/>
            </w:r>
            <w:r w:rsidR="00DF5823">
              <w:rPr>
                <w:noProof/>
                <w:webHidden/>
              </w:rPr>
              <w:instrText xml:space="preserve"> PAGEREF _Toc107572347 \h </w:instrText>
            </w:r>
            <w:r w:rsidR="00DF5823">
              <w:rPr>
                <w:noProof/>
                <w:webHidden/>
              </w:rPr>
            </w:r>
            <w:r w:rsidR="00DF5823">
              <w:rPr>
                <w:noProof/>
                <w:webHidden/>
              </w:rPr>
              <w:fldChar w:fldCharType="separate"/>
            </w:r>
            <w:r w:rsidR="00DF5823">
              <w:rPr>
                <w:noProof/>
                <w:webHidden/>
              </w:rPr>
              <w:t>39</w:t>
            </w:r>
            <w:r w:rsidR="00DF5823">
              <w:rPr>
                <w:noProof/>
                <w:webHidden/>
              </w:rPr>
              <w:fldChar w:fldCharType="end"/>
            </w:r>
          </w:hyperlink>
        </w:p>
        <w:p w14:paraId="0606CD60" w14:textId="6B4C9D3C" w:rsidR="00DF5823" w:rsidRDefault="00921EBF">
          <w:pPr>
            <w:pStyle w:val="TOC2"/>
            <w:tabs>
              <w:tab w:val="right" w:leader="dot" w:pos="10070"/>
            </w:tabs>
            <w:rPr>
              <w:rFonts w:eastAsiaTheme="minorEastAsia" w:cstheme="minorBidi"/>
              <w:b w:val="0"/>
              <w:bCs w:val="0"/>
              <w:noProof/>
              <w:sz w:val="24"/>
              <w:szCs w:val="24"/>
            </w:rPr>
          </w:pPr>
          <w:hyperlink w:anchor="_Toc107572348" w:history="1">
            <w:r w:rsidR="00DF5823" w:rsidRPr="00BD6037">
              <w:rPr>
                <w:rStyle w:val="Hyperlink"/>
                <w:rFonts w:ascii="Calibri" w:hAnsi="Calibri" w:cs="Calibri"/>
                <w:noProof/>
              </w:rPr>
              <w:t>Doctoral Dissertation</w:t>
            </w:r>
            <w:r w:rsidR="00DF5823">
              <w:rPr>
                <w:noProof/>
                <w:webHidden/>
              </w:rPr>
              <w:tab/>
            </w:r>
            <w:r w:rsidR="00DF5823">
              <w:rPr>
                <w:noProof/>
                <w:webHidden/>
              </w:rPr>
              <w:fldChar w:fldCharType="begin"/>
            </w:r>
            <w:r w:rsidR="00DF5823">
              <w:rPr>
                <w:noProof/>
                <w:webHidden/>
              </w:rPr>
              <w:instrText xml:space="preserve"> PAGEREF _Toc107572348 \h </w:instrText>
            </w:r>
            <w:r w:rsidR="00DF5823">
              <w:rPr>
                <w:noProof/>
                <w:webHidden/>
              </w:rPr>
            </w:r>
            <w:r w:rsidR="00DF5823">
              <w:rPr>
                <w:noProof/>
                <w:webHidden/>
              </w:rPr>
              <w:fldChar w:fldCharType="separate"/>
            </w:r>
            <w:r w:rsidR="00DF5823">
              <w:rPr>
                <w:noProof/>
                <w:webHidden/>
              </w:rPr>
              <w:t>39</w:t>
            </w:r>
            <w:r w:rsidR="00DF5823">
              <w:rPr>
                <w:noProof/>
                <w:webHidden/>
              </w:rPr>
              <w:fldChar w:fldCharType="end"/>
            </w:r>
          </w:hyperlink>
        </w:p>
        <w:p w14:paraId="4E019DD0" w14:textId="65948C01" w:rsidR="00DF5823" w:rsidRDefault="00921EBF">
          <w:pPr>
            <w:pStyle w:val="TOC3"/>
            <w:tabs>
              <w:tab w:val="right" w:leader="dot" w:pos="10070"/>
            </w:tabs>
            <w:rPr>
              <w:rFonts w:eastAsiaTheme="minorEastAsia" w:cstheme="minorBidi"/>
              <w:noProof/>
              <w:sz w:val="24"/>
              <w:szCs w:val="24"/>
            </w:rPr>
          </w:pPr>
          <w:hyperlink w:anchor="_Toc107572349" w:history="1">
            <w:r w:rsidR="00DF5823" w:rsidRPr="00BD6037">
              <w:rPr>
                <w:rStyle w:val="Hyperlink"/>
                <w:rFonts w:ascii="Calibri" w:hAnsi="Calibri" w:cs="Calibri"/>
                <w:noProof/>
              </w:rPr>
              <w:t>Dissertation Formats</w:t>
            </w:r>
            <w:r w:rsidR="00DF5823">
              <w:rPr>
                <w:noProof/>
                <w:webHidden/>
              </w:rPr>
              <w:tab/>
            </w:r>
            <w:r w:rsidR="00DF5823">
              <w:rPr>
                <w:noProof/>
                <w:webHidden/>
              </w:rPr>
              <w:fldChar w:fldCharType="begin"/>
            </w:r>
            <w:r w:rsidR="00DF5823">
              <w:rPr>
                <w:noProof/>
                <w:webHidden/>
              </w:rPr>
              <w:instrText xml:space="preserve"> PAGEREF _Toc107572349 \h </w:instrText>
            </w:r>
            <w:r w:rsidR="00DF5823">
              <w:rPr>
                <w:noProof/>
                <w:webHidden/>
              </w:rPr>
            </w:r>
            <w:r w:rsidR="00DF5823">
              <w:rPr>
                <w:noProof/>
                <w:webHidden/>
              </w:rPr>
              <w:fldChar w:fldCharType="separate"/>
            </w:r>
            <w:r w:rsidR="00DF5823">
              <w:rPr>
                <w:noProof/>
                <w:webHidden/>
              </w:rPr>
              <w:t>39</w:t>
            </w:r>
            <w:r w:rsidR="00DF5823">
              <w:rPr>
                <w:noProof/>
                <w:webHidden/>
              </w:rPr>
              <w:fldChar w:fldCharType="end"/>
            </w:r>
          </w:hyperlink>
        </w:p>
        <w:p w14:paraId="2F100869" w14:textId="242BD546" w:rsidR="00DF5823" w:rsidRDefault="00921EBF">
          <w:pPr>
            <w:pStyle w:val="TOC3"/>
            <w:tabs>
              <w:tab w:val="right" w:leader="dot" w:pos="10070"/>
            </w:tabs>
            <w:rPr>
              <w:rFonts w:eastAsiaTheme="minorEastAsia" w:cstheme="minorBidi"/>
              <w:noProof/>
              <w:sz w:val="24"/>
              <w:szCs w:val="24"/>
            </w:rPr>
          </w:pPr>
          <w:hyperlink w:anchor="_Toc107572350" w:history="1">
            <w:r w:rsidR="00DF5823" w:rsidRPr="00BD6037">
              <w:rPr>
                <w:rStyle w:val="Hyperlink"/>
                <w:rFonts w:ascii="Calibri" w:hAnsi="Calibri" w:cs="Calibri"/>
                <w:noProof/>
              </w:rPr>
              <w:t>Dissertation Proposal Document and Meeting</w:t>
            </w:r>
            <w:r w:rsidR="00DF5823">
              <w:rPr>
                <w:noProof/>
                <w:webHidden/>
              </w:rPr>
              <w:tab/>
            </w:r>
            <w:r w:rsidR="00DF5823">
              <w:rPr>
                <w:noProof/>
                <w:webHidden/>
              </w:rPr>
              <w:fldChar w:fldCharType="begin"/>
            </w:r>
            <w:r w:rsidR="00DF5823">
              <w:rPr>
                <w:noProof/>
                <w:webHidden/>
              </w:rPr>
              <w:instrText xml:space="preserve"> PAGEREF _Toc107572350 \h </w:instrText>
            </w:r>
            <w:r w:rsidR="00DF5823">
              <w:rPr>
                <w:noProof/>
                <w:webHidden/>
              </w:rPr>
            </w:r>
            <w:r w:rsidR="00DF5823">
              <w:rPr>
                <w:noProof/>
                <w:webHidden/>
              </w:rPr>
              <w:fldChar w:fldCharType="separate"/>
            </w:r>
            <w:r w:rsidR="00DF5823">
              <w:rPr>
                <w:noProof/>
                <w:webHidden/>
              </w:rPr>
              <w:t>40</w:t>
            </w:r>
            <w:r w:rsidR="00DF5823">
              <w:rPr>
                <w:noProof/>
                <w:webHidden/>
              </w:rPr>
              <w:fldChar w:fldCharType="end"/>
            </w:r>
          </w:hyperlink>
        </w:p>
        <w:p w14:paraId="151F6170" w14:textId="6A15A96D" w:rsidR="00DF5823" w:rsidRDefault="00921EBF">
          <w:pPr>
            <w:pStyle w:val="TOC3"/>
            <w:tabs>
              <w:tab w:val="right" w:leader="dot" w:pos="10070"/>
            </w:tabs>
            <w:rPr>
              <w:rFonts w:eastAsiaTheme="minorEastAsia" w:cstheme="minorBidi"/>
              <w:noProof/>
              <w:sz w:val="24"/>
              <w:szCs w:val="24"/>
            </w:rPr>
          </w:pPr>
          <w:hyperlink w:anchor="_Toc107572351" w:history="1">
            <w:r w:rsidR="00DF5823" w:rsidRPr="00BD6037">
              <w:rPr>
                <w:rStyle w:val="Hyperlink"/>
                <w:rFonts w:ascii="Calibri" w:hAnsi="Calibri" w:cs="Calibri"/>
                <w:noProof/>
              </w:rPr>
              <w:t>Admission to Candidacy</w:t>
            </w:r>
            <w:r w:rsidR="00DF5823">
              <w:rPr>
                <w:noProof/>
                <w:webHidden/>
              </w:rPr>
              <w:tab/>
            </w:r>
            <w:r w:rsidR="00DF5823">
              <w:rPr>
                <w:noProof/>
                <w:webHidden/>
              </w:rPr>
              <w:fldChar w:fldCharType="begin"/>
            </w:r>
            <w:r w:rsidR="00DF5823">
              <w:rPr>
                <w:noProof/>
                <w:webHidden/>
              </w:rPr>
              <w:instrText xml:space="preserve"> PAGEREF _Toc107572351 \h </w:instrText>
            </w:r>
            <w:r w:rsidR="00DF5823">
              <w:rPr>
                <w:noProof/>
                <w:webHidden/>
              </w:rPr>
            </w:r>
            <w:r w:rsidR="00DF5823">
              <w:rPr>
                <w:noProof/>
                <w:webHidden/>
              </w:rPr>
              <w:fldChar w:fldCharType="separate"/>
            </w:r>
            <w:r w:rsidR="00DF5823">
              <w:rPr>
                <w:noProof/>
                <w:webHidden/>
              </w:rPr>
              <w:t>41</w:t>
            </w:r>
            <w:r w:rsidR="00DF5823">
              <w:rPr>
                <w:noProof/>
                <w:webHidden/>
              </w:rPr>
              <w:fldChar w:fldCharType="end"/>
            </w:r>
          </w:hyperlink>
        </w:p>
        <w:p w14:paraId="6FE9CF7D" w14:textId="0185B783" w:rsidR="00DF5823" w:rsidRDefault="00921EBF">
          <w:pPr>
            <w:pStyle w:val="TOC3"/>
            <w:tabs>
              <w:tab w:val="right" w:leader="dot" w:pos="10070"/>
            </w:tabs>
            <w:rPr>
              <w:rFonts w:eastAsiaTheme="minorEastAsia" w:cstheme="minorBidi"/>
              <w:noProof/>
              <w:sz w:val="24"/>
              <w:szCs w:val="24"/>
            </w:rPr>
          </w:pPr>
          <w:hyperlink w:anchor="_Toc107572352" w:history="1">
            <w:r w:rsidR="00DF5823" w:rsidRPr="00BD6037">
              <w:rPr>
                <w:rStyle w:val="Hyperlink"/>
                <w:rFonts w:ascii="Calibri" w:hAnsi="Calibri" w:cs="Calibri"/>
                <w:noProof/>
              </w:rPr>
              <w:t>Dissertation Oral Defense</w:t>
            </w:r>
            <w:r w:rsidR="00DF5823">
              <w:rPr>
                <w:noProof/>
                <w:webHidden/>
              </w:rPr>
              <w:tab/>
            </w:r>
            <w:r w:rsidR="00DF5823">
              <w:rPr>
                <w:noProof/>
                <w:webHidden/>
              </w:rPr>
              <w:fldChar w:fldCharType="begin"/>
            </w:r>
            <w:r w:rsidR="00DF5823">
              <w:rPr>
                <w:noProof/>
                <w:webHidden/>
              </w:rPr>
              <w:instrText xml:space="preserve"> PAGEREF _Toc107572352 \h </w:instrText>
            </w:r>
            <w:r w:rsidR="00DF5823">
              <w:rPr>
                <w:noProof/>
                <w:webHidden/>
              </w:rPr>
            </w:r>
            <w:r w:rsidR="00DF5823">
              <w:rPr>
                <w:noProof/>
                <w:webHidden/>
              </w:rPr>
              <w:fldChar w:fldCharType="separate"/>
            </w:r>
            <w:r w:rsidR="00DF5823">
              <w:rPr>
                <w:noProof/>
                <w:webHidden/>
              </w:rPr>
              <w:t>41</w:t>
            </w:r>
            <w:r w:rsidR="00DF5823">
              <w:rPr>
                <w:noProof/>
                <w:webHidden/>
              </w:rPr>
              <w:fldChar w:fldCharType="end"/>
            </w:r>
          </w:hyperlink>
        </w:p>
        <w:p w14:paraId="77C9EB63" w14:textId="28D67EA9" w:rsidR="00DF5823" w:rsidRDefault="00921EBF">
          <w:pPr>
            <w:pStyle w:val="TOC3"/>
            <w:tabs>
              <w:tab w:val="right" w:leader="dot" w:pos="10070"/>
            </w:tabs>
            <w:rPr>
              <w:rFonts w:eastAsiaTheme="minorEastAsia" w:cstheme="minorBidi"/>
              <w:noProof/>
              <w:sz w:val="24"/>
              <w:szCs w:val="24"/>
            </w:rPr>
          </w:pPr>
          <w:hyperlink w:anchor="_Toc107572353" w:history="1">
            <w:r w:rsidR="00DF5823" w:rsidRPr="00BD6037">
              <w:rPr>
                <w:rStyle w:val="Hyperlink"/>
                <w:rFonts w:ascii="Calibri" w:hAnsi="Calibri" w:cs="Calibri"/>
                <w:noProof/>
              </w:rPr>
              <w:t>After the PhD Defense</w:t>
            </w:r>
            <w:r w:rsidR="00DF5823">
              <w:rPr>
                <w:noProof/>
                <w:webHidden/>
              </w:rPr>
              <w:tab/>
            </w:r>
            <w:r w:rsidR="00DF5823">
              <w:rPr>
                <w:noProof/>
                <w:webHidden/>
              </w:rPr>
              <w:fldChar w:fldCharType="begin"/>
            </w:r>
            <w:r w:rsidR="00DF5823">
              <w:rPr>
                <w:noProof/>
                <w:webHidden/>
              </w:rPr>
              <w:instrText xml:space="preserve"> PAGEREF _Toc107572353 \h </w:instrText>
            </w:r>
            <w:r w:rsidR="00DF5823">
              <w:rPr>
                <w:noProof/>
                <w:webHidden/>
              </w:rPr>
            </w:r>
            <w:r w:rsidR="00DF5823">
              <w:rPr>
                <w:noProof/>
                <w:webHidden/>
              </w:rPr>
              <w:fldChar w:fldCharType="separate"/>
            </w:r>
            <w:r w:rsidR="00DF5823">
              <w:rPr>
                <w:noProof/>
                <w:webHidden/>
              </w:rPr>
              <w:t>43</w:t>
            </w:r>
            <w:r w:rsidR="00DF5823">
              <w:rPr>
                <w:noProof/>
                <w:webHidden/>
              </w:rPr>
              <w:fldChar w:fldCharType="end"/>
            </w:r>
          </w:hyperlink>
        </w:p>
        <w:p w14:paraId="18583445" w14:textId="013D02B3" w:rsidR="00DF5823" w:rsidRDefault="00921EBF">
          <w:pPr>
            <w:pStyle w:val="TOC2"/>
            <w:tabs>
              <w:tab w:val="right" w:leader="dot" w:pos="10070"/>
            </w:tabs>
            <w:rPr>
              <w:rFonts w:eastAsiaTheme="minorEastAsia" w:cstheme="minorBidi"/>
              <w:b w:val="0"/>
              <w:bCs w:val="0"/>
              <w:noProof/>
              <w:sz w:val="24"/>
              <w:szCs w:val="24"/>
            </w:rPr>
          </w:pPr>
          <w:hyperlink w:anchor="_Toc107572354" w:history="1">
            <w:r w:rsidR="00DF5823" w:rsidRPr="00BD6037">
              <w:rPr>
                <w:rStyle w:val="Hyperlink"/>
                <w:rFonts w:ascii="Calibri" w:hAnsi="Calibri" w:cs="Calibri"/>
                <w:noProof/>
              </w:rPr>
              <w:t>Committee Decisions on MIlestones &amp; Appeals of Decisions</w:t>
            </w:r>
            <w:r w:rsidR="00DF5823">
              <w:rPr>
                <w:noProof/>
                <w:webHidden/>
              </w:rPr>
              <w:tab/>
            </w:r>
            <w:r w:rsidR="00DF5823">
              <w:rPr>
                <w:noProof/>
                <w:webHidden/>
              </w:rPr>
              <w:fldChar w:fldCharType="begin"/>
            </w:r>
            <w:r w:rsidR="00DF5823">
              <w:rPr>
                <w:noProof/>
                <w:webHidden/>
              </w:rPr>
              <w:instrText xml:space="preserve"> PAGEREF _Toc107572354 \h </w:instrText>
            </w:r>
            <w:r w:rsidR="00DF5823">
              <w:rPr>
                <w:noProof/>
                <w:webHidden/>
              </w:rPr>
            </w:r>
            <w:r w:rsidR="00DF5823">
              <w:rPr>
                <w:noProof/>
                <w:webHidden/>
              </w:rPr>
              <w:fldChar w:fldCharType="separate"/>
            </w:r>
            <w:r w:rsidR="00DF5823">
              <w:rPr>
                <w:noProof/>
                <w:webHidden/>
              </w:rPr>
              <w:t>43</w:t>
            </w:r>
            <w:r w:rsidR="00DF5823">
              <w:rPr>
                <w:noProof/>
                <w:webHidden/>
              </w:rPr>
              <w:fldChar w:fldCharType="end"/>
            </w:r>
          </w:hyperlink>
        </w:p>
        <w:p w14:paraId="0ADA05EC" w14:textId="549182E5" w:rsidR="00DF5823" w:rsidRDefault="00921EBF">
          <w:pPr>
            <w:pStyle w:val="TOC3"/>
            <w:tabs>
              <w:tab w:val="right" w:leader="dot" w:pos="10070"/>
            </w:tabs>
            <w:rPr>
              <w:rFonts w:eastAsiaTheme="minorEastAsia" w:cstheme="minorBidi"/>
              <w:noProof/>
              <w:sz w:val="24"/>
              <w:szCs w:val="24"/>
            </w:rPr>
          </w:pPr>
          <w:hyperlink w:anchor="_Toc107572355" w:history="1">
            <w:r w:rsidR="00DF5823" w:rsidRPr="00BD6037">
              <w:rPr>
                <w:rStyle w:val="Hyperlink"/>
                <w:rFonts w:ascii="Calibri" w:hAnsi="Calibri" w:cs="Calibri"/>
                <w:noProof/>
              </w:rPr>
              <w:t>Thesis and Dissertation Documents</w:t>
            </w:r>
            <w:r w:rsidR="00DF5823">
              <w:rPr>
                <w:noProof/>
                <w:webHidden/>
              </w:rPr>
              <w:tab/>
            </w:r>
            <w:r w:rsidR="00DF5823">
              <w:rPr>
                <w:noProof/>
                <w:webHidden/>
              </w:rPr>
              <w:fldChar w:fldCharType="begin"/>
            </w:r>
            <w:r w:rsidR="00DF5823">
              <w:rPr>
                <w:noProof/>
                <w:webHidden/>
              </w:rPr>
              <w:instrText xml:space="preserve"> PAGEREF _Toc107572355 \h </w:instrText>
            </w:r>
            <w:r w:rsidR="00DF5823">
              <w:rPr>
                <w:noProof/>
                <w:webHidden/>
              </w:rPr>
            </w:r>
            <w:r w:rsidR="00DF5823">
              <w:rPr>
                <w:noProof/>
                <w:webHidden/>
              </w:rPr>
              <w:fldChar w:fldCharType="separate"/>
            </w:r>
            <w:r w:rsidR="00DF5823">
              <w:rPr>
                <w:noProof/>
                <w:webHidden/>
              </w:rPr>
              <w:t>44</w:t>
            </w:r>
            <w:r w:rsidR="00DF5823">
              <w:rPr>
                <w:noProof/>
                <w:webHidden/>
              </w:rPr>
              <w:fldChar w:fldCharType="end"/>
            </w:r>
          </w:hyperlink>
        </w:p>
        <w:p w14:paraId="6921F3D1" w14:textId="7AEF5C68" w:rsidR="00DF5823" w:rsidRDefault="00921EBF">
          <w:pPr>
            <w:pStyle w:val="TOC3"/>
            <w:tabs>
              <w:tab w:val="right" w:leader="dot" w:pos="10070"/>
            </w:tabs>
            <w:rPr>
              <w:rFonts w:eastAsiaTheme="minorEastAsia" w:cstheme="minorBidi"/>
              <w:noProof/>
              <w:sz w:val="24"/>
              <w:szCs w:val="24"/>
            </w:rPr>
          </w:pPr>
          <w:hyperlink w:anchor="_Toc107572356" w:history="1">
            <w:r w:rsidR="00DF5823" w:rsidRPr="00BD6037">
              <w:rPr>
                <w:rStyle w:val="Hyperlink"/>
                <w:rFonts w:ascii="Calibri" w:hAnsi="Calibri" w:cs="Calibri"/>
                <w:noProof/>
              </w:rPr>
              <w:t>Thesis and Dissertation Oral Exams</w:t>
            </w:r>
            <w:r w:rsidR="00DF5823">
              <w:rPr>
                <w:noProof/>
                <w:webHidden/>
              </w:rPr>
              <w:tab/>
            </w:r>
            <w:r w:rsidR="00DF5823">
              <w:rPr>
                <w:noProof/>
                <w:webHidden/>
              </w:rPr>
              <w:fldChar w:fldCharType="begin"/>
            </w:r>
            <w:r w:rsidR="00DF5823">
              <w:rPr>
                <w:noProof/>
                <w:webHidden/>
              </w:rPr>
              <w:instrText xml:space="preserve"> PAGEREF _Toc107572356 \h </w:instrText>
            </w:r>
            <w:r w:rsidR="00DF5823">
              <w:rPr>
                <w:noProof/>
                <w:webHidden/>
              </w:rPr>
            </w:r>
            <w:r w:rsidR="00DF5823">
              <w:rPr>
                <w:noProof/>
                <w:webHidden/>
              </w:rPr>
              <w:fldChar w:fldCharType="separate"/>
            </w:r>
            <w:r w:rsidR="00DF5823">
              <w:rPr>
                <w:noProof/>
                <w:webHidden/>
              </w:rPr>
              <w:t>44</w:t>
            </w:r>
            <w:r w:rsidR="00DF5823">
              <w:rPr>
                <w:noProof/>
                <w:webHidden/>
              </w:rPr>
              <w:fldChar w:fldCharType="end"/>
            </w:r>
          </w:hyperlink>
        </w:p>
        <w:p w14:paraId="569384E5" w14:textId="251FBCFF" w:rsidR="00DF5823" w:rsidRDefault="00921EBF">
          <w:pPr>
            <w:pStyle w:val="TOC3"/>
            <w:tabs>
              <w:tab w:val="right" w:leader="dot" w:pos="10070"/>
            </w:tabs>
            <w:rPr>
              <w:rFonts w:eastAsiaTheme="minorEastAsia" w:cstheme="minorBidi"/>
              <w:noProof/>
              <w:sz w:val="24"/>
              <w:szCs w:val="24"/>
            </w:rPr>
          </w:pPr>
          <w:hyperlink w:anchor="_Toc107572357" w:history="1">
            <w:r w:rsidR="00DF5823" w:rsidRPr="00BD6037">
              <w:rPr>
                <w:rStyle w:val="Hyperlink"/>
                <w:rFonts w:ascii="Calibri" w:hAnsi="Calibri" w:cs="Calibri"/>
                <w:noProof/>
              </w:rPr>
              <w:t>Comprehensive Exams</w:t>
            </w:r>
            <w:r w:rsidR="00DF5823">
              <w:rPr>
                <w:noProof/>
                <w:webHidden/>
              </w:rPr>
              <w:tab/>
            </w:r>
            <w:r w:rsidR="00DF5823">
              <w:rPr>
                <w:noProof/>
                <w:webHidden/>
              </w:rPr>
              <w:fldChar w:fldCharType="begin"/>
            </w:r>
            <w:r w:rsidR="00DF5823">
              <w:rPr>
                <w:noProof/>
                <w:webHidden/>
              </w:rPr>
              <w:instrText xml:space="preserve"> PAGEREF _Toc107572357 \h </w:instrText>
            </w:r>
            <w:r w:rsidR="00DF5823">
              <w:rPr>
                <w:noProof/>
                <w:webHidden/>
              </w:rPr>
            </w:r>
            <w:r w:rsidR="00DF5823">
              <w:rPr>
                <w:noProof/>
                <w:webHidden/>
              </w:rPr>
              <w:fldChar w:fldCharType="separate"/>
            </w:r>
            <w:r w:rsidR="00DF5823">
              <w:rPr>
                <w:noProof/>
                <w:webHidden/>
              </w:rPr>
              <w:t>44</w:t>
            </w:r>
            <w:r w:rsidR="00DF5823">
              <w:rPr>
                <w:noProof/>
                <w:webHidden/>
              </w:rPr>
              <w:fldChar w:fldCharType="end"/>
            </w:r>
          </w:hyperlink>
        </w:p>
        <w:p w14:paraId="745E3B93" w14:textId="2CE4B9F2" w:rsidR="00DF5823" w:rsidRDefault="00921EBF">
          <w:pPr>
            <w:pStyle w:val="TOC3"/>
            <w:tabs>
              <w:tab w:val="right" w:leader="dot" w:pos="10070"/>
            </w:tabs>
            <w:rPr>
              <w:rFonts w:eastAsiaTheme="minorEastAsia" w:cstheme="minorBidi"/>
              <w:noProof/>
              <w:sz w:val="24"/>
              <w:szCs w:val="24"/>
            </w:rPr>
          </w:pPr>
          <w:hyperlink w:anchor="_Toc107572358" w:history="1">
            <w:r w:rsidR="00DF5823" w:rsidRPr="00BD6037">
              <w:rPr>
                <w:rStyle w:val="Hyperlink"/>
                <w:rFonts w:ascii="Calibri" w:hAnsi="Calibri" w:cs="Calibri"/>
                <w:noProof/>
              </w:rPr>
              <w:t>Appeals of Second Attempts</w:t>
            </w:r>
            <w:r w:rsidR="00DF5823">
              <w:rPr>
                <w:noProof/>
                <w:webHidden/>
              </w:rPr>
              <w:tab/>
            </w:r>
            <w:r w:rsidR="00DF5823">
              <w:rPr>
                <w:noProof/>
                <w:webHidden/>
              </w:rPr>
              <w:fldChar w:fldCharType="begin"/>
            </w:r>
            <w:r w:rsidR="00DF5823">
              <w:rPr>
                <w:noProof/>
                <w:webHidden/>
              </w:rPr>
              <w:instrText xml:space="preserve"> PAGEREF _Toc107572358 \h </w:instrText>
            </w:r>
            <w:r w:rsidR="00DF5823">
              <w:rPr>
                <w:noProof/>
                <w:webHidden/>
              </w:rPr>
            </w:r>
            <w:r w:rsidR="00DF5823">
              <w:rPr>
                <w:noProof/>
                <w:webHidden/>
              </w:rPr>
              <w:fldChar w:fldCharType="separate"/>
            </w:r>
            <w:r w:rsidR="00DF5823">
              <w:rPr>
                <w:noProof/>
                <w:webHidden/>
              </w:rPr>
              <w:t>44</w:t>
            </w:r>
            <w:r w:rsidR="00DF5823">
              <w:rPr>
                <w:noProof/>
                <w:webHidden/>
              </w:rPr>
              <w:fldChar w:fldCharType="end"/>
            </w:r>
          </w:hyperlink>
        </w:p>
        <w:p w14:paraId="5E20764E" w14:textId="5DA6E142" w:rsidR="00DF5823" w:rsidRDefault="00921EBF">
          <w:pPr>
            <w:pStyle w:val="TOC1"/>
            <w:tabs>
              <w:tab w:val="right" w:leader="dot" w:pos="10070"/>
            </w:tabs>
            <w:rPr>
              <w:rFonts w:eastAsiaTheme="minorEastAsia" w:cstheme="minorBidi"/>
              <w:b w:val="0"/>
              <w:bCs w:val="0"/>
              <w:i w:val="0"/>
              <w:iCs w:val="0"/>
              <w:noProof/>
            </w:rPr>
          </w:pPr>
          <w:hyperlink w:anchor="_Toc107572359" w:history="1">
            <w:r w:rsidR="00DF5823" w:rsidRPr="00BD6037">
              <w:rPr>
                <w:rStyle w:val="Hyperlink"/>
                <w:rFonts w:ascii="Calibri" w:hAnsi="Calibri" w:cs="Calibri"/>
                <w:noProof/>
              </w:rPr>
              <w:t>Time Limits for Graduate Degrees</w:t>
            </w:r>
            <w:r w:rsidR="00DF5823">
              <w:rPr>
                <w:noProof/>
                <w:webHidden/>
              </w:rPr>
              <w:tab/>
            </w:r>
            <w:r w:rsidR="00DF5823">
              <w:rPr>
                <w:noProof/>
                <w:webHidden/>
              </w:rPr>
              <w:fldChar w:fldCharType="begin"/>
            </w:r>
            <w:r w:rsidR="00DF5823">
              <w:rPr>
                <w:noProof/>
                <w:webHidden/>
              </w:rPr>
              <w:instrText xml:space="preserve"> PAGEREF _Toc107572359 \h </w:instrText>
            </w:r>
            <w:r w:rsidR="00DF5823">
              <w:rPr>
                <w:noProof/>
                <w:webHidden/>
              </w:rPr>
            </w:r>
            <w:r w:rsidR="00DF5823">
              <w:rPr>
                <w:noProof/>
                <w:webHidden/>
              </w:rPr>
              <w:fldChar w:fldCharType="separate"/>
            </w:r>
            <w:r w:rsidR="00DF5823">
              <w:rPr>
                <w:noProof/>
                <w:webHidden/>
              </w:rPr>
              <w:t>45</w:t>
            </w:r>
            <w:r w:rsidR="00DF5823">
              <w:rPr>
                <w:noProof/>
                <w:webHidden/>
              </w:rPr>
              <w:fldChar w:fldCharType="end"/>
            </w:r>
          </w:hyperlink>
        </w:p>
        <w:p w14:paraId="1E676A93" w14:textId="2A235ADB" w:rsidR="00DF5823" w:rsidRDefault="00921EBF">
          <w:pPr>
            <w:pStyle w:val="TOC2"/>
            <w:tabs>
              <w:tab w:val="right" w:leader="dot" w:pos="10070"/>
            </w:tabs>
            <w:rPr>
              <w:rFonts w:eastAsiaTheme="minorEastAsia" w:cstheme="minorBidi"/>
              <w:b w:val="0"/>
              <w:bCs w:val="0"/>
              <w:noProof/>
              <w:sz w:val="24"/>
              <w:szCs w:val="24"/>
            </w:rPr>
          </w:pPr>
          <w:hyperlink w:anchor="_Toc107572360" w:history="1">
            <w:r w:rsidR="00DF5823" w:rsidRPr="00BD6037">
              <w:rPr>
                <w:rStyle w:val="Hyperlink"/>
                <w:rFonts w:ascii="Calibri" w:hAnsi="Calibri" w:cs="Calibri"/>
                <w:noProof/>
              </w:rPr>
              <w:t>Time Limits for MA Degrees</w:t>
            </w:r>
            <w:r w:rsidR="00DF5823">
              <w:rPr>
                <w:noProof/>
                <w:webHidden/>
              </w:rPr>
              <w:tab/>
            </w:r>
            <w:r w:rsidR="00DF5823">
              <w:rPr>
                <w:noProof/>
                <w:webHidden/>
              </w:rPr>
              <w:fldChar w:fldCharType="begin"/>
            </w:r>
            <w:r w:rsidR="00DF5823">
              <w:rPr>
                <w:noProof/>
                <w:webHidden/>
              </w:rPr>
              <w:instrText xml:space="preserve"> PAGEREF _Toc107572360 \h </w:instrText>
            </w:r>
            <w:r w:rsidR="00DF5823">
              <w:rPr>
                <w:noProof/>
                <w:webHidden/>
              </w:rPr>
            </w:r>
            <w:r w:rsidR="00DF5823">
              <w:rPr>
                <w:noProof/>
                <w:webHidden/>
              </w:rPr>
              <w:fldChar w:fldCharType="separate"/>
            </w:r>
            <w:r w:rsidR="00DF5823">
              <w:rPr>
                <w:noProof/>
                <w:webHidden/>
              </w:rPr>
              <w:t>45</w:t>
            </w:r>
            <w:r w:rsidR="00DF5823">
              <w:rPr>
                <w:noProof/>
                <w:webHidden/>
              </w:rPr>
              <w:fldChar w:fldCharType="end"/>
            </w:r>
          </w:hyperlink>
        </w:p>
        <w:p w14:paraId="007053E3" w14:textId="745D8F04" w:rsidR="00DF5823" w:rsidRDefault="00921EBF">
          <w:pPr>
            <w:pStyle w:val="TOC2"/>
            <w:tabs>
              <w:tab w:val="right" w:leader="dot" w:pos="10070"/>
            </w:tabs>
            <w:rPr>
              <w:rFonts w:eastAsiaTheme="minorEastAsia" w:cstheme="minorBidi"/>
              <w:b w:val="0"/>
              <w:bCs w:val="0"/>
              <w:noProof/>
              <w:sz w:val="24"/>
              <w:szCs w:val="24"/>
            </w:rPr>
          </w:pPr>
          <w:hyperlink w:anchor="_Toc107572361" w:history="1">
            <w:r w:rsidR="00DF5823" w:rsidRPr="00BD6037">
              <w:rPr>
                <w:rStyle w:val="Hyperlink"/>
                <w:rFonts w:ascii="Calibri" w:hAnsi="Calibri" w:cs="Calibri"/>
                <w:noProof/>
              </w:rPr>
              <w:t>Time Limits for MA-PhD Degrees</w:t>
            </w:r>
            <w:r w:rsidR="00DF5823">
              <w:rPr>
                <w:noProof/>
                <w:webHidden/>
              </w:rPr>
              <w:tab/>
            </w:r>
            <w:r w:rsidR="00DF5823">
              <w:rPr>
                <w:noProof/>
                <w:webHidden/>
              </w:rPr>
              <w:fldChar w:fldCharType="begin"/>
            </w:r>
            <w:r w:rsidR="00DF5823">
              <w:rPr>
                <w:noProof/>
                <w:webHidden/>
              </w:rPr>
              <w:instrText xml:space="preserve"> PAGEREF _Toc107572361 \h </w:instrText>
            </w:r>
            <w:r w:rsidR="00DF5823">
              <w:rPr>
                <w:noProof/>
                <w:webHidden/>
              </w:rPr>
            </w:r>
            <w:r w:rsidR="00DF5823">
              <w:rPr>
                <w:noProof/>
                <w:webHidden/>
              </w:rPr>
              <w:fldChar w:fldCharType="separate"/>
            </w:r>
            <w:r w:rsidR="00DF5823">
              <w:rPr>
                <w:noProof/>
                <w:webHidden/>
              </w:rPr>
              <w:t>46</w:t>
            </w:r>
            <w:r w:rsidR="00DF5823">
              <w:rPr>
                <w:noProof/>
                <w:webHidden/>
              </w:rPr>
              <w:fldChar w:fldCharType="end"/>
            </w:r>
          </w:hyperlink>
        </w:p>
        <w:p w14:paraId="704ECDB4" w14:textId="3BD27183" w:rsidR="00DF5823" w:rsidRDefault="00921EBF">
          <w:pPr>
            <w:pStyle w:val="TOC2"/>
            <w:tabs>
              <w:tab w:val="right" w:leader="dot" w:pos="10070"/>
            </w:tabs>
            <w:rPr>
              <w:rFonts w:eastAsiaTheme="minorEastAsia" w:cstheme="minorBidi"/>
              <w:b w:val="0"/>
              <w:bCs w:val="0"/>
              <w:noProof/>
              <w:sz w:val="24"/>
              <w:szCs w:val="24"/>
            </w:rPr>
          </w:pPr>
          <w:hyperlink w:anchor="_Toc107572362" w:history="1">
            <w:r w:rsidR="00DF5823" w:rsidRPr="00BD6037">
              <w:rPr>
                <w:rStyle w:val="Hyperlink"/>
                <w:rFonts w:ascii="Calibri" w:hAnsi="Calibri" w:cs="Calibri"/>
                <w:noProof/>
              </w:rPr>
              <w:t>Time Limits for Doctoral Degrees</w:t>
            </w:r>
            <w:r w:rsidR="00DF5823">
              <w:rPr>
                <w:noProof/>
                <w:webHidden/>
              </w:rPr>
              <w:tab/>
            </w:r>
            <w:r w:rsidR="00DF5823">
              <w:rPr>
                <w:noProof/>
                <w:webHidden/>
              </w:rPr>
              <w:fldChar w:fldCharType="begin"/>
            </w:r>
            <w:r w:rsidR="00DF5823">
              <w:rPr>
                <w:noProof/>
                <w:webHidden/>
              </w:rPr>
              <w:instrText xml:space="preserve"> PAGEREF _Toc107572362 \h </w:instrText>
            </w:r>
            <w:r w:rsidR="00DF5823">
              <w:rPr>
                <w:noProof/>
                <w:webHidden/>
              </w:rPr>
            </w:r>
            <w:r w:rsidR="00DF5823">
              <w:rPr>
                <w:noProof/>
                <w:webHidden/>
              </w:rPr>
              <w:fldChar w:fldCharType="separate"/>
            </w:r>
            <w:r w:rsidR="00DF5823">
              <w:rPr>
                <w:noProof/>
                <w:webHidden/>
              </w:rPr>
              <w:t>46</w:t>
            </w:r>
            <w:r w:rsidR="00DF5823">
              <w:rPr>
                <w:noProof/>
                <w:webHidden/>
              </w:rPr>
              <w:fldChar w:fldCharType="end"/>
            </w:r>
          </w:hyperlink>
        </w:p>
        <w:p w14:paraId="1A3672F9" w14:textId="7D816035" w:rsidR="00DF5823" w:rsidRDefault="00921EBF">
          <w:pPr>
            <w:pStyle w:val="TOC1"/>
            <w:tabs>
              <w:tab w:val="right" w:leader="dot" w:pos="10070"/>
            </w:tabs>
            <w:rPr>
              <w:rFonts w:eastAsiaTheme="minorEastAsia" w:cstheme="minorBidi"/>
              <w:b w:val="0"/>
              <w:bCs w:val="0"/>
              <w:i w:val="0"/>
              <w:iCs w:val="0"/>
              <w:noProof/>
            </w:rPr>
          </w:pPr>
          <w:hyperlink w:anchor="_Toc107572363" w:history="1">
            <w:r w:rsidR="00DF5823" w:rsidRPr="00BD6037">
              <w:rPr>
                <w:rStyle w:val="Hyperlink"/>
                <w:rFonts w:ascii="Calibri" w:hAnsi="Calibri" w:cs="Calibri"/>
                <w:noProof/>
              </w:rPr>
              <w:t>Post-Graduate Opportunities</w:t>
            </w:r>
            <w:r w:rsidR="00DF5823">
              <w:rPr>
                <w:noProof/>
                <w:webHidden/>
              </w:rPr>
              <w:tab/>
            </w:r>
            <w:r w:rsidR="00DF5823">
              <w:rPr>
                <w:noProof/>
                <w:webHidden/>
              </w:rPr>
              <w:fldChar w:fldCharType="begin"/>
            </w:r>
            <w:r w:rsidR="00DF5823">
              <w:rPr>
                <w:noProof/>
                <w:webHidden/>
              </w:rPr>
              <w:instrText xml:space="preserve"> PAGEREF _Toc107572363 \h </w:instrText>
            </w:r>
            <w:r w:rsidR="00DF5823">
              <w:rPr>
                <w:noProof/>
                <w:webHidden/>
              </w:rPr>
            </w:r>
            <w:r w:rsidR="00DF5823">
              <w:rPr>
                <w:noProof/>
                <w:webHidden/>
              </w:rPr>
              <w:fldChar w:fldCharType="separate"/>
            </w:r>
            <w:r w:rsidR="00DF5823">
              <w:rPr>
                <w:noProof/>
                <w:webHidden/>
              </w:rPr>
              <w:t>46</w:t>
            </w:r>
            <w:r w:rsidR="00DF5823">
              <w:rPr>
                <w:noProof/>
                <w:webHidden/>
              </w:rPr>
              <w:fldChar w:fldCharType="end"/>
            </w:r>
          </w:hyperlink>
        </w:p>
        <w:p w14:paraId="35E56DC9" w14:textId="37364B61" w:rsidR="00DF5823" w:rsidRDefault="00921EBF">
          <w:pPr>
            <w:pStyle w:val="TOC1"/>
            <w:tabs>
              <w:tab w:val="right" w:leader="dot" w:pos="10070"/>
            </w:tabs>
            <w:rPr>
              <w:rFonts w:eastAsiaTheme="minorEastAsia" w:cstheme="minorBidi"/>
              <w:b w:val="0"/>
              <w:bCs w:val="0"/>
              <w:i w:val="0"/>
              <w:iCs w:val="0"/>
              <w:noProof/>
            </w:rPr>
          </w:pPr>
          <w:hyperlink w:anchor="_Toc107572364" w:history="1">
            <w:r w:rsidR="00DF5823" w:rsidRPr="00BD6037">
              <w:rPr>
                <w:rStyle w:val="Hyperlink"/>
                <w:rFonts w:ascii="Calibri" w:hAnsi="Calibri" w:cs="Calibri"/>
                <w:noProof/>
              </w:rPr>
              <w:t>Appendix A: Forms and Policies</w:t>
            </w:r>
            <w:r w:rsidR="00DF5823">
              <w:rPr>
                <w:noProof/>
                <w:webHidden/>
              </w:rPr>
              <w:tab/>
            </w:r>
            <w:r w:rsidR="00DF5823">
              <w:rPr>
                <w:noProof/>
                <w:webHidden/>
              </w:rPr>
              <w:fldChar w:fldCharType="begin"/>
            </w:r>
            <w:r w:rsidR="00DF5823">
              <w:rPr>
                <w:noProof/>
                <w:webHidden/>
              </w:rPr>
              <w:instrText xml:space="preserve"> PAGEREF _Toc107572364 \h </w:instrText>
            </w:r>
            <w:r w:rsidR="00DF5823">
              <w:rPr>
                <w:noProof/>
                <w:webHidden/>
              </w:rPr>
            </w:r>
            <w:r w:rsidR="00DF5823">
              <w:rPr>
                <w:noProof/>
                <w:webHidden/>
              </w:rPr>
              <w:fldChar w:fldCharType="separate"/>
            </w:r>
            <w:r w:rsidR="00DF5823">
              <w:rPr>
                <w:noProof/>
                <w:webHidden/>
              </w:rPr>
              <w:t>47</w:t>
            </w:r>
            <w:r w:rsidR="00DF5823">
              <w:rPr>
                <w:noProof/>
                <w:webHidden/>
              </w:rPr>
              <w:fldChar w:fldCharType="end"/>
            </w:r>
          </w:hyperlink>
        </w:p>
        <w:p w14:paraId="3DB17BC1" w14:textId="6FC2E65A" w:rsidR="00DF5823" w:rsidRDefault="00921EBF">
          <w:pPr>
            <w:pStyle w:val="TOC2"/>
            <w:tabs>
              <w:tab w:val="right" w:leader="dot" w:pos="10070"/>
            </w:tabs>
            <w:rPr>
              <w:rFonts w:eastAsiaTheme="minorEastAsia" w:cstheme="minorBidi"/>
              <w:b w:val="0"/>
              <w:bCs w:val="0"/>
              <w:noProof/>
              <w:sz w:val="24"/>
              <w:szCs w:val="24"/>
            </w:rPr>
          </w:pPr>
          <w:hyperlink w:anchor="_Toc107572365" w:history="1">
            <w:r w:rsidR="00DF5823" w:rsidRPr="00BD6037">
              <w:rPr>
                <w:rStyle w:val="Hyperlink"/>
                <w:rFonts w:ascii="Calibri" w:hAnsi="Calibri" w:cs="Calibri"/>
                <w:noProof/>
              </w:rPr>
              <w:t>Forms</w:t>
            </w:r>
            <w:r w:rsidR="00DF5823">
              <w:rPr>
                <w:noProof/>
                <w:webHidden/>
              </w:rPr>
              <w:tab/>
            </w:r>
            <w:r w:rsidR="00DF5823">
              <w:rPr>
                <w:noProof/>
                <w:webHidden/>
              </w:rPr>
              <w:fldChar w:fldCharType="begin"/>
            </w:r>
            <w:r w:rsidR="00DF5823">
              <w:rPr>
                <w:noProof/>
                <w:webHidden/>
              </w:rPr>
              <w:instrText xml:space="preserve"> PAGEREF _Toc107572365 \h </w:instrText>
            </w:r>
            <w:r w:rsidR="00DF5823">
              <w:rPr>
                <w:noProof/>
                <w:webHidden/>
              </w:rPr>
            </w:r>
            <w:r w:rsidR="00DF5823">
              <w:rPr>
                <w:noProof/>
                <w:webHidden/>
              </w:rPr>
              <w:fldChar w:fldCharType="separate"/>
            </w:r>
            <w:r w:rsidR="00DF5823">
              <w:rPr>
                <w:noProof/>
                <w:webHidden/>
              </w:rPr>
              <w:t>47</w:t>
            </w:r>
            <w:r w:rsidR="00DF5823">
              <w:rPr>
                <w:noProof/>
                <w:webHidden/>
              </w:rPr>
              <w:fldChar w:fldCharType="end"/>
            </w:r>
          </w:hyperlink>
        </w:p>
        <w:p w14:paraId="5CE57CBE" w14:textId="1F656E18" w:rsidR="00DF5823" w:rsidRDefault="00921EBF">
          <w:pPr>
            <w:pStyle w:val="TOC2"/>
            <w:tabs>
              <w:tab w:val="right" w:leader="dot" w:pos="10070"/>
            </w:tabs>
            <w:rPr>
              <w:rFonts w:eastAsiaTheme="minorEastAsia" w:cstheme="minorBidi"/>
              <w:b w:val="0"/>
              <w:bCs w:val="0"/>
              <w:noProof/>
              <w:sz w:val="24"/>
              <w:szCs w:val="24"/>
            </w:rPr>
          </w:pPr>
          <w:hyperlink w:anchor="_Toc107572366" w:history="1">
            <w:r w:rsidR="00DF5823" w:rsidRPr="00BD6037">
              <w:rPr>
                <w:rStyle w:val="Hyperlink"/>
                <w:rFonts w:ascii="Calibri" w:hAnsi="Calibri" w:cs="Calibri"/>
                <w:noProof/>
              </w:rPr>
              <w:t>General Policies</w:t>
            </w:r>
            <w:r w:rsidR="00DF5823">
              <w:rPr>
                <w:noProof/>
                <w:webHidden/>
              </w:rPr>
              <w:tab/>
            </w:r>
            <w:r w:rsidR="00DF5823">
              <w:rPr>
                <w:noProof/>
                <w:webHidden/>
              </w:rPr>
              <w:fldChar w:fldCharType="begin"/>
            </w:r>
            <w:r w:rsidR="00DF5823">
              <w:rPr>
                <w:noProof/>
                <w:webHidden/>
              </w:rPr>
              <w:instrText xml:space="preserve"> PAGEREF _Toc107572366 \h </w:instrText>
            </w:r>
            <w:r w:rsidR="00DF5823">
              <w:rPr>
                <w:noProof/>
                <w:webHidden/>
              </w:rPr>
            </w:r>
            <w:r w:rsidR="00DF5823">
              <w:rPr>
                <w:noProof/>
                <w:webHidden/>
              </w:rPr>
              <w:fldChar w:fldCharType="separate"/>
            </w:r>
            <w:r w:rsidR="00DF5823">
              <w:rPr>
                <w:noProof/>
                <w:webHidden/>
              </w:rPr>
              <w:t>48</w:t>
            </w:r>
            <w:r w:rsidR="00DF5823">
              <w:rPr>
                <w:noProof/>
                <w:webHidden/>
              </w:rPr>
              <w:fldChar w:fldCharType="end"/>
            </w:r>
          </w:hyperlink>
        </w:p>
        <w:p w14:paraId="6AEF78DC" w14:textId="5E103889" w:rsidR="00DF5823" w:rsidRDefault="00921EBF">
          <w:pPr>
            <w:pStyle w:val="TOC3"/>
            <w:tabs>
              <w:tab w:val="right" w:leader="dot" w:pos="10070"/>
            </w:tabs>
            <w:rPr>
              <w:rFonts w:eastAsiaTheme="minorEastAsia" w:cstheme="minorBidi"/>
              <w:noProof/>
              <w:sz w:val="24"/>
              <w:szCs w:val="24"/>
            </w:rPr>
          </w:pPr>
          <w:hyperlink w:anchor="_Toc107572367" w:history="1">
            <w:r w:rsidR="00DF5823" w:rsidRPr="00BD6037">
              <w:rPr>
                <w:rStyle w:val="Hyperlink"/>
                <w:rFonts w:ascii="Calibri" w:hAnsi="Calibri" w:cs="Calibri"/>
                <w:noProof/>
              </w:rPr>
              <w:t>Departmental Governance</w:t>
            </w:r>
            <w:r w:rsidR="00DF5823">
              <w:rPr>
                <w:noProof/>
                <w:webHidden/>
              </w:rPr>
              <w:tab/>
            </w:r>
            <w:r w:rsidR="00DF5823">
              <w:rPr>
                <w:noProof/>
                <w:webHidden/>
              </w:rPr>
              <w:fldChar w:fldCharType="begin"/>
            </w:r>
            <w:r w:rsidR="00DF5823">
              <w:rPr>
                <w:noProof/>
                <w:webHidden/>
              </w:rPr>
              <w:instrText xml:space="preserve"> PAGEREF _Toc107572367 \h </w:instrText>
            </w:r>
            <w:r w:rsidR="00DF5823">
              <w:rPr>
                <w:noProof/>
                <w:webHidden/>
              </w:rPr>
            </w:r>
            <w:r w:rsidR="00DF5823">
              <w:rPr>
                <w:noProof/>
                <w:webHidden/>
              </w:rPr>
              <w:fldChar w:fldCharType="separate"/>
            </w:r>
            <w:r w:rsidR="00DF5823">
              <w:rPr>
                <w:noProof/>
                <w:webHidden/>
              </w:rPr>
              <w:t>48</w:t>
            </w:r>
            <w:r w:rsidR="00DF5823">
              <w:rPr>
                <w:noProof/>
                <w:webHidden/>
              </w:rPr>
              <w:fldChar w:fldCharType="end"/>
            </w:r>
          </w:hyperlink>
        </w:p>
        <w:p w14:paraId="7FFC8914" w14:textId="72550A37" w:rsidR="00DF5823" w:rsidRDefault="00921EBF">
          <w:pPr>
            <w:pStyle w:val="TOC3"/>
            <w:tabs>
              <w:tab w:val="right" w:leader="dot" w:pos="10070"/>
            </w:tabs>
            <w:rPr>
              <w:rFonts w:eastAsiaTheme="minorEastAsia" w:cstheme="minorBidi"/>
              <w:noProof/>
              <w:sz w:val="24"/>
              <w:szCs w:val="24"/>
            </w:rPr>
          </w:pPr>
          <w:hyperlink w:anchor="_Toc107572368" w:history="1">
            <w:r w:rsidR="00DF5823" w:rsidRPr="00BD6037">
              <w:rPr>
                <w:rStyle w:val="Hyperlink"/>
                <w:rFonts w:ascii="Calibri" w:hAnsi="Calibri" w:cs="Calibri"/>
                <w:noProof/>
              </w:rPr>
              <w:t>Complete Rules &amp; Instructions for the Comprehensive Examination Paper</w:t>
            </w:r>
            <w:r w:rsidR="00DF5823">
              <w:rPr>
                <w:noProof/>
                <w:webHidden/>
              </w:rPr>
              <w:tab/>
            </w:r>
            <w:r w:rsidR="00DF5823">
              <w:rPr>
                <w:noProof/>
                <w:webHidden/>
              </w:rPr>
              <w:fldChar w:fldCharType="begin"/>
            </w:r>
            <w:r w:rsidR="00DF5823">
              <w:rPr>
                <w:noProof/>
                <w:webHidden/>
              </w:rPr>
              <w:instrText xml:space="preserve"> PAGEREF _Toc107572368 \h </w:instrText>
            </w:r>
            <w:r w:rsidR="00DF5823">
              <w:rPr>
                <w:noProof/>
                <w:webHidden/>
              </w:rPr>
            </w:r>
            <w:r w:rsidR="00DF5823">
              <w:rPr>
                <w:noProof/>
                <w:webHidden/>
              </w:rPr>
              <w:fldChar w:fldCharType="separate"/>
            </w:r>
            <w:r w:rsidR="00DF5823">
              <w:rPr>
                <w:noProof/>
                <w:webHidden/>
              </w:rPr>
              <w:t>49</w:t>
            </w:r>
            <w:r w:rsidR="00DF5823">
              <w:rPr>
                <w:noProof/>
                <w:webHidden/>
              </w:rPr>
              <w:fldChar w:fldCharType="end"/>
            </w:r>
          </w:hyperlink>
        </w:p>
        <w:p w14:paraId="1623B988" w14:textId="4F00A17A" w:rsidR="00DF5823" w:rsidRDefault="00921EBF">
          <w:pPr>
            <w:pStyle w:val="TOC3"/>
            <w:tabs>
              <w:tab w:val="right" w:leader="dot" w:pos="10070"/>
            </w:tabs>
            <w:rPr>
              <w:rFonts w:eastAsiaTheme="minorEastAsia" w:cstheme="minorBidi"/>
              <w:noProof/>
              <w:sz w:val="24"/>
              <w:szCs w:val="24"/>
            </w:rPr>
          </w:pPr>
          <w:hyperlink w:anchor="_Toc107572369" w:history="1">
            <w:r w:rsidR="00DF5823" w:rsidRPr="00BD6037">
              <w:rPr>
                <w:rStyle w:val="Hyperlink"/>
                <w:rFonts w:ascii="Calibri" w:hAnsi="Calibri" w:cs="Calibri"/>
                <w:noProof/>
              </w:rPr>
              <w:t>Continuous Enrollment Policy</w:t>
            </w:r>
            <w:r w:rsidR="00DF5823">
              <w:rPr>
                <w:noProof/>
                <w:webHidden/>
              </w:rPr>
              <w:tab/>
            </w:r>
            <w:r w:rsidR="00DF5823">
              <w:rPr>
                <w:noProof/>
                <w:webHidden/>
              </w:rPr>
              <w:fldChar w:fldCharType="begin"/>
            </w:r>
            <w:r w:rsidR="00DF5823">
              <w:rPr>
                <w:noProof/>
                <w:webHidden/>
              </w:rPr>
              <w:instrText xml:space="preserve"> PAGEREF _Toc107572369 \h </w:instrText>
            </w:r>
            <w:r w:rsidR="00DF5823">
              <w:rPr>
                <w:noProof/>
                <w:webHidden/>
              </w:rPr>
            </w:r>
            <w:r w:rsidR="00DF5823">
              <w:rPr>
                <w:noProof/>
                <w:webHidden/>
              </w:rPr>
              <w:fldChar w:fldCharType="separate"/>
            </w:r>
            <w:r w:rsidR="00DF5823">
              <w:rPr>
                <w:noProof/>
                <w:webHidden/>
              </w:rPr>
              <w:t>54</w:t>
            </w:r>
            <w:r w:rsidR="00DF5823">
              <w:rPr>
                <w:noProof/>
                <w:webHidden/>
              </w:rPr>
              <w:fldChar w:fldCharType="end"/>
            </w:r>
          </w:hyperlink>
        </w:p>
        <w:p w14:paraId="73915438" w14:textId="2893C268" w:rsidR="00DF5823" w:rsidRDefault="00921EBF">
          <w:pPr>
            <w:pStyle w:val="TOC3"/>
            <w:tabs>
              <w:tab w:val="right" w:leader="dot" w:pos="10070"/>
            </w:tabs>
            <w:rPr>
              <w:rFonts w:eastAsiaTheme="minorEastAsia" w:cstheme="minorBidi"/>
              <w:noProof/>
              <w:sz w:val="24"/>
              <w:szCs w:val="24"/>
            </w:rPr>
          </w:pPr>
          <w:hyperlink w:anchor="_Toc107572370" w:history="1">
            <w:r w:rsidR="00DF5823" w:rsidRPr="00BD6037">
              <w:rPr>
                <w:rStyle w:val="Hyperlink"/>
                <w:rFonts w:ascii="Calibri" w:hAnsi="Calibri" w:cs="Calibri"/>
                <w:noProof/>
              </w:rPr>
              <w:t>Leave of Absence Policy</w:t>
            </w:r>
            <w:r w:rsidR="00DF5823">
              <w:rPr>
                <w:noProof/>
                <w:webHidden/>
              </w:rPr>
              <w:tab/>
            </w:r>
            <w:r w:rsidR="00DF5823">
              <w:rPr>
                <w:noProof/>
                <w:webHidden/>
              </w:rPr>
              <w:fldChar w:fldCharType="begin"/>
            </w:r>
            <w:r w:rsidR="00DF5823">
              <w:rPr>
                <w:noProof/>
                <w:webHidden/>
              </w:rPr>
              <w:instrText xml:space="preserve"> PAGEREF _Toc107572370 \h </w:instrText>
            </w:r>
            <w:r w:rsidR="00DF5823">
              <w:rPr>
                <w:noProof/>
                <w:webHidden/>
              </w:rPr>
            </w:r>
            <w:r w:rsidR="00DF5823">
              <w:rPr>
                <w:noProof/>
                <w:webHidden/>
              </w:rPr>
              <w:fldChar w:fldCharType="separate"/>
            </w:r>
            <w:r w:rsidR="00DF5823">
              <w:rPr>
                <w:noProof/>
                <w:webHidden/>
              </w:rPr>
              <w:t>54</w:t>
            </w:r>
            <w:r w:rsidR="00DF5823">
              <w:rPr>
                <w:noProof/>
                <w:webHidden/>
              </w:rPr>
              <w:fldChar w:fldCharType="end"/>
            </w:r>
          </w:hyperlink>
        </w:p>
        <w:p w14:paraId="2958E2EE" w14:textId="61F988B0" w:rsidR="00DF5823" w:rsidRDefault="00921EBF">
          <w:pPr>
            <w:pStyle w:val="TOC3"/>
            <w:tabs>
              <w:tab w:val="right" w:leader="dot" w:pos="10070"/>
            </w:tabs>
            <w:rPr>
              <w:rFonts w:eastAsiaTheme="minorEastAsia" w:cstheme="minorBidi"/>
              <w:noProof/>
              <w:sz w:val="24"/>
              <w:szCs w:val="24"/>
            </w:rPr>
          </w:pPr>
          <w:hyperlink w:anchor="_Toc107572371" w:history="1">
            <w:r w:rsidR="00DF5823" w:rsidRPr="00BD6037">
              <w:rPr>
                <w:rStyle w:val="Hyperlink"/>
                <w:rFonts w:ascii="Calibri" w:hAnsi="Calibri" w:cs="Calibri"/>
                <w:noProof/>
              </w:rPr>
              <w:t>Formal Complaints and Grievances</w:t>
            </w:r>
            <w:r w:rsidR="00DF5823">
              <w:rPr>
                <w:noProof/>
                <w:webHidden/>
              </w:rPr>
              <w:tab/>
            </w:r>
            <w:r w:rsidR="00DF5823">
              <w:rPr>
                <w:noProof/>
                <w:webHidden/>
              </w:rPr>
              <w:fldChar w:fldCharType="begin"/>
            </w:r>
            <w:r w:rsidR="00DF5823">
              <w:rPr>
                <w:noProof/>
                <w:webHidden/>
              </w:rPr>
              <w:instrText xml:space="preserve"> PAGEREF _Toc107572371 \h </w:instrText>
            </w:r>
            <w:r w:rsidR="00DF5823">
              <w:rPr>
                <w:noProof/>
                <w:webHidden/>
              </w:rPr>
            </w:r>
            <w:r w:rsidR="00DF5823">
              <w:rPr>
                <w:noProof/>
                <w:webHidden/>
              </w:rPr>
              <w:fldChar w:fldCharType="separate"/>
            </w:r>
            <w:r w:rsidR="00DF5823">
              <w:rPr>
                <w:noProof/>
                <w:webHidden/>
              </w:rPr>
              <w:t>55</w:t>
            </w:r>
            <w:r w:rsidR="00DF5823">
              <w:rPr>
                <w:noProof/>
                <w:webHidden/>
              </w:rPr>
              <w:fldChar w:fldCharType="end"/>
            </w:r>
          </w:hyperlink>
        </w:p>
        <w:p w14:paraId="52067E3B" w14:textId="011677A6" w:rsidR="00DF5823" w:rsidRDefault="00921EBF">
          <w:pPr>
            <w:pStyle w:val="TOC3"/>
            <w:tabs>
              <w:tab w:val="right" w:leader="dot" w:pos="10070"/>
            </w:tabs>
            <w:rPr>
              <w:rFonts w:eastAsiaTheme="minorEastAsia" w:cstheme="minorBidi"/>
              <w:noProof/>
              <w:sz w:val="24"/>
              <w:szCs w:val="24"/>
            </w:rPr>
          </w:pPr>
          <w:hyperlink w:anchor="_Toc107572372" w:history="1">
            <w:r w:rsidR="00DF5823" w:rsidRPr="00BD6037">
              <w:rPr>
                <w:rStyle w:val="Hyperlink"/>
                <w:rFonts w:ascii="Calibri" w:hAnsi="Calibri" w:cs="Calibri"/>
                <w:noProof/>
              </w:rPr>
              <w:t>Department Policy for Remediation of Tools Courses</w:t>
            </w:r>
            <w:r w:rsidR="00DF5823">
              <w:rPr>
                <w:noProof/>
                <w:webHidden/>
              </w:rPr>
              <w:tab/>
            </w:r>
            <w:r w:rsidR="00DF5823">
              <w:rPr>
                <w:noProof/>
                <w:webHidden/>
              </w:rPr>
              <w:fldChar w:fldCharType="begin"/>
            </w:r>
            <w:r w:rsidR="00DF5823">
              <w:rPr>
                <w:noProof/>
                <w:webHidden/>
              </w:rPr>
              <w:instrText xml:space="preserve"> PAGEREF _Toc107572372 \h </w:instrText>
            </w:r>
            <w:r w:rsidR="00DF5823">
              <w:rPr>
                <w:noProof/>
                <w:webHidden/>
              </w:rPr>
            </w:r>
            <w:r w:rsidR="00DF5823">
              <w:rPr>
                <w:noProof/>
                <w:webHidden/>
              </w:rPr>
              <w:fldChar w:fldCharType="separate"/>
            </w:r>
            <w:r w:rsidR="00DF5823">
              <w:rPr>
                <w:noProof/>
                <w:webHidden/>
              </w:rPr>
              <w:t>55</w:t>
            </w:r>
            <w:r w:rsidR="00DF5823">
              <w:rPr>
                <w:noProof/>
                <w:webHidden/>
              </w:rPr>
              <w:fldChar w:fldCharType="end"/>
            </w:r>
          </w:hyperlink>
        </w:p>
        <w:p w14:paraId="5E2578FF" w14:textId="0AC53AFD" w:rsidR="00DF5823" w:rsidRDefault="00921EBF">
          <w:pPr>
            <w:pStyle w:val="TOC3"/>
            <w:tabs>
              <w:tab w:val="right" w:leader="dot" w:pos="10070"/>
            </w:tabs>
            <w:rPr>
              <w:rFonts w:eastAsiaTheme="minorEastAsia" w:cstheme="minorBidi"/>
              <w:noProof/>
              <w:sz w:val="24"/>
              <w:szCs w:val="24"/>
            </w:rPr>
          </w:pPr>
          <w:hyperlink w:anchor="_Toc107572373" w:history="1">
            <w:r w:rsidR="00DF5823" w:rsidRPr="00BD6037">
              <w:rPr>
                <w:rStyle w:val="Hyperlink"/>
                <w:rFonts w:ascii="Calibri" w:hAnsi="Calibri" w:cs="Calibri"/>
                <w:noProof/>
              </w:rPr>
              <w:t>Improper Relationships</w:t>
            </w:r>
            <w:r w:rsidR="00DF5823">
              <w:rPr>
                <w:noProof/>
                <w:webHidden/>
              </w:rPr>
              <w:tab/>
            </w:r>
            <w:r w:rsidR="00DF5823">
              <w:rPr>
                <w:noProof/>
                <w:webHidden/>
              </w:rPr>
              <w:fldChar w:fldCharType="begin"/>
            </w:r>
            <w:r w:rsidR="00DF5823">
              <w:rPr>
                <w:noProof/>
                <w:webHidden/>
              </w:rPr>
              <w:instrText xml:space="preserve"> PAGEREF _Toc107572373 \h </w:instrText>
            </w:r>
            <w:r w:rsidR="00DF5823">
              <w:rPr>
                <w:noProof/>
                <w:webHidden/>
              </w:rPr>
            </w:r>
            <w:r w:rsidR="00DF5823">
              <w:rPr>
                <w:noProof/>
                <w:webHidden/>
              </w:rPr>
              <w:fldChar w:fldCharType="separate"/>
            </w:r>
            <w:r w:rsidR="00DF5823">
              <w:rPr>
                <w:noProof/>
                <w:webHidden/>
              </w:rPr>
              <w:t>56</w:t>
            </w:r>
            <w:r w:rsidR="00DF5823">
              <w:rPr>
                <w:noProof/>
                <w:webHidden/>
              </w:rPr>
              <w:fldChar w:fldCharType="end"/>
            </w:r>
          </w:hyperlink>
        </w:p>
        <w:p w14:paraId="5E9FA720" w14:textId="4C2F1674" w:rsidR="00DF5823" w:rsidRDefault="00921EBF">
          <w:pPr>
            <w:pStyle w:val="TOC3"/>
            <w:tabs>
              <w:tab w:val="right" w:leader="dot" w:pos="10070"/>
            </w:tabs>
            <w:rPr>
              <w:rFonts w:eastAsiaTheme="minorEastAsia" w:cstheme="minorBidi"/>
              <w:noProof/>
              <w:sz w:val="24"/>
              <w:szCs w:val="24"/>
            </w:rPr>
          </w:pPr>
          <w:hyperlink w:anchor="_Toc107572374" w:history="1">
            <w:r w:rsidR="00DF5823" w:rsidRPr="00BD6037">
              <w:rPr>
                <w:rStyle w:val="Hyperlink"/>
                <w:rFonts w:ascii="Calibri" w:hAnsi="Calibri" w:cs="Calibri"/>
                <w:noProof/>
              </w:rPr>
              <w:t>Use of Electronic Communication</w:t>
            </w:r>
            <w:r w:rsidR="00DF5823">
              <w:rPr>
                <w:noProof/>
                <w:webHidden/>
              </w:rPr>
              <w:tab/>
            </w:r>
            <w:r w:rsidR="00DF5823">
              <w:rPr>
                <w:noProof/>
                <w:webHidden/>
              </w:rPr>
              <w:fldChar w:fldCharType="begin"/>
            </w:r>
            <w:r w:rsidR="00DF5823">
              <w:rPr>
                <w:noProof/>
                <w:webHidden/>
              </w:rPr>
              <w:instrText xml:space="preserve"> PAGEREF _Toc107572374 \h </w:instrText>
            </w:r>
            <w:r w:rsidR="00DF5823">
              <w:rPr>
                <w:noProof/>
                <w:webHidden/>
              </w:rPr>
            </w:r>
            <w:r w:rsidR="00DF5823">
              <w:rPr>
                <w:noProof/>
                <w:webHidden/>
              </w:rPr>
              <w:fldChar w:fldCharType="separate"/>
            </w:r>
            <w:r w:rsidR="00DF5823">
              <w:rPr>
                <w:noProof/>
                <w:webHidden/>
              </w:rPr>
              <w:t>57</w:t>
            </w:r>
            <w:r w:rsidR="00DF5823">
              <w:rPr>
                <w:noProof/>
                <w:webHidden/>
              </w:rPr>
              <w:fldChar w:fldCharType="end"/>
            </w:r>
          </w:hyperlink>
        </w:p>
        <w:p w14:paraId="2DDB6452" w14:textId="38FF897F" w:rsidR="00DF5823" w:rsidRDefault="00921EBF">
          <w:pPr>
            <w:pStyle w:val="TOC3"/>
            <w:tabs>
              <w:tab w:val="right" w:leader="dot" w:pos="10070"/>
            </w:tabs>
            <w:rPr>
              <w:rFonts w:eastAsiaTheme="minorEastAsia" w:cstheme="minorBidi"/>
              <w:noProof/>
              <w:sz w:val="24"/>
              <w:szCs w:val="24"/>
            </w:rPr>
          </w:pPr>
          <w:hyperlink w:anchor="_Toc107572375" w:history="1">
            <w:r w:rsidR="00DF5823" w:rsidRPr="00BD6037">
              <w:rPr>
                <w:rStyle w:val="Hyperlink"/>
                <w:rFonts w:ascii="Calibri" w:hAnsi="Calibri" w:cs="Calibri"/>
                <w:noProof/>
              </w:rPr>
              <w:t>Other Resources</w:t>
            </w:r>
            <w:r w:rsidR="00DF5823">
              <w:rPr>
                <w:noProof/>
                <w:webHidden/>
              </w:rPr>
              <w:tab/>
            </w:r>
            <w:r w:rsidR="00DF5823">
              <w:rPr>
                <w:noProof/>
                <w:webHidden/>
              </w:rPr>
              <w:fldChar w:fldCharType="begin"/>
            </w:r>
            <w:r w:rsidR="00DF5823">
              <w:rPr>
                <w:noProof/>
                <w:webHidden/>
              </w:rPr>
              <w:instrText xml:space="preserve"> PAGEREF _Toc107572375 \h </w:instrText>
            </w:r>
            <w:r w:rsidR="00DF5823">
              <w:rPr>
                <w:noProof/>
                <w:webHidden/>
              </w:rPr>
            </w:r>
            <w:r w:rsidR="00DF5823">
              <w:rPr>
                <w:noProof/>
                <w:webHidden/>
              </w:rPr>
              <w:fldChar w:fldCharType="separate"/>
            </w:r>
            <w:r w:rsidR="00DF5823">
              <w:rPr>
                <w:noProof/>
                <w:webHidden/>
              </w:rPr>
              <w:t>57</w:t>
            </w:r>
            <w:r w:rsidR="00DF5823">
              <w:rPr>
                <w:noProof/>
                <w:webHidden/>
              </w:rPr>
              <w:fldChar w:fldCharType="end"/>
            </w:r>
          </w:hyperlink>
        </w:p>
        <w:p w14:paraId="54A474A1" w14:textId="0D1A6AE8" w:rsidR="00DF5823" w:rsidRDefault="00921EBF">
          <w:pPr>
            <w:pStyle w:val="TOC3"/>
            <w:tabs>
              <w:tab w:val="right" w:leader="dot" w:pos="10070"/>
            </w:tabs>
            <w:rPr>
              <w:rFonts w:eastAsiaTheme="minorEastAsia" w:cstheme="minorBidi"/>
              <w:noProof/>
              <w:sz w:val="24"/>
              <w:szCs w:val="24"/>
            </w:rPr>
          </w:pPr>
          <w:hyperlink w:anchor="_Toc107572376" w:history="1">
            <w:r w:rsidR="00DF5823" w:rsidRPr="00BD6037">
              <w:rPr>
                <w:rStyle w:val="Hyperlink"/>
                <w:rFonts w:ascii="Calibri" w:hAnsi="Calibri" w:cs="Calibri"/>
                <w:noProof/>
              </w:rPr>
              <w:t>Policy on Professional Competence Problems</w:t>
            </w:r>
            <w:r w:rsidR="00DF5823">
              <w:rPr>
                <w:noProof/>
                <w:webHidden/>
              </w:rPr>
              <w:tab/>
            </w:r>
            <w:r w:rsidR="00DF5823">
              <w:rPr>
                <w:noProof/>
                <w:webHidden/>
              </w:rPr>
              <w:fldChar w:fldCharType="begin"/>
            </w:r>
            <w:r w:rsidR="00DF5823">
              <w:rPr>
                <w:noProof/>
                <w:webHidden/>
              </w:rPr>
              <w:instrText xml:space="preserve"> PAGEREF _Toc107572376 \h </w:instrText>
            </w:r>
            <w:r w:rsidR="00DF5823">
              <w:rPr>
                <w:noProof/>
                <w:webHidden/>
              </w:rPr>
            </w:r>
            <w:r w:rsidR="00DF5823">
              <w:rPr>
                <w:noProof/>
                <w:webHidden/>
              </w:rPr>
              <w:fldChar w:fldCharType="separate"/>
            </w:r>
            <w:r w:rsidR="00DF5823">
              <w:rPr>
                <w:noProof/>
                <w:webHidden/>
              </w:rPr>
              <w:t>58</w:t>
            </w:r>
            <w:r w:rsidR="00DF5823">
              <w:rPr>
                <w:noProof/>
                <w:webHidden/>
              </w:rPr>
              <w:fldChar w:fldCharType="end"/>
            </w:r>
          </w:hyperlink>
        </w:p>
        <w:p w14:paraId="441B3255" w14:textId="37F95545" w:rsidR="00DF5823" w:rsidRDefault="00921EBF">
          <w:pPr>
            <w:pStyle w:val="TOC1"/>
            <w:tabs>
              <w:tab w:val="right" w:leader="dot" w:pos="10070"/>
            </w:tabs>
            <w:rPr>
              <w:rFonts w:eastAsiaTheme="minorEastAsia" w:cstheme="minorBidi"/>
              <w:b w:val="0"/>
              <w:bCs w:val="0"/>
              <w:i w:val="0"/>
              <w:iCs w:val="0"/>
              <w:noProof/>
            </w:rPr>
          </w:pPr>
          <w:hyperlink w:anchor="_Toc107572377" w:history="1">
            <w:r w:rsidR="00DF5823" w:rsidRPr="00BD6037">
              <w:rPr>
                <w:rStyle w:val="Hyperlink"/>
                <w:rFonts w:ascii="Calibri" w:hAnsi="Calibri" w:cs="Calibri"/>
                <w:noProof/>
              </w:rPr>
              <w:t>Appendix B: Application Information</w:t>
            </w:r>
            <w:r w:rsidR="00DF5823">
              <w:rPr>
                <w:noProof/>
                <w:webHidden/>
              </w:rPr>
              <w:tab/>
            </w:r>
            <w:r w:rsidR="00DF5823">
              <w:rPr>
                <w:noProof/>
                <w:webHidden/>
              </w:rPr>
              <w:fldChar w:fldCharType="begin"/>
            </w:r>
            <w:r w:rsidR="00DF5823">
              <w:rPr>
                <w:noProof/>
                <w:webHidden/>
              </w:rPr>
              <w:instrText xml:space="preserve"> PAGEREF _Toc107572377 \h </w:instrText>
            </w:r>
            <w:r w:rsidR="00DF5823">
              <w:rPr>
                <w:noProof/>
                <w:webHidden/>
              </w:rPr>
            </w:r>
            <w:r w:rsidR="00DF5823">
              <w:rPr>
                <w:noProof/>
                <w:webHidden/>
              </w:rPr>
              <w:fldChar w:fldCharType="separate"/>
            </w:r>
            <w:r w:rsidR="00DF5823">
              <w:rPr>
                <w:noProof/>
                <w:webHidden/>
              </w:rPr>
              <w:t>61</w:t>
            </w:r>
            <w:r w:rsidR="00DF5823">
              <w:rPr>
                <w:noProof/>
                <w:webHidden/>
              </w:rPr>
              <w:fldChar w:fldCharType="end"/>
            </w:r>
          </w:hyperlink>
        </w:p>
        <w:p w14:paraId="6266CBA8" w14:textId="28E45E07" w:rsidR="00DF5823" w:rsidRDefault="00921EBF">
          <w:pPr>
            <w:pStyle w:val="TOC2"/>
            <w:tabs>
              <w:tab w:val="right" w:leader="dot" w:pos="10070"/>
            </w:tabs>
            <w:rPr>
              <w:rFonts w:eastAsiaTheme="minorEastAsia" w:cstheme="minorBidi"/>
              <w:b w:val="0"/>
              <w:bCs w:val="0"/>
              <w:noProof/>
              <w:sz w:val="24"/>
              <w:szCs w:val="24"/>
            </w:rPr>
          </w:pPr>
          <w:hyperlink w:anchor="_Toc107572378" w:history="1">
            <w:r w:rsidR="00DF5823" w:rsidRPr="00BD6037">
              <w:rPr>
                <w:rStyle w:val="Hyperlink"/>
                <w:rFonts w:ascii="Calibri" w:hAnsi="Calibri" w:cs="Calibri"/>
                <w:noProof/>
              </w:rPr>
              <w:t>Terminal MA in General Experimental Psychology</w:t>
            </w:r>
            <w:r w:rsidR="00DF5823">
              <w:rPr>
                <w:noProof/>
                <w:webHidden/>
              </w:rPr>
              <w:tab/>
            </w:r>
            <w:r w:rsidR="00DF5823">
              <w:rPr>
                <w:noProof/>
                <w:webHidden/>
              </w:rPr>
              <w:fldChar w:fldCharType="begin"/>
            </w:r>
            <w:r w:rsidR="00DF5823">
              <w:rPr>
                <w:noProof/>
                <w:webHidden/>
              </w:rPr>
              <w:instrText xml:space="preserve"> PAGEREF _Toc107572378 \h </w:instrText>
            </w:r>
            <w:r w:rsidR="00DF5823">
              <w:rPr>
                <w:noProof/>
                <w:webHidden/>
              </w:rPr>
            </w:r>
            <w:r w:rsidR="00DF5823">
              <w:rPr>
                <w:noProof/>
                <w:webHidden/>
              </w:rPr>
              <w:fldChar w:fldCharType="separate"/>
            </w:r>
            <w:r w:rsidR="00DF5823">
              <w:rPr>
                <w:noProof/>
                <w:webHidden/>
              </w:rPr>
              <w:t>61</w:t>
            </w:r>
            <w:r w:rsidR="00DF5823">
              <w:rPr>
                <w:noProof/>
                <w:webHidden/>
              </w:rPr>
              <w:fldChar w:fldCharType="end"/>
            </w:r>
          </w:hyperlink>
        </w:p>
        <w:p w14:paraId="1C9FD1A3" w14:textId="0AE20CA4" w:rsidR="00DF5823" w:rsidRDefault="00921EBF">
          <w:pPr>
            <w:pStyle w:val="TOC2"/>
            <w:tabs>
              <w:tab w:val="right" w:leader="dot" w:pos="10070"/>
            </w:tabs>
            <w:rPr>
              <w:rFonts w:eastAsiaTheme="minorEastAsia" w:cstheme="minorBidi"/>
              <w:b w:val="0"/>
              <w:bCs w:val="0"/>
              <w:noProof/>
              <w:sz w:val="24"/>
              <w:szCs w:val="24"/>
            </w:rPr>
          </w:pPr>
          <w:hyperlink w:anchor="_Toc107572379" w:history="1">
            <w:r w:rsidR="00DF5823" w:rsidRPr="00BD6037">
              <w:rPr>
                <w:rStyle w:val="Hyperlink"/>
                <w:rFonts w:ascii="Calibri" w:hAnsi="Calibri" w:cs="Calibri"/>
                <w:noProof/>
              </w:rPr>
              <w:t>Cognitive, Developmental, or Social MA/PhD</w:t>
            </w:r>
            <w:r w:rsidR="00DF5823">
              <w:rPr>
                <w:noProof/>
                <w:webHidden/>
              </w:rPr>
              <w:tab/>
            </w:r>
            <w:r w:rsidR="00DF5823">
              <w:rPr>
                <w:noProof/>
                <w:webHidden/>
              </w:rPr>
              <w:fldChar w:fldCharType="begin"/>
            </w:r>
            <w:r w:rsidR="00DF5823">
              <w:rPr>
                <w:noProof/>
                <w:webHidden/>
              </w:rPr>
              <w:instrText xml:space="preserve"> PAGEREF _Toc107572379 \h </w:instrText>
            </w:r>
            <w:r w:rsidR="00DF5823">
              <w:rPr>
                <w:noProof/>
                <w:webHidden/>
              </w:rPr>
            </w:r>
            <w:r w:rsidR="00DF5823">
              <w:rPr>
                <w:noProof/>
                <w:webHidden/>
              </w:rPr>
              <w:fldChar w:fldCharType="separate"/>
            </w:r>
            <w:r w:rsidR="00DF5823">
              <w:rPr>
                <w:noProof/>
                <w:webHidden/>
              </w:rPr>
              <w:t>62</w:t>
            </w:r>
            <w:r w:rsidR="00DF5823">
              <w:rPr>
                <w:noProof/>
                <w:webHidden/>
              </w:rPr>
              <w:fldChar w:fldCharType="end"/>
            </w:r>
          </w:hyperlink>
        </w:p>
        <w:p w14:paraId="3A3A1961" w14:textId="30A08A15" w:rsidR="00DF5823" w:rsidRDefault="00921EBF">
          <w:pPr>
            <w:pStyle w:val="TOC1"/>
            <w:tabs>
              <w:tab w:val="right" w:leader="dot" w:pos="10070"/>
            </w:tabs>
            <w:rPr>
              <w:rFonts w:eastAsiaTheme="minorEastAsia" w:cstheme="minorBidi"/>
              <w:b w:val="0"/>
              <w:bCs w:val="0"/>
              <w:i w:val="0"/>
              <w:iCs w:val="0"/>
              <w:noProof/>
            </w:rPr>
          </w:pPr>
          <w:hyperlink w:anchor="_Toc107572380" w:history="1">
            <w:r w:rsidR="00DF5823" w:rsidRPr="00BD6037">
              <w:rPr>
                <w:rStyle w:val="Hyperlink"/>
                <w:rFonts w:ascii="Calibri" w:hAnsi="Calibri" w:cs="Calibri"/>
                <w:noProof/>
              </w:rPr>
              <w:t>Appendix C: Mental Health Providers</w:t>
            </w:r>
            <w:r w:rsidR="00DF5823">
              <w:rPr>
                <w:noProof/>
                <w:webHidden/>
              </w:rPr>
              <w:tab/>
            </w:r>
            <w:r w:rsidR="00DF5823">
              <w:rPr>
                <w:noProof/>
                <w:webHidden/>
              </w:rPr>
              <w:fldChar w:fldCharType="begin"/>
            </w:r>
            <w:r w:rsidR="00DF5823">
              <w:rPr>
                <w:noProof/>
                <w:webHidden/>
              </w:rPr>
              <w:instrText xml:space="preserve"> PAGEREF _Toc107572380 \h </w:instrText>
            </w:r>
            <w:r w:rsidR="00DF5823">
              <w:rPr>
                <w:noProof/>
                <w:webHidden/>
              </w:rPr>
            </w:r>
            <w:r w:rsidR="00DF5823">
              <w:rPr>
                <w:noProof/>
                <w:webHidden/>
              </w:rPr>
              <w:fldChar w:fldCharType="separate"/>
            </w:r>
            <w:r w:rsidR="00DF5823">
              <w:rPr>
                <w:noProof/>
                <w:webHidden/>
              </w:rPr>
              <w:t>62</w:t>
            </w:r>
            <w:r w:rsidR="00DF5823">
              <w:rPr>
                <w:noProof/>
                <w:webHidden/>
              </w:rPr>
              <w:fldChar w:fldCharType="end"/>
            </w:r>
          </w:hyperlink>
        </w:p>
        <w:p w14:paraId="61EC7CCC" w14:textId="58ED2789" w:rsidR="00DF5823" w:rsidRDefault="00921EBF">
          <w:pPr>
            <w:pStyle w:val="TOC2"/>
            <w:tabs>
              <w:tab w:val="right" w:leader="dot" w:pos="10070"/>
            </w:tabs>
            <w:rPr>
              <w:rFonts w:eastAsiaTheme="minorEastAsia" w:cstheme="minorBidi"/>
              <w:b w:val="0"/>
              <w:bCs w:val="0"/>
              <w:noProof/>
              <w:sz w:val="24"/>
              <w:szCs w:val="24"/>
            </w:rPr>
          </w:pPr>
          <w:hyperlink w:anchor="_Toc107572381" w:history="1">
            <w:r w:rsidR="00DF5823" w:rsidRPr="00BD6037">
              <w:rPr>
                <w:rStyle w:val="Hyperlink"/>
                <w:rFonts w:ascii="Calibri" w:hAnsi="Calibri" w:cs="Calibri"/>
                <w:noProof/>
              </w:rPr>
              <w:t>Referrals for Graduate Students</w:t>
            </w:r>
            <w:r w:rsidR="00DF5823">
              <w:rPr>
                <w:noProof/>
                <w:webHidden/>
              </w:rPr>
              <w:tab/>
            </w:r>
            <w:r w:rsidR="00DF5823">
              <w:rPr>
                <w:noProof/>
                <w:webHidden/>
              </w:rPr>
              <w:fldChar w:fldCharType="begin"/>
            </w:r>
            <w:r w:rsidR="00DF5823">
              <w:rPr>
                <w:noProof/>
                <w:webHidden/>
              </w:rPr>
              <w:instrText xml:space="preserve"> PAGEREF _Toc107572381 \h </w:instrText>
            </w:r>
            <w:r w:rsidR="00DF5823">
              <w:rPr>
                <w:noProof/>
                <w:webHidden/>
              </w:rPr>
            </w:r>
            <w:r w:rsidR="00DF5823">
              <w:rPr>
                <w:noProof/>
                <w:webHidden/>
              </w:rPr>
              <w:fldChar w:fldCharType="separate"/>
            </w:r>
            <w:r w:rsidR="00DF5823">
              <w:rPr>
                <w:noProof/>
                <w:webHidden/>
              </w:rPr>
              <w:t>62</w:t>
            </w:r>
            <w:r w:rsidR="00DF5823">
              <w:rPr>
                <w:noProof/>
                <w:webHidden/>
              </w:rPr>
              <w:fldChar w:fldCharType="end"/>
            </w:r>
          </w:hyperlink>
        </w:p>
        <w:p w14:paraId="68DA8455" w14:textId="487C80CA" w:rsidR="00E95263" w:rsidRDefault="00E95263">
          <w:r>
            <w:rPr>
              <w:b/>
              <w:bCs/>
              <w:noProof/>
            </w:rPr>
            <w:fldChar w:fldCharType="end"/>
          </w:r>
        </w:p>
      </w:sdtContent>
    </w:sdt>
    <w:p w14:paraId="69AC2E5F" w14:textId="4F1F1EBE" w:rsidR="000D779B" w:rsidRDefault="000D779B">
      <w:pPr>
        <w:spacing w:before="100" w:after="200" w:line="276" w:lineRule="auto"/>
        <w:rPr>
          <w:rFonts w:ascii="Calibri" w:hAnsi="Calibri" w:cs="Calibri"/>
        </w:rPr>
      </w:pPr>
    </w:p>
    <w:p w14:paraId="77EB48D2" w14:textId="18558C6A" w:rsidR="008E4B8F" w:rsidRDefault="008E4B8F">
      <w:pPr>
        <w:spacing w:before="100" w:after="200" w:line="276" w:lineRule="auto"/>
        <w:rPr>
          <w:rFonts w:ascii="Calibri" w:hAnsi="Calibri" w:cs="Calibri"/>
        </w:rPr>
      </w:pPr>
    </w:p>
    <w:p w14:paraId="24F8762E" w14:textId="2379E0F4" w:rsidR="008E4B8F" w:rsidRDefault="008E4B8F">
      <w:pPr>
        <w:spacing w:before="100" w:after="200" w:line="276" w:lineRule="auto"/>
        <w:rPr>
          <w:rFonts w:ascii="Calibri" w:hAnsi="Calibri" w:cs="Calibri"/>
        </w:rPr>
      </w:pPr>
    </w:p>
    <w:p w14:paraId="0EA1FB8C" w14:textId="77777777" w:rsidR="008E4B8F" w:rsidRPr="002A72DB" w:rsidRDefault="008E4B8F">
      <w:pPr>
        <w:spacing w:before="100" w:after="200" w:line="276" w:lineRule="auto"/>
        <w:rPr>
          <w:rFonts w:ascii="Calibri" w:hAnsi="Calibri" w:cs="Calibri"/>
          <w:caps/>
          <w:color w:val="FFFFFF" w:themeColor="background1"/>
          <w:spacing w:val="15"/>
          <w:sz w:val="32"/>
          <w:szCs w:val="22"/>
        </w:rPr>
      </w:pPr>
    </w:p>
    <w:p w14:paraId="11A8B7C9" w14:textId="6DD9C9DA" w:rsidR="007C0989" w:rsidRPr="002A72DB" w:rsidRDefault="006074E8" w:rsidP="005F263E">
      <w:pPr>
        <w:pStyle w:val="Heading1"/>
        <w:rPr>
          <w:rFonts w:ascii="Calibri" w:hAnsi="Calibri" w:cs="Calibri"/>
        </w:rPr>
      </w:pPr>
      <w:bookmarkStart w:id="0" w:name="_Toc107572268"/>
      <w:r>
        <w:rPr>
          <w:rFonts w:ascii="Calibri" w:hAnsi="Calibri" w:cs="Calibri"/>
        </w:rPr>
        <w:t>Introduction</w:t>
      </w:r>
      <w:bookmarkEnd w:id="0"/>
    </w:p>
    <w:p w14:paraId="109F610E" w14:textId="3297703B" w:rsidR="00C65501" w:rsidRPr="002A72DB" w:rsidRDefault="00EA1C59" w:rsidP="005F263E">
      <w:pPr>
        <w:pStyle w:val="Heading2"/>
        <w:rPr>
          <w:rFonts w:ascii="Calibri" w:hAnsi="Calibri" w:cs="Calibri"/>
        </w:rPr>
      </w:pPr>
      <w:bookmarkStart w:id="1" w:name="_Toc107572269"/>
      <w:r w:rsidRPr="002A72DB">
        <w:rPr>
          <w:rFonts w:ascii="Calibri" w:hAnsi="Calibri" w:cs="Calibri"/>
        </w:rPr>
        <w:t xml:space="preserve">How to </w:t>
      </w:r>
      <w:r w:rsidR="007C4737">
        <w:rPr>
          <w:rFonts w:ascii="Calibri" w:hAnsi="Calibri" w:cs="Calibri"/>
        </w:rPr>
        <w:t>U</w:t>
      </w:r>
      <w:r w:rsidRPr="002A72DB">
        <w:rPr>
          <w:rFonts w:ascii="Calibri" w:hAnsi="Calibri" w:cs="Calibri"/>
        </w:rPr>
        <w:t xml:space="preserve">se </w:t>
      </w:r>
      <w:r w:rsidR="007C4737">
        <w:rPr>
          <w:rFonts w:ascii="Calibri" w:hAnsi="Calibri" w:cs="Calibri"/>
        </w:rPr>
        <w:t>T</w:t>
      </w:r>
      <w:r w:rsidRPr="002A72DB">
        <w:rPr>
          <w:rFonts w:ascii="Calibri" w:hAnsi="Calibri" w:cs="Calibri"/>
        </w:rPr>
        <w:t xml:space="preserve">his </w:t>
      </w:r>
      <w:r w:rsidR="007C4737">
        <w:rPr>
          <w:rFonts w:ascii="Calibri" w:hAnsi="Calibri" w:cs="Calibri"/>
        </w:rPr>
        <w:t>H</w:t>
      </w:r>
      <w:r w:rsidRPr="002A72DB">
        <w:rPr>
          <w:rFonts w:ascii="Calibri" w:hAnsi="Calibri" w:cs="Calibri"/>
        </w:rPr>
        <w:t>andbook</w:t>
      </w:r>
      <w:bookmarkEnd w:id="1"/>
    </w:p>
    <w:p w14:paraId="39AA1E0D" w14:textId="426A98B4" w:rsidR="000B079A" w:rsidRPr="002A72DB" w:rsidRDefault="0044430C" w:rsidP="00022180">
      <w:pPr>
        <w:spacing w:after="120"/>
        <w:rPr>
          <w:rFonts w:ascii="Calibri" w:hAnsi="Calibri" w:cs="Calibri"/>
          <w:sz w:val="23"/>
          <w:szCs w:val="23"/>
        </w:rPr>
      </w:pPr>
      <w:r w:rsidRPr="002A72DB">
        <w:rPr>
          <w:rFonts w:ascii="Calibri" w:hAnsi="Calibri" w:cs="Calibri"/>
          <w:sz w:val="23"/>
          <w:szCs w:val="23"/>
        </w:rPr>
        <w:t xml:space="preserve">This </w:t>
      </w:r>
      <w:r w:rsidR="00F61135" w:rsidRPr="002A72DB">
        <w:rPr>
          <w:rFonts w:ascii="Calibri" w:hAnsi="Calibri" w:cs="Calibri"/>
          <w:sz w:val="23"/>
          <w:szCs w:val="23"/>
        </w:rPr>
        <w:t xml:space="preserve">handbook </w:t>
      </w:r>
      <w:r w:rsidRPr="002A72DB">
        <w:rPr>
          <w:rFonts w:ascii="Calibri" w:hAnsi="Calibri" w:cs="Calibri"/>
          <w:sz w:val="23"/>
          <w:szCs w:val="23"/>
        </w:rPr>
        <w:t xml:space="preserve">has been prepared by the Psychology Department </w:t>
      </w:r>
      <w:r w:rsidR="00637C1F" w:rsidRPr="002A72DB">
        <w:rPr>
          <w:rFonts w:ascii="Calibri" w:hAnsi="Calibri" w:cs="Calibri"/>
          <w:sz w:val="23"/>
          <w:szCs w:val="23"/>
        </w:rPr>
        <w:t>to provide: (a)</w:t>
      </w:r>
      <w:r w:rsidRPr="002A72DB">
        <w:rPr>
          <w:rFonts w:ascii="Calibri" w:hAnsi="Calibri" w:cs="Calibri"/>
          <w:sz w:val="23"/>
          <w:szCs w:val="23"/>
        </w:rPr>
        <w:t xml:space="preserve"> information about </w:t>
      </w:r>
      <w:r w:rsidR="00637C1F" w:rsidRPr="002A72DB">
        <w:rPr>
          <w:rFonts w:ascii="Calibri" w:hAnsi="Calibri" w:cs="Calibri"/>
          <w:sz w:val="23"/>
          <w:szCs w:val="23"/>
        </w:rPr>
        <w:t xml:space="preserve">the graduate program’s </w:t>
      </w:r>
      <w:r w:rsidRPr="002A72DB">
        <w:rPr>
          <w:rFonts w:ascii="Calibri" w:hAnsi="Calibri" w:cs="Calibri"/>
          <w:sz w:val="23"/>
          <w:szCs w:val="23"/>
        </w:rPr>
        <w:t>requirements and expectations</w:t>
      </w:r>
      <w:r w:rsidR="00637C1F" w:rsidRPr="002A72DB">
        <w:rPr>
          <w:rFonts w:ascii="Calibri" w:hAnsi="Calibri" w:cs="Calibri"/>
          <w:sz w:val="23"/>
          <w:szCs w:val="23"/>
        </w:rPr>
        <w:t xml:space="preserve">, </w:t>
      </w:r>
      <w:r w:rsidRPr="002A72DB">
        <w:rPr>
          <w:rFonts w:ascii="Calibri" w:hAnsi="Calibri" w:cs="Calibri"/>
          <w:sz w:val="23"/>
          <w:szCs w:val="23"/>
        </w:rPr>
        <w:t>and</w:t>
      </w:r>
      <w:r w:rsidR="00637C1F" w:rsidRPr="002A72DB">
        <w:rPr>
          <w:rFonts w:ascii="Calibri" w:hAnsi="Calibri" w:cs="Calibri"/>
          <w:sz w:val="23"/>
          <w:szCs w:val="23"/>
        </w:rPr>
        <w:t xml:space="preserve"> (b)</w:t>
      </w:r>
      <w:r w:rsidRPr="002A72DB">
        <w:rPr>
          <w:rFonts w:ascii="Calibri" w:hAnsi="Calibri" w:cs="Calibri"/>
          <w:sz w:val="23"/>
          <w:szCs w:val="23"/>
        </w:rPr>
        <w:t xml:space="preserve"> suggestions </w:t>
      </w:r>
      <w:r w:rsidR="00637C1F" w:rsidRPr="002A72DB">
        <w:rPr>
          <w:rFonts w:ascii="Calibri" w:hAnsi="Calibri" w:cs="Calibri"/>
          <w:sz w:val="23"/>
          <w:szCs w:val="23"/>
        </w:rPr>
        <w:t>for</w:t>
      </w:r>
      <w:r w:rsidRPr="002A72DB">
        <w:rPr>
          <w:rFonts w:ascii="Calibri" w:hAnsi="Calibri" w:cs="Calibri"/>
          <w:sz w:val="23"/>
          <w:szCs w:val="23"/>
        </w:rPr>
        <w:t xml:space="preserve"> gain</w:t>
      </w:r>
      <w:r w:rsidR="00637C1F" w:rsidRPr="002A72DB">
        <w:rPr>
          <w:rFonts w:ascii="Calibri" w:hAnsi="Calibri" w:cs="Calibri"/>
          <w:sz w:val="23"/>
          <w:szCs w:val="23"/>
        </w:rPr>
        <w:t>ing</w:t>
      </w:r>
      <w:r w:rsidRPr="002A72DB">
        <w:rPr>
          <w:rFonts w:ascii="Calibri" w:hAnsi="Calibri" w:cs="Calibri"/>
          <w:sz w:val="23"/>
          <w:szCs w:val="23"/>
        </w:rPr>
        <w:t xml:space="preserve"> the most from your association with the Department.</w:t>
      </w:r>
      <w:r w:rsidR="00FE68D7" w:rsidRPr="002A72DB">
        <w:rPr>
          <w:rFonts w:ascii="Calibri" w:hAnsi="Calibri" w:cs="Calibri"/>
          <w:sz w:val="23"/>
          <w:szCs w:val="23"/>
        </w:rPr>
        <w:t xml:space="preserve"> </w:t>
      </w:r>
      <w:r w:rsidR="000B079A" w:rsidRPr="002A72DB">
        <w:rPr>
          <w:rFonts w:ascii="Calibri" w:hAnsi="Calibri" w:cs="Calibri"/>
          <w:sz w:val="23"/>
          <w:szCs w:val="23"/>
        </w:rPr>
        <w:t xml:space="preserve">This </w:t>
      </w:r>
      <w:r w:rsidR="00F61135" w:rsidRPr="002A72DB">
        <w:rPr>
          <w:rFonts w:ascii="Calibri" w:hAnsi="Calibri" w:cs="Calibri"/>
          <w:sz w:val="23"/>
          <w:szCs w:val="23"/>
        </w:rPr>
        <w:t xml:space="preserve">handbook </w:t>
      </w:r>
      <w:r w:rsidR="00637C1F" w:rsidRPr="002A72DB">
        <w:rPr>
          <w:rFonts w:ascii="Calibri" w:hAnsi="Calibri" w:cs="Calibri"/>
          <w:sz w:val="23"/>
          <w:szCs w:val="23"/>
        </w:rPr>
        <w:t xml:space="preserve">should help </w:t>
      </w:r>
      <w:r w:rsidR="000B079A" w:rsidRPr="002A72DB">
        <w:rPr>
          <w:rFonts w:ascii="Calibri" w:hAnsi="Calibri" w:cs="Calibri"/>
          <w:sz w:val="23"/>
          <w:szCs w:val="23"/>
        </w:rPr>
        <w:t>you throughout your grad school career</w:t>
      </w:r>
      <w:r w:rsidR="00637C1F" w:rsidRPr="002A72DB">
        <w:rPr>
          <w:rFonts w:ascii="Calibri" w:hAnsi="Calibri" w:cs="Calibri"/>
          <w:sz w:val="23"/>
          <w:szCs w:val="23"/>
        </w:rPr>
        <w:t>—</w:t>
      </w:r>
      <w:r w:rsidR="000B079A" w:rsidRPr="002A72DB">
        <w:rPr>
          <w:rFonts w:ascii="Calibri" w:hAnsi="Calibri" w:cs="Calibri"/>
          <w:sz w:val="23"/>
          <w:szCs w:val="23"/>
        </w:rPr>
        <w:t xml:space="preserve">it should be </w:t>
      </w:r>
      <w:r w:rsidR="00637C1F" w:rsidRPr="002A72DB">
        <w:rPr>
          <w:rFonts w:ascii="Calibri" w:hAnsi="Calibri" w:cs="Calibri"/>
          <w:sz w:val="23"/>
          <w:szCs w:val="23"/>
        </w:rPr>
        <w:t xml:space="preserve">your first stop </w:t>
      </w:r>
      <w:r w:rsidR="000B079A" w:rsidRPr="002A72DB">
        <w:rPr>
          <w:rFonts w:ascii="Calibri" w:hAnsi="Calibri" w:cs="Calibri"/>
          <w:sz w:val="23"/>
          <w:szCs w:val="23"/>
        </w:rPr>
        <w:t xml:space="preserve">for questions about graduate school requirements.  </w:t>
      </w:r>
    </w:p>
    <w:p w14:paraId="4F481E47" w14:textId="09DAEB2B" w:rsidR="00FE1387" w:rsidRPr="002A72DB" w:rsidRDefault="000B079A" w:rsidP="00022180">
      <w:pPr>
        <w:spacing w:after="120"/>
        <w:rPr>
          <w:rFonts w:ascii="Calibri" w:hAnsi="Calibri" w:cs="Calibri"/>
          <w:sz w:val="23"/>
          <w:szCs w:val="23"/>
        </w:rPr>
      </w:pPr>
      <w:r w:rsidRPr="002A72DB">
        <w:rPr>
          <w:rFonts w:ascii="Calibri" w:hAnsi="Calibri" w:cs="Calibri"/>
          <w:sz w:val="23"/>
          <w:szCs w:val="23"/>
        </w:rPr>
        <w:t xml:space="preserve">Graduate students </w:t>
      </w:r>
      <w:r w:rsidR="00637C1F" w:rsidRPr="002A72DB">
        <w:rPr>
          <w:rFonts w:ascii="Calibri" w:hAnsi="Calibri" w:cs="Calibri"/>
          <w:sz w:val="23"/>
          <w:szCs w:val="23"/>
        </w:rPr>
        <w:t xml:space="preserve">should read the </w:t>
      </w:r>
      <w:r w:rsidR="00F61135" w:rsidRPr="002A72DB">
        <w:rPr>
          <w:rFonts w:ascii="Calibri" w:hAnsi="Calibri" w:cs="Calibri"/>
          <w:sz w:val="23"/>
          <w:szCs w:val="23"/>
        </w:rPr>
        <w:t xml:space="preserve">handbook </w:t>
      </w:r>
      <w:r w:rsidRPr="002A72DB">
        <w:rPr>
          <w:rFonts w:ascii="Calibri" w:hAnsi="Calibri" w:cs="Calibri"/>
          <w:sz w:val="23"/>
          <w:szCs w:val="23"/>
        </w:rPr>
        <w:t>and consult with their advisor</w:t>
      </w:r>
      <w:r w:rsidR="00FE1387" w:rsidRPr="002A72DB">
        <w:rPr>
          <w:rFonts w:ascii="Calibri" w:hAnsi="Calibri" w:cs="Calibri"/>
          <w:sz w:val="23"/>
          <w:szCs w:val="23"/>
        </w:rPr>
        <w:t xml:space="preserve">, the Experimental </w:t>
      </w:r>
      <w:r w:rsidR="00F61135" w:rsidRPr="002A72DB">
        <w:rPr>
          <w:rFonts w:ascii="Calibri" w:hAnsi="Calibri" w:cs="Calibri"/>
          <w:sz w:val="23"/>
          <w:szCs w:val="23"/>
        </w:rPr>
        <w:t>Program Coordinator</w:t>
      </w:r>
      <w:r w:rsidR="00FE1387" w:rsidRPr="002A72DB">
        <w:rPr>
          <w:rFonts w:ascii="Calibri" w:hAnsi="Calibri" w:cs="Calibri"/>
          <w:sz w:val="23"/>
          <w:szCs w:val="23"/>
        </w:rPr>
        <w:t>,</w:t>
      </w:r>
      <w:r w:rsidRPr="002A72DB">
        <w:rPr>
          <w:rFonts w:ascii="Calibri" w:hAnsi="Calibri" w:cs="Calibri"/>
          <w:sz w:val="23"/>
          <w:szCs w:val="23"/>
        </w:rPr>
        <w:t xml:space="preserve"> or the</w:t>
      </w:r>
      <w:r w:rsidR="00D90411" w:rsidRPr="002A72DB">
        <w:rPr>
          <w:rFonts w:ascii="Calibri" w:hAnsi="Calibri" w:cs="Calibri"/>
          <w:sz w:val="23"/>
          <w:szCs w:val="23"/>
        </w:rPr>
        <w:t xml:space="preserve"> Graduate Program Director (GPD</w:t>
      </w:r>
      <w:r w:rsidR="00B926A0" w:rsidRPr="002A72DB">
        <w:rPr>
          <w:rFonts w:ascii="Calibri" w:hAnsi="Calibri" w:cs="Calibri"/>
          <w:sz w:val="23"/>
          <w:szCs w:val="23"/>
        </w:rPr>
        <w:t>)</w:t>
      </w:r>
      <w:r w:rsidRPr="002A72DB">
        <w:rPr>
          <w:rFonts w:ascii="Calibri" w:hAnsi="Calibri" w:cs="Calibri"/>
          <w:sz w:val="23"/>
          <w:szCs w:val="23"/>
        </w:rPr>
        <w:t xml:space="preserve"> if any requirements </w:t>
      </w:r>
      <w:r w:rsidR="00637C1F" w:rsidRPr="002A72DB">
        <w:rPr>
          <w:rFonts w:ascii="Calibri" w:hAnsi="Calibri" w:cs="Calibri"/>
          <w:sz w:val="23"/>
          <w:szCs w:val="23"/>
        </w:rPr>
        <w:t>are unclear. To</w:t>
      </w:r>
      <w:r w:rsidRPr="002A72DB">
        <w:rPr>
          <w:rFonts w:ascii="Calibri" w:hAnsi="Calibri" w:cs="Calibri"/>
          <w:sz w:val="23"/>
          <w:szCs w:val="23"/>
        </w:rPr>
        <w:t xml:space="preserve"> benefit from the information in this </w:t>
      </w:r>
      <w:r w:rsidR="00F61135" w:rsidRPr="002A72DB">
        <w:rPr>
          <w:rFonts w:ascii="Calibri" w:hAnsi="Calibri" w:cs="Calibri"/>
          <w:sz w:val="23"/>
          <w:szCs w:val="23"/>
        </w:rPr>
        <w:t>handbook</w:t>
      </w:r>
      <w:r w:rsidRPr="002A72DB">
        <w:rPr>
          <w:rFonts w:ascii="Calibri" w:hAnsi="Calibri" w:cs="Calibri"/>
          <w:sz w:val="23"/>
          <w:szCs w:val="23"/>
        </w:rPr>
        <w:t xml:space="preserve">, you must take responsibility </w:t>
      </w:r>
      <w:r w:rsidR="00637C1F" w:rsidRPr="002A72DB">
        <w:rPr>
          <w:rFonts w:ascii="Calibri" w:hAnsi="Calibri" w:cs="Calibri"/>
          <w:sz w:val="23"/>
          <w:szCs w:val="23"/>
        </w:rPr>
        <w:t>for</w:t>
      </w:r>
      <w:r w:rsidRPr="002A72DB">
        <w:rPr>
          <w:rFonts w:ascii="Calibri" w:hAnsi="Calibri" w:cs="Calibri"/>
          <w:sz w:val="23"/>
          <w:szCs w:val="23"/>
        </w:rPr>
        <w:t xml:space="preserve"> your progress in the program. Do not assume that your advisor or other faculty will remind you about every step you need to take. </w:t>
      </w:r>
      <w:r w:rsidR="00637C1F" w:rsidRPr="002A72DB">
        <w:rPr>
          <w:rFonts w:ascii="Calibri" w:hAnsi="Calibri" w:cs="Calibri"/>
          <w:sz w:val="23"/>
          <w:szCs w:val="23"/>
        </w:rPr>
        <w:t>Please</w:t>
      </w:r>
      <w:r w:rsidRPr="002A72DB">
        <w:rPr>
          <w:rFonts w:ascii="Calibri" w:hAnsi="Calibri" w:cs="Calibri"/>
          <w:sz w:val="23"/>
          <w:szCs w:val="23"/>
        </w:rPr>
        <w:t xml:space="preserve"> meet with your advisor regularly to review your progress, respond promptly to requests for information and suggestions for action, and use the </w:t>
      </w:r>
      <w:r w:rsidR="00637C1F" w:rsidRPr="002A72DB">
        <w:rPr>
          <w:rFonts w:ascii="Calibri" w:hAnsi="Calibri" w:cs="Calibri"/>
          <w:sz w:val="23"/>
          <w:szCs w:val="23"/>
        </w:rPr>
        <w:t xml:space="preserve">communication </w:t>
      </w:r>
      <w:r w:rsidRPr="002A72DB">
        <w:rPr>
          <w:rFonts w:ascii="Calibri" w:hAnsi="Calibri" w:cs="Calibri"/>
          <w:sz w:val="23"/>
          <w:szCs w:val="23"/>
        </w:rPr>
        <w:t xml:space="preserve">channels between graduate students and faculty described in the </w:t>
      </w:r>
      <w:r w:rsidR="00F61135" w:rsidRPr="002A72DB">
        <w:rPr>
          <w:rFonts w:ascii="Calibri" w:hAnsi="Calibri" w:cs="Calibri"/>
          <w:sz w:val="23"/>
          <w:szCs w:val="23"/>
        </w:rPr>
        <w:t>handbook</w:t>
      </w:r>
      <w:r w:rsidR="00220D83" w:rsidRPr="002A72DB">
        <w:rPr>
          <w:rFonts w:ascii="Calibri" w:hAnsi="Calibri" w:cs="Calibri"/>
          <w:sz w:val="23"/>
          <w:szCs w:val="23"/>
        </w:rPr>
        <w:t xml:space="preserve">. </w:t>
      </w:r>
    </w:p>
    <w:p w14:paraId="63EC3FB0" w14:textId="7599F7DE" w:rsidR="000B079A" w:rsidRPr="002A72DB" w:rsidRDefault="000B079A" w:rsidP="00022180">
      <w:pPr>
        <w:spacing w:after="120"/>
        <w:rPr>
          <w:rFonts w:ascii="Calibri" w:hAnsi="Calibri" w:cs="Calibri"/>
          <w:sz w:val="23"/>
          <w:szCs w:val="23"/>
        </w:rPr>
      </w:pPr>
      <w:r w:rsidRPr="002A72DB">
        <w:rPr>
          <w:rFonts w:ascii="Calibri" w:hAnsi="Calibri" w:cs="Calibri"/>
          <w:sz w:val="23"/>
          <w:szCs w:val="23"/>
        </w:rPr>
        <w:t>Supplements to this document are provided in</w:t>
      </w:r>
      <w:r w:rsidR="00F61135" w:rsidRPr="002A72DB">
        <w:rPr>
          <w:rFonts w:ascii="Calibri" w:hAnsi="Calibri" w:cs="Calibri"/>
          <w:sz w:val="23"/>
          <w:szCs w:val="23"/>
        </w:rPr>
        <w:t xml:space="preserve"> the </w:t>
      </w:r>
      <w:hyperlink r:id="rId9" w:history="1">
        <w:r w:rsidR="00F61135" w:rsidRPr="002A72DB">
          <w:rPr>
            <w:rStyle w:val="Hyperlink"/>
            <w:rFonts w:ascii="Calibri" w:hAnsi="Calibri" w:cs="Calibri"/>
            <w:sz w:val="23"/>
            <w:szCs w:val="23"/>
          </w:rPr>
          <w:t>UNCG Graduate Policies</w:t>
        </w:r>
      </w:hyperlink>
      <w:r w:rsidR="00DD071F" w:rsidRPr="002A72DB">
        <w:rPr>
          <w:rFonts w:ascii="Calibri" w:hAnsi="Calibri" w:cs="Calibri"/>
          <w:sz w:val="23"/>
          <w:szCs w:val="23"/>
        </w:rPr>
        <w:t>.</w:t>
      </w:r>
      <w:r w:rsidRPr="002A72DB">
        <w:rPr>
          <w:rFonts w:ascii="Calibri" w:hAnsi="Calibri" w:cs="Calibri"/>
          <w:sz w:val="23"/>
          <w:szCs w:val="23"/>
        </w:rPr>
        <w:t xml:space="preserve"> You should refer to the most recent edition of </w:t>
      </w:r>
      <w:r w:rsidR="00D66C6B" w:rsidRPr="002A72DB">
        <w:rPr>
          <w:rFonts w:ascii="Calibri" w:hAnsi="Calibri" w:cs="Calibri"/>
          <w:sz w:val="23"/>
          <w:szCs w:val="23"/>
        </w:rPr>
        <w:t xml:space="preserve">the </w:t>
      </w:r>
      <w:r w:rsidR="00F61135" w:rsidRPr="002A72DB">
        <w:rPr>
          <w:rFonts w:ascii="Calibri" w:hAnsi="Calibri" w:cs="Calibri"/>
          <w:sz w:val="23"/>
          <w:szCs w:val="23"/>
        </w:rPr>
        <w:t>graduate policies</w:t>
      </w:r>
      <w:r w:rsidRPr="002A72DB">
        <w:rPr>
          <w:rFonts w:ascii="Calibri" w:hAnsi="Calibri" w:cs="Calibri"/>
          <w:sz w:val="23"/>
          <w:szCs w:val="23"/>
        </w:rPr>
        <w:t xml:space="preserve"> for details not given here. Other documents that provide additional information are </w:t>
      </w:r>
      <w:r w:rsidR="00637C1F" w:rsidRPr="002A72DB">
        <w:rPr>
          <w:rFonts w:ascii="Calibri" w:hAnsi="Calibri" w:cs="Calibri"/>
          <w:sz w:val="23"/>
          <w:szCs w:val="23"/>
        </w:rPr>
        <w:t>referenced</w:t>
      </w:r>
      <w:r w:rsidRPr="002A72DB">
        <w:rPr>
          <w:rFonts w:ascii="Calibri" w:hAnsi="Calibri" w:cs="Calibri"/>
          <w:sz w:val="23"/>
          <w:szCs w:val="23"/>
        </w:rPr>
        <w:t xml:space="preserve"> throughout th</w:t>
      </w:r>
      <w:r w:rsidR="00DD071F" w:rsidRPr="002A72DB">
        <w:rPr>
          <w:rFonts w:ascii="Calibri" w:hAnsi="Calibri" w:cs="Calibri"/>
          <w:sz w:val="23"/>
          <w:szCs w:val="23"/>
        </w:rPr>
        <w:t xml:space="preserve">is </w:t>
      </w:r>
      <w:r w:rsidR="00F61135" w:rsidRPr="002A72DB">
        <w:rPr>
          <w:rFonts w:ascii="Calibri" w:hAnsi="Calibri" w:cs="Calibri"/>
          <w:sz w:val="23"/>
          <w:szCs w:val="23"/>
        </w:rPr>
        <w:t>h</w:t>
      </w:r>
      <w:r w:rsidRPr="002A72DB">
        <w:rPr>
          <w:rFonts w:ascii="Calibri" w:hAnsi="Calibri" w:cs="Calibri"/>
          <w:sz w:val="23"/>
          <w:szCs w:val="23"/>
        </w:rPr>
        <w:t>andbook.</w:t>
      </w:r>
    </w:p>
    <w:p w14:paraId="45C4B305" w14:textId="34DC4C9E" w:rsidR="003A2CC1" w:rsidRPr="002A72DB" w:rsidRDefault="00637C1F" w:rsidP="00022180">
      <w:pPr>
        <w:spacing w:after="120"/>
        <w:rPr>
          <w:rFonts w:ascii="Calibri" w:hAnsi="Calibri" w:cs="Calibri"/>
          <w:b/>
          <w:i/>
          <w:smallCaps/>
          <w:sz w:val="23"/>
          <w:szCs w:val="23"/>
        </w:rPr>
      </w:pPr>
      <w:r w:rsidRPr="002A72DB">
        <w:rPr>
          <w:rFonts w:ascii="Calibri" w:hAnsi="Calibri" w:cs="Calibri"/>
          <w:sz w:val="23"/>
          <w:szCs w:val="23"/>
        </w:rPr>
        <w:t>We upload a</w:t>
      </w:r>
      <w:r w:rsidR="0044430C" w:rsidRPr="002A72DB">
        <w:rPr>
          <w:rFonts w:ascii="Calibri" w:hAnsi="Calibri" w:cs="Calibri"/>
          <w:sz w:val="23"/>
          <w:szCs w:val="23"/>
        </w:rPr>
        <w:t xml:space="preserve"> new edition of the </w:t>
      </w:r>
      <w:r w:rsidR="00F61135" w:rsidRPr="002A72DB">
        <w:rPr>
          <w:rFonts w:ascii="Calibri" w:hAnsi="Calibri" w:cs="Calibri"/>
          <w:sz w:val="23"/>
          <w:szCs w:val="23"/>
        </w:rPr>
        <w:t xml:space="preserve">handbook </w:t>
      </w:r>
      <w:r w:rsidR="0044430C" w:rsidRPr="002A72DB">
        <w:rPr>
          <w:rFonts w:ascii="Calibri" w:hAnsi="Calibri" w:cs="Calibri"/>
          <w:sz w:val="23"/>
          <w:szCs w:val="23"/>
        </w:rPr>
        <w:t>to the departmental website each year</w:t>
      </w:r>
      <w:r w:rsidRPr="002A72DB">
        <w:rPr>
          <w:rFonts w:ascii="Calibri" w:hAnsi="Calibri" w:cs="Calibri"/>
          <w:sz w:val="23"/>
          <w:szCs w:val="23"/>
        </w:rPr>
        <w:t xml:space="preserve">, and we’ll keep you </w:t>
      </w:r>
      <w:r w:rsidR="0044430C" w:rsidRPr="002A72DB">
        <w:rPr>
          <w:rFonts w:ascii="Calibri" w:hAnsi="Calibri" w:cs="Calibri"/>
          <w:sz w:val="23"/>
          <w:szCs w:val="23"/>
        </w:rPr>
        <w:t xml:space="preserve">informed throughout the year of </w:t>
      </w:r>
      <w:r w:rsidRPr="002A72DB">
        <w:rPr>
          <w:rFonts w:ascii="Calibri" w:hAnsi="Calibri" w:cs="Calibri"/>
          <w:sz w:val="23"/>
          <w:szCs w:val="23"/>
        </w:rPr>
        <w:t xml:space="preserve">any </w:t>
      </w:r>
      <w:r w:rsidR="00CC67E8" w:rsidRPr="002A72DB">
        <w:rPr>
          <w:rFonts w:ascii="Calibri" w:hAnsi="Calibri" w:cs="Calibri"/>
          <w:sz w:val="23"/>
          <w:szCs w:val="23"/>
        </w:rPr>
        <w:t>major changes. In most cases, s</w:t>
      </w:r>
      <w:r w:rsidR="0044430C" w:rsidRPr="002A72DB">
        <w:rPr>
          <w:rFonts w:ascii="Calibri" w:hAnsi="Calibri" w:cs="Calibri"/>
          <w:sz w:val="23"/>
          <w:szCs w:val="23"/>
        </w:rPr>
        <w:t xml:space="preserve">tudents can satisfy their academic requirements </w:t>
      </w:r>
      <w:r w:rsidRPr="002A72DB">
        <w:rPr>
          <w:rFonts w:ascii="Calibri" w:hAnsi="Calibri" w:cs="Calibri"/>
          <w:sz w:val="23"/>
          <w:szCs w:val="23"/>
        </w:rPr>
        <w:t xml:space="preserve">through </w:t>
      </w:r>
      <w:r w:rsidR="0044430C" w:rsidRPr="002A72DB">
        <w:rPr>
          <w:rFonts w:ascii="Calibri" w:hAnsi="Calibri" w:cs="Calibri"/>
          <w:sz w:val="23"/>
          <w:szCs w:val="23"/>
        </w:rPr>
        <w:t xml:space="preserve">any edition of the </w:t>
      </w:r>
      <w:r w:rsidR="00F61135" w:rsidRPr="002A72DB">
        <w:rPr>
          <w:rFonts w:ascii="Calibri" w:hAnsi="Calibri" w:cs="Calibri"/>
          <w:sz w:val="23"/>
          <w:szCs w:val="23"/>
        </w:rPr>
        <w:t>h</w:t>
      </w:r>
      <w:r w:rsidR="0044430C" w:rsidRPr="002A72DB">
        <w:rPr>
          <w:rFonts w:ascii="Calibri" w:hAnsi="Calibri" w:cs="Calibri"/>
          <w:sz w:val="23"/>
          <w:szCs w:val="23"/>
        </w:rPr>
        <w:t xml:space="preserve">andbook that has been published during their tenure in our program. </w:t>
      </w:r>
      <w:r w:rsidR="001C68B4" w:rsidRPr="002A72DB">
        <w:rPr>
          <w:rFonts w:ascii="Calibri" w:hAnsi="Calibri" w:cs="Calibri"/>
          <w:sz w:val="23"/>
          <w:szCs w:val="23"/>
        </w:rPr>
        <w:t>I</w:t>
      </w:r>
      <w:r w:rsidR="0044430C" w:rsidRPr="002A72DB">
        <w:rPr>
          <w:rFonts w:ascii="Calibri" w:hAnsi="Calibri" w:cs="Calibri"/>
          <w:sz w:val="23"/>
          <w:szCs w:val="23"/>
        </w:rPr>
        <w:t xml:space="preserve">f you have any suggestions for </w:t>
      </w:r>
      <w:r w:rsidR="001C68B4" w:rsidRPr="002A72DB">
        <w:rPr>
          <w:rFonts w:ascii="Calibri" w:hAnsi="Calibri" w:cs="Calibri"/>
          <w:sz w:val="23"/>
          <w:szCs w:val="23"/>
        </w:rPr>
        <w:t xml:space="preserve">the </w:t>
      </w:r>
      <w:r w:rsidR="0044430C" w:rsidRPr="002A72DB">
        <w:rPr>
          <w:rFonts w:ascii="Calibri" w:hAnsi="Calibri" w:cs="Calibri"/>
          <w:sz w:val="23"/>
          <w:szCs w:val="23"/>
        </w:rPr>
        <w:t>improvement</w:t>
      </w:r>
      <w:r w:rsidR="001C68B4" w:rsidRPr="002A72DB">
        <w:rPr>
          <w:rFonts w:ascii="Calibri" w:hAnsi="Calibri" w:cs="Calibri"/>
          <w:sz w:val="23"/>
          <w:szCs w:val="23"/>
        </w:rPr>
        <w:t xml:space="preserve"> of this </w:t>
      </w:r>
      <w:r w:rsidR="00F61135" w:rsidRPr="002A72DB">
        <w:rPr>
          <w:rFonts w:ascii="Calibri" w:hAnsi="Calibri" w:cs="Calibri"/>
          <w:sz w:val="23"/>
          <w:szCs w:val="23"/>
        </w:rPr>
        <w:t>h</w:t>
      </w:r>
      <w:r w:rsidR="001C68B4" w:rsidRPr="002A72DB">
        <w:rPr>
          <w:rFonts w:ascii="Calibri" w:hAnsi="Calibri" w:cs="Calibri"/>
          <w:sz w:val="23"/>
          <w:szCs w:val="23"/>
        </w:rPr>
        <w:t>andbook</w:t>
      </w:r>
      <w:r w:rsidR="0044430C" w:rsidRPr="002A72DB">
        <w:rPr>
          <w:rFonts w:ascii="Calibri" w:hAnsi="Calibri" w:cs="Calibri"/>
          <w:sz w:val="23"/>
          <w:szCs w:val="23"/>
        </w:rPr>
        <w:t xml:space="preserve">, please contact </w:t>
      </w:r>
      <w:r w:rsidR="003047F5" w:rsidRPr="002A72DB">
        <w:rPr>
          <w:rFonts w:ascii="Calibri" w:hAnsi="Calibri" w:cs="Calibri"/>
          <w:sz w:val="23"/>
          <w:szCs w:val="23"/>
        </w:rPr>
        <w:t>the</w:t>
      </w:r>
      <w:r w:rsidR="00D90411" w:rsidRPr="002A72DB">
        <w:rPr>
          <w:rFonts w:ascii="Calibri" w:hAnsi="Calibri" w:cs="Calibri"/>
          <w:sz w:val="23"/>
          <w:szCs w:val="23"/>
        </w:rPr>
        <w:t xml:space="preserve"> GPD</w:t>
      </w:r>
      <w:r w:rsidR="0044430C" w:rsidRPr="002A72DB">
        <w:rPr>
          <w:rFonts w:ascii="Calibri" w:hAnsi="Calibri" w:cs="Calibri"/>
          <w:sz w:val="23"/>
          <w:szCs w:val="23"/>
        </w:rPr>
        <w:t>.</w:t>
      </w:r>
      <w:r w:rsidR="00EF4CB4" w:rsidRPr="002A72DB">
        <w:rPr>
          <w:rFonts w:ascii="Calibri" w:hAnsi="Calibri" w:cs="Calibri"/>
          <w:sz w:val="23"/>
          <w:szCs w:val="23"/>
        </w:rPr>
        <w:t xml:space="preserve"> </w:t>
      </w:r>
    </w:p>
    <w:p w14:paraId="49DACB5D" w14:textId="3B143CDE" w:rsidR="00FD36C0" w:rsidRPr="002A72DB" w:rsidRDefault="0044430C" w:rsidP="00FD36C0">
      <w:pPr>
        <w:rPr>
          <w:rFonts w:ascii="Calibri" w:hAnsi="Calibri" w:cs="Calibri"/>
          <w:i/>
          <w:sz w:val="23"/>
          <w:szCs w:val="23"/>
          <w:u w:val="single"/>
        </w:rPr>
      </w:pPr>
      <w:r w:rsidRPr="002A72DB">
        <w:rPr>
          <w:rFonts w:ascii="Calibri" w:hAnsi="Calibri" w:cs="Calibri"/>
          <w:sz w:val="23"/>
          <w:szCs w:val="23"/>
        </w:rPr>
        <w:t xml:space="preserve">Except for service requirements for assistantships </w:t>
      </w:r>
      <w:r w:rsidR="00637C1F" w:rsidRPr="002A72DB">
        <w:rPr>
          <w:rFonts w:ascii="Calibri" w:hAnsi="Calibri" w:cs="Calibri"/>
          <w:sz w:val="23"/>
          <w:szCs w:val="23"/>
        </w:rPr>
        <w:t>that</w:t>
      </w:r>
      <w:r w:rsidRPr="002A72DB">
        <w:rPr>
          <w:rFonts w:ascii="Calibri" w:hAnsi="Calibri" w:cs="Calibri"/>
          <w:sz w:val="23"/>
          <w:szCs w:val="23"/>
        </w:rPr>
        <w:t xml:space="preserve"> specify maximum workloads, the requirements and expectations described here are the minima that the faculty</w:t>
      </w:r>
      <w:r w:rsidR="00637C1F" w:rsidRPr="002A72DB">
        <w:rPr>
          <w:rFonts w:ascii="Calibri" w:hAnsi="Calibri" w:cs="Calibri"/>
          <w:sz w:val="23"/>
          <w:szCs w:val="23"/>
        </w:rPr>
        <w:t xml:space="preserve"> agrees </w:t>
      </w:r>
      <w:r w:rsidRPr="002A72DB">
        <w:rPr>
          <w:rFonts w:ascii="Calibri" w:hAnsi="Calibri" w:cs="Calibri"/>
          <w:sz w:val="23"/>
          <w:szCs w:val="23"/>
        </w:rPr>
        <w:t xml:space="preserve">to be appropriate </w:t>
      </w:r>
      <w:r w:rsidR="00F61135" w:rsidRPr="002A72DB">
        <w:rPr>
          <w:rFonts w:ascii="Calibri" w:hAnsi="Calibri" w:cs="Calibri"/>
          <w:sz w:val="23"/>
          <w:szCs w:val="23"/>
        </w:rPr>
        <w:t xml:space="preserve">for </w:t>
      </w:r>
      <w:r w:rsidRPr="002A72DB">
        <w:rPr>
          <w:rFonts w:ascii="Calibri" w:hAnsi="Calibri" w:cs="Calibri"/>
          <w:sz w:val="23"/>
          <w:szCs w:val="23"/>
        </w:rPr>
        <w:t>a</w:t>
      </w:r>
      <w:r w:rsidR="00F61135" w:rsidRPr="002A72DB">
        <w:rPr>
          <w:rFonts w:ascii="Calibri" w:hAnsi="Calibri" w:cs="Calibri"/>
          <w:sz w:val="23"/>
          <w:szCs w:val="23"/>
        </w:rPr>
        <w:t>n</w:t>
      </w:r>
      <w:r w:rsidRPr="002A72DB">
        <w:rPr>
          <w:rFonts w:ascii="Calibri" w:hAnsi="Calibri" w:cs="Calibri"/>
          <w:sz w:val="23"/>
          <w:szCs w:val="23"/>
        </w:rPr>
        <w:t xml:space="preserve"> M</w:t>
      </w:r>
      <w:r w:rsidR="00F61135" w:rsidRPr="002A72DB">
        <w:rPr>
          <w:rFonts w:ascii="Calibri" w:hAnsi="Calibri" w:cs="Calibri"/>
          <w:sz w:val="23"/>
          <w:szCs w:val="23"/>
        </w:rPr>
        <w:t xml:space="preserve">.A. </w:t>
      </w:r>
      <w:r w:rsidRPr="002A72DB">
        <w:rPr>
          <w:rFonts w:ascii="Calibri" w:hAnsi="Calibri" w:cs="Calibri"/>
          <w:sz w:val="23"/>
          <w:szCs w:val="23"/>
        </w:rPr>
        <w:t xml:space="preserve">and Ph.D. granting department. The Psychology Department also has more stringent criteria (e.g., required course grades for degree requirements) than does the </w:t>
      </w:r>
      <w:r w:rsidR="00637C1F" w:rsidRPr="002A72DB">
        <w:rPr>
          <w:rFonts w:ascii="Calibri" w:hAnsi="Calibri" w:cs="Calibri"/>
          <w:sz w:val="23"/>
          <w:szCs w:val="23"/>
        </w:rPr>
        <w:t xml:space="preserve">UNCG </w:t>
      </w:r>
      <w:r w:rsidRPr="002A72DB">
        <w:rPr>
          <w:rFonts w:ascii="Calibri" w:hAnsi="Calibri" w:cs="Calibri"/>
          <w:sz w:val="23"/>
          <w:szCs w:val="23"/>
        </w:rPr>
        <w:t>Graduate School. Individual faculty also may impose more stringent requirements on the</w:t>
      </w:r>
      <w:r w:rsidR="00637C1F" w:rsidRPr="002A72DB">
        <w:rPr>
          <w:rFonts w:ascii="Calibri" w:hAnsi="Calibri" w:cs="Calibri"/>
          <w:sz w:val="23"/>
          <w:szCs w:val="23"/>
        </w:rPr>
        <w:t>ir</w:t>
      </w:r>
      <w:r w:rsidRPr="002A72DB">
        <w:rPr>
          <w:rFonts w:ascii="Calibri" w:hAnsi="Calibri" w:cs="Calibri"/>
          <w:sz w:val="23"/>
          <w:szCs w:val="23"/>
        </w:rPr>
        <w:t xml:space="preserve"> student</w:t>
      </w:r>
      <w:r w:rsidR="00637C1F" w:rsidRPr="002A72DB">
        <w:rPr>
          <w:rFonts w:ascii="Calibri" w:hAnsi="Calibri" w:cs="Calibri"/>
          <w:sz w:val="23"/>
          <w:szCs w:val="23"/>
        </w:rPr>
        <w:t xml:space="preserve"> advisee</w:t>
      </w:r>
      <w:r w:rsidRPr="002A72DB">
        <w:rPr>
          <w:rFonts w:ascii="Calibri" w:hAnsi="Calibri" w:cs="Calibri"/>
          <w:sz w:val="23"/>
          <w:szCs w:val="23"/>
        </w:rPr>
        <w:t>s</w:t>
      </w:r>
      <w:r w:rsidR="00637C1F" w:rsidRPr="002A72DB">
        <w:rPr>
          <w:rFonts w:ascii="Calibri" w:hAnsi="Calibri" w:cs="Calibri"/>
          <w:sz w:val="23"/>
          <w:szCs w:val="23"/>
        </w:rPr>
        <w:t>,</w:t>
      </w:r>
      <w:r w:rsidRPr="002A72DB">
        <w:rPr>
          <w:rFonts w:ascii="Calibri" w:hAnsi="Calibri" w:cs="Calibri"/>
          <w:sz w:val="23"/>
          <w:szCs w:val="23"/>
        </w:rPr>
        <w:t xml:space="preserve"> or on whose committees they serve. Furthermore, you may be required by your advisor or advisory committee to perform work </w:t>
      </w:r>
      <w:r w:rsidR="00637C1F" w:rsidRPr="002A72DB">
        <w:rPr>
          <w:rFonts w:ascii="Calibri" w:hAnsi="Calibri" w:cs="Calibri"/>
          <w:sz w:val="23"/>
          <w:szCs w:val="23"/>
        </w:rPr>
        <w:t>beyond</w:t>
      </w:r>
      <w:r w:rsidRPr="002A72DB">
        <w:rPr>
          <w:rFonts w:ascii="Calibri" w:hAnsi="Calibri" w:cs="Calibri"/>
          <w:sz w:val="23"/>
          <w:szCs w:val="23"/>
        </w:rPr>
        <w:t xml:space="preserve"> the minimum because of your specific research plans or because you lack </w:t>
      </w:r>
      <w:r w:rsidR="00637C1F" w:rsidRPr="002A72DB">
        <w:rPr>
          <w:rFonts w:ascii="Calibri" w:hAnsi="Calibri" w:cs="Calibri"/>
          <w:sz w:val="23"/>
          <w:szCs w:val="23"/>
        </w:rPr>
        <w:t xml:space="preserve">some </w:t>
      </w:r>
      <w:r w:rsidRPr="002A72DB">
        <w:rPr>
          <w:rFonts w:ascii="Calibri" w:hAnsi="Calibri" w:cs="Calibri"/>
          <w:sz w:val="23"/>
          <w:szCs w:val="23"/>
        </w:rPr>
        <w:t xml:space="preserve">appropriate background </w:t>
      </w:r>
      <w:r w:rsidR="00637C1F" w:rsidRPr="002A72DB">
        <w:rPr>
          <w:rFonts w:ascii="Calibri" w:hAnsi="Calibri" w:cs="Calibri"/>
          <w:sz w:val="23"/>
          <w:szCs w:val="23"/>
        </w:rPr>
        <w:t>knowledge or skill</w:t>
      </w:r>
      <w:r w:rsidRPr="002A72DB">
        <w:rPr>
          <w:rFonts w:ascii="Calibri" w:hAnsi="Calibri" w:cs="Calibri"/>
          <w:sz w:val="23"/>
          <w:szCs w:val="23"/>
        </w:rPr>
        <w:t xml:space="preserve">. All such issues are matters for discussion and negotiation between you and your advisor. </w:t>
      </w:r>
      <w:r w:rsidRPr="002A72DB">
        <w:rPr>
          <w:rFonts w:ascii="Calibri" w:hAnsi="Calibri" w:cs="Calibri"/>
          <w:b/>
          <w:bCs/>
          <w:iCs/>
          <w:sz w:val="23"/>
          <w:szCs w:val="23"/>
        </w:rPr>
        <w:t>Overall, any changes to</w:t>
      </w:r>
      <w:r w:rsidR="008425FE" w:rsidRPr="002A72DB">
        <w:rPr>
          <w:rFonts w:ascii="Calibri" w:hAnsi="Calibri" w:cs="Calibri"/>
          <w:b/>
          <w:bCs/>
          <w:iCs/>
          <w:sz w:val="23"/>
          <w:szCs w:val="23"/>
        </w:rPr>
        <w:t xml:space="preserve"> </w:t>
      </w:r>
      <w:r w:rsidRPr="002A72DB">
        <w:rPr>
          <w:rFonts w:ascii="Calibri" w:hAnsi="Calibri" w:cs="Calibri"/>
          <w:b/>
          <w:bCs/>
          <w:iCs/>
          <w:sz w:val="23"/>
          <w:szCs w:val="23"/>
        </w:rPr>
        <w:t xml:space="preserve">requirements must be approved by the </w:t>
      </w:r>
      <w:r w:rsidR="00D90411" w:rsidRPr="002A72DB">
        <w:rPr>
          <w:rFonts w:ascii="Calibri" w:hAnsi="Calibri" w:cs="Calibri"/>
          <w:b/>
          <w:bCs/>
          <w:iCs/>
          <w:sz w:val="23"/>
          <w:szCs w:val="23"/>
        </w:rPr>
        <w:t>GPD</w:t>
      </w:r>
      <w:r w:rsidRPr="002A72DB">
        <w:rPr>
          <w:rFonts w:ascii="Calibri" w:hAnsi="Calibri" w:cs="Calibri"/>
          <w:b/>
          <w:bCs/>
          <w:iCs/>
          <w:sz w:val="23"/>
          <w:szCs w:val="23"/>
        </w:rPr>
        <w:t xml:space="preserve"> and your committee before the Graduate School will accept them</w:t>
      </w:r>
      <w:r w:rsidR="00FD36C0" w:rsidRPr="002A72DB">
        <w:rPr>
          <w:rFonts w:ascii="Calibri" w:hAnsi="Calibri" w:cs="Calibri"/>
          <w:b/>
          <w:bCs/>
          <w:iCs/>
          <w:sz w:val="23"/>
          <w:szCs w:val="23"/>
        </w:rPr>
        <w:t>.</w:t>
      </w:r>
    </w:p>
    <w:p w14:paraId="45B89B80" w14:textId="3678B03D" w:rsidR="001B745C" w:rsidRPr="002A72DB" w:rsidRDefault="001B745C" w:rsidP="00EE6A38">
      <w:pPr>
        <w:rPr>
          <w:rFonts w:ascii="Calibri" w:hAnsi="Calibri" w:cs="Calibri"/>
          <w:caps/>
          <w:spacing w:val="15"/>
          <w:sz w:val="23"/>
          <w:szCs w:val="23"/>
        </w:rPr>
      </w:pPr>
    </w:p>
    <w:p w14:paraId="586E0DE7" w14:textId="3DF1C7A5" w:rsidR="003F08F1" w:rsidRPr="002A72DB" w:rsidRDefault="00F4773C" w:rsidP="005F263E">
      <w:pPr>
        <w:pStyle w:val="Heading2"/>
        <w:rPr>
          <w:rFonts w:ascii="Calibri" w:hAnsi="Calibri" w:cs="Calibri"/>
        </w:rPr>
      </w:pPr>
      <w:bookmarkStart w:id="2" w:name="_Toc107572270"/>
      <w:r w:rsidRPr="002A72DB">
        <w:rPr>
          <w:rFonts w:ascii="Calibri" w:hAnsi="Calibri" w:cs="Calibri"/>
        </w:rPr>
        <w:t xml:space="preserve">Department </w:t>
      </w:r>
      <w:r w:rsidR="00BD275D">
        <w:rPr>
          <w:rFonts w:ascii="Calibri" w:hAnsi="Calibri" w:cs="Calibri"/>
        </w:rPr>
        <w:t>P</w:t>
      </w:r>
      <w:r w:rsidRPr="002A72DB">
        <w:rPr>
          <w:rFonts w:ascii="Calibri" w:hAnsi="Calibri" w:cs="Calibri"/>
        </w:rPr>
        <w:t>ositions</w:t>
      </w:r>
      <w:bookmarkEnd w:id="2"/>
    </w:p>
    <w:p w14:paraId="11183901" w14:textId="2EF097DF" w:rsidR="00CE7D64" w:rsidRPr="0013604F" w:rsidRDefault="00452814" w:rsidP="0013604F">
      <w:pPr>
        <w:spacing w:after="120"/>
        <w:rPr>
          <w:rFonts w:ascii="Calibri" w:hAnsi="Calibri" w:cs="Calibri"/>
          <w:sz w:val="23"/>
          <w:szCs w:val="23"/>
        </w:rPr>
      </w:pPr>
      <w:r w:rsidRPr="0013604F">
        <w:rPr>
          <w:rFonts w:ascii="Calibri" w:hAnsi="Calibri" w:cs="Calibri"/>
          <w:sz w:val="23"/>
          <w:szCs w:val="23"/>
        </w:rPr>
        <w:t xml:space="preserve">A list of all psychology </w:t>
      </w:r>
      <w:hyperlink r:id="rId10" w:history="1">
        <w:r w:rsidRPr="0013604F">
          <w:rPr>
            <w:rStyle w:val="Hyperlink"/>
            <w:rFonts w:ascii="Calibri" w:hAnsi="Calibri" w:cs="Calibri"/>
            <w:sz w:val="23"/>
            <w:szCs w:val="23"/>
          </w:rPr>
          <w:t>department faculty</w:t>
        </w:r>
      </w:hyperlink>
      <w:r w:rsidRPr="0013604F">
        <w:rPr>
          <w:rFonts w:ascii="Calibri" w:hAnsi="Calibri" w:cs="Calibri"/>
          <w:sz w:val="23"/>
          <w:szCs w:val="23"/>
        </w:rPr>
        <w:t xml:space="preserve"> and </w:t>
      </w:r>
      <w:hyperlink r:id="rId11" w:history="1">
        <w:r w:rsidRPr="0013604F">
          <w:rPr>
            <w:rStyle w:val="Hyperlink"/>
            <w:rFonts w:ascii="Calibri" w:hAnsi="Calibri" w:cs="Calibri"/>
            <w:sz w:val="23"/>
            <w:szCs w:val="23"/>
          </w:rPr>
          <w:t>administrative staff</w:t>
        </w:r>
      </w:hyperlink>
      <w:r w:rsidRPr="0013604F">
        <w:rPr>
          <w:rFonts w:ascii="Calibri" w:hAnsi="Calibri" w:cs="Calibri"/>
          <w:sz w:val="23"/>
          <w:szCs w:val="23"/>
        </w:rPr>
        <w:t xml:space="preserve"> </w:t>
      </w:r>
      <w:r w:rsidR="00B465FA" w:rsidRPr="0013604F">
        <w:rPr>
          <w:rFonts w:ascii="Calibri" w:hAnsi="Calibri" w:cs="Calibri"/>
          <w:sz w:val="23"/>
          <w:szCs w:val="23"/>
        </w:rPr>
        <w:t>appears</w:t>
      </w:r>
      <w:r w:rsidRPr="0013604F">
        <w:rPr>
          <w:rFonts w:ascii="Calibri" w:hAnsi="Calibri" w:cs="Calibri"/>
          <w:sz w:val="23"/>
          <w:szCs w:val="23"/>
        </w:rPr>
        <w:t xml:space="preserve"> on the </w:t>
      </w:r>
      <w:r w:rsidR="003047F5" w:rsidRPr="0013604F">
        <w:rPr>
          <w:rFonts w:ascii="Calibri" w:hAnsi="Calibri" w:cs="Calibri"/>
          <w:sz w:val="23"/>
          <w:szCs w:val="23"/>
        </w:rPr>
        <w:t xml:space="preserve">Department </w:t>
      </w:r>
      <w:r w:rsidR="00AF02D2" w:rsidRPr="0013604F">
        <w:rPr>
          <w:rFonts w:ascii="Calibri" w:hAnsi="Calibri" w:cs="Calibri"/>
          <w:sz w:val="23"/>
          <w:szCs w:val="23"/>
        </w:rPr>
        <w:t>website</w:t>
      </w:r>
      <w:r w:rsidR="00D66C6B" w:rsidRPr="0013604F">
        <w:rPr>
          <w:rFonts w:ascii="Calibri" w:hAnsi="Calibri" w:cs="Calibri"/>
          <w:sz w:val="23"/>
          <w:szCs w:val="23"/>
        </w:rPr>
        <w:t>.</w:t>
      </w:r>
      <w:r w:rsidR="0044664E" w:rsidRPr="0013604F">
        <w:rPr>
          <w:rFonts w:ascii="Calibri" w:hAnsi="Calibri" w:cs="Calibri"/>
          <w:sz w:val="23"/>
          <w:szCs w:val="23"/>
        </w:rPr>
        <w:t xml:space="preserve"> </w:t>
      </w:r>
      <w:r w:rsidR="003F08F1" w:rsidRPr="0013604F">
        <w:rPr>
          <w:rFonts w:ascii="Calibri" w:hAnsi="Calibri" w:cs="Calibri"/>
          <w:sz w:val="23"/>
          <w:szCs w:val="23"/>
        </w:rPr>
        <w:t xml:space="preserve">The </w:t>
      </w:r>
      <w:r w:rsidR="00B465FA" w:rsidRPr="0013604F">
        <w:rPr>
          <w:rFonts w:ascii="Calibri" w:hAnsi="Calibri" w:cs="Calibri"/>
          <w:sz w:val="23"/>
          <w:szCs w:val="23"/>
        </w:rPr>
        <w:t>people</w:t>
      </w:r>
      <w:r w:rsidR="00FD36C0" w:rsidRPr="0013604F">
        <w:rPr>
          <w:rFonts w:ascii="Calibri" w:hAnsi="Calibri" w:cs="Calibri"/>
          <w:sz w:val="23"/>
          <w:szCs w:val="23"/>
        </w:rPr>
        <w:t xml:space="preserve"> </w:t>
      </w:r>
      <w:r w:rsidR="00CE7D64" w:rsidRPr="0013604F">
        <w:rPr>
          <w:rFonts w:ascii="Calibri" w:hAnsi="Calibri" w:cs="Calibri"/>
          <w:sz w:val="23"/>
          <w:szCs w:val="23"/>
        </w:rPr>
        <w:t xml:space="preserve">listed below </w:t>
      </w:r>
      <w:r w:rsidR="003F08F1" w:rsidRPr="0013604F">
        <w:rPr>
          <w:rFonts w:ascii="Calibri" w:hAnsi="Calibri" w:cs="Calibri"/>
          <w:sz w:val="23"/>
          <w:szCs w:val="23"/>
        </w:rPr>
        <w:t xml:space="preserve">are </w:t>
      </w:r>
      <w:r w:rsidRPr="0013604F">
        <w:rPr>
          <w:rFonts w:ascii="Calibri" w:hAnsi="Calibri" w:cs="Calibri"/>
          <w:sz w:val="23"/>
          <w:szCs w:val="23"/>
        </w:rPr>
        <w:t xml:space="preserve">particularly </w:t>
      </w:r>
      <w:r w:rsidR="003F08F1" w:rsidRPr="0013604F">
        <w:rPr>
          <w:rFonts w:ascii="Calibri" w:hAnsi="Calibri" w:cs="Calibri"/>
          <w:sz w:val="23"/>
          <w:szCs w:val="23"/>
        </w:rPr>
        <w:t>important contact</w:t>
      </w:r>
      <w:r w:rsidR="00B465FA" w:rsidRPr="0013604F">
        <w:rPr>
          <w:rFonts w:ascii="Calibri" w:hAnsi="Calibri" w:cs="Calibri"/>
          <w:sz w:val="23"/>
          <w:szCs w:val="23"/>
        </w:rPr>
        <w:t>s</w:t>
      </w:r>
      <w:r w:rsidR="008363D5" w:rsidRPr="0013604F">
        <w:rPr>
          <w:rFonts w:ascii="Calibri" w:hAnsi="Calibri" w:cs="Calibri"/>
          <w:sz w:val="23"/>
          <w:szCs w:val="23"/>
        </w:rPr>
        <w:t xml:space="preserve"> for </w:t>
      </w:r>
      <w:r w:rsidR="00FE1387" w:rsidRPr="0013604F">
        <w:rPr>
          <w:rFonts w:ascii="Calibri" w:hAnsi="Calibri" w:cs="Calibri"/>
          <w:sz w:val="23"/>
          <w:szCs w:val="23"/>
        </w:rPr>
        <w:t xml:space="preserve">Experimental </w:t>
      </w:r>
      <w:r w:rsidR="008363D5" w:rsidRPr="0013604F">
        <w:rPr>
          <w:rFonts w:ascii="Calibri" w:hAnsi="Calibri" w:cs="Calibri"/>
          <w:sz w:val="23"/>
          <w:szCs w:val="23"/>
        </w:rPr>
        <w:t>graduate students</w:t>
      </w:r>
      <w:r w:rsidR="003047F5" w:rsidRPr="0013604F">
        <w:rPr>
          <w:rFonts w:ascii="Calibri" w:hAnsi="Calibri" w:cs="Calibri"/>
          <w:sz w:val="23"/>
          <w:szCs w:val="23"/>
        </w:rPr>
        <w:t>.</w:t>
      </w:r>
    </w:p>
    <w:tbl>
      <w:tblPr>
        <w:tblStyle w:val="TableGrid"/>
        <w:tblW w:w="9805" w:type="dxa"/>
        <w:tblLayout w:type="fixed"/>
        <w:tblLook w:val="04A0" w:firstRow="1" w:lastRow="0" w:firstColumn="1" w:lastColumn="0" w:noHBand="0" w:noVBand="1"/>
      </w:tblPr>
      <w:tblGrid>
        <w:gridCol w:w="3595"/>
        <w:gridCol w:w="2250"/>
        <w:gridCol w:w="2340"/>
        <w:gridCol w:w="1620"/>
      </w:tblGrid>
      <w:tr w:rsidR="005B21C6" w:rsidRPr="0013604F" w14:paraId="765C5050" w14:textId="77777777" w:rsidTr="003F381E">
        <w:tc>
          <w:tcPr>
            <w:tcW w:w="3595" w:type="dxa"/>
          </w:tcPr>
          <w:p w14:paraId="694F85EC" w14:textId="77777777" w:rsidR="009307EB" w:rsidRPr="0013604F" w:rsidRDefault="009307EB" w:rsidP="00B25C49">
            <w:pPr>
              <w:spacing w:before="60" w:after="60"/>
              <w:rPr>
                <w:rFonts w:ascii="Calibri" w:hAnsi="Calibri" w:cs="Calibri"/>
                <w:b/>
                <w:sz w:val="23"/>
                <w:szCs w:val="23"/>
              </w:rPr>
            </w:pPr>
            <w:r w:rsidRPr="0013604F">
              <w:rPr>
                <w:rFonts w:ascii="Calibri" w:hAnsi="Calibri" w:cs="Calibri"/>
                <w:b/>
                <w:sz w:val="23"/>
                <w:szCs w:val="23"/>
              </w:rPr>
              <w:t>Position</w:t>
            </w:r>
          </w:p>
        </w:tc>
        <w:tc>
          <w:tcPr>
            <w:tcW w:w="2250" w:type="dxa"/>
          </w:tcPr>
          <w:p w14:paraId="2AD18F2B" w14:textId="77777777" w:rsidR="009307EB" w:rsidRPr="0013604F" w:rsidRDefault="009307EB" w:rsidP="00B25C49">
            <w:pPr>
              <w:spacing w:before="60" w:after="60"/>
              <w:rPr>
                <w:rFonts w:ascii="Calibri" w:hAnsi="Calibri" w:cs="Calibri"/>
                <w:b/>
                <w:sz w:val="23"/>
                <w:szCs w:val="23"/>
              </w:rPr>
            </w:pPr>
            <w:r w:rsidRPr="0013604F">
              <w:rPr>
                <w:rFonts w:ascii="Calibri" w:hAnsi="Calibri" w:cs="Calibri"/>
                <w:b/>
                <w:sz w:val="23"/>
                <w:szCs w:val="23"/>
              </w:rPr>
              <w:t>Name</w:t>
            </w:r>
          </w:p>
        </w:tc>
        <w:tc>
          <w:tcPr>
            <w:tcW w:w="2340" w:type="dxa"/>
          </w:tcPr>
          <w:p w14:paraId="446E35B2" w14:textId="77777777" w:rsidR="009307EB" w:rsidRPr="0013604F" w:rsidRDefault="009307EB" w:rsidP="00B25C49">
            <w:pPr>
              <w:spacing w:before="60" w:after="60"/>
              <w:rPr>
                <w:rFonts w:ascii="Calibri" w:hAnsi="Calibri" w:cs="Calibri"/>
                <w:b/>
                <w:sz w:val="23"/>
                <w:szCs w:val="23"/>
              </w:rPr>
            </w:pPr>
            <w:r w:rsidRPr="0013604F">
              <w:rPr>
                <w:rFonts w:ascii="Calibri" w:hAnsi="Calibri" w:cs="Calibri"/>
                <w:b/>
                <w:sz w:val="23"/>
                <w:szCs w:val="23"/>
              </w:rPr>
              <w:t>Email</w:t>
            </w:r>
          </w:p>
        </w:tc>
        <w:tc>
          <w:tcPr>
            <w:tcW w:w="1620" w:type="dxa"/>
          </w:tcPr>
          <w:p w14:paraId="530EB5AB" w14:textId="302DBAB9" w:rsidR="009307EB" w:rsidRPr="0013604F" w:rsidRDefault="009307EB" w:rsidP="00B25C49">
            <w:pPr>
              <w:spacing w:before="60" w:after="60"/>
              <w:rPr>
                <w:rFonts w:ascii="Calibri" w:hAnsi="Calibri" w:cs="Calibri"/>
                <w:b/>
                <w:sz w:val="23"/>
                <w:szCs w:val="23"/>
              </w:rPr>
            </w:pPr>
            <w:r w:rsidRPr="0013604F">
              <w:rPr>
                <w:rFonts w:ascii="Calibri" w:hAnsi="Calibri" w:cs="Calibri"/>
                <w:b/>
                <w:sz w:val="23"/>
                <w:szCs w:val="23"/>
              </w:rPr>
              <w:t xml:space="preserve">Phone </w:t>
            </w:r>
          </w:p>
        </w:tc>
      </w:tr>
      <w:tr w:rsidR="005B21C6" w:rsidRPr="0013604F" w14:paraId="5269BF07" w14:textId="77777777" w:rsidTr="003F381E">
        <w:tc>
          <w:tcPr>
            <w:tcW w:w="3595" w:type="dxa"/>
          </w:tcPr>
          <w:p w14:paraId="4E81FC2E" w14:textId="77777777"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Department Head</w:t>
            </w:r>
          </w:p>
        </w:tc>
        <w:tc>
          <w:tcPr>
            <w:tcW w:w="2250" w:type="dxa"/>
          </w:tcPr>
          <w:p w14:paraId="6BB458EF" w14:textId="5C1EFCF1" w:rsidR="009307EB" w:rsidRPr="0013604F" w:rsidRDefault="00EA0CA1" w:rsidP="00B25C49">
            <w:pPr>
              <w:spacing w:before="60" w:after="60"/>
              <w:rPr>
                <w:rFonts w:ascii="Calibri" w:hAnsi="Calibri" w:cs="Calibri"/>
                <w:sz w:val="23"/>
                <w:szCs w:val="23"/>
              </w:rPr>
            </w:pPr>
            <w:r w:rsidRPr="0013604F">
              <w:rPr>
                <w:rFonts w:ascii="Calibri" w:hAnsi="Calibri" w:cs="Calibri"/>
                <w:sz w:val="23"/>
                <w:szCs w:val="23"/>
              </w:rPr>
              <w:t>Gabriela Livas Stein</w:t>
            </w:r>
          </w:p>
        </w:tc>
        <w:tc>
          <w:tcPr>
            <w:tcW w:w="2340" w:type="dxa"/>
          </w:tcPr>
          <w:p w14:paraId="00C4BC11" w14:textId="68F178E5" w:rsidR="009307EB" w:rsidRPr="0013604F" w:rsidRDefault="00992650" w:rsidP="00B25C49">
            <w:pPr>
              <w:spacing w:before="60" w:after="60"/>
              <w:rPr>
                <w:rFonts w:ascii="Calibri" w:hAnsi="Calibri" w:cs="Calibri"/>
                <w:sz w:val="23"/>
                <w:szCs w:val="23"/>
              </w:rPr>
            </w:pPr>
            <w:r w:rsidRPr="0013604F">
              <w:rPr>
                <w:rFonts w:ascii="Calibri" w:hAnsi="Calibri" w:cs="Calibri"/>
                <w:sz w:val="23"/>
                <w:szCs w:val="23"/>
              </w:rPr>
              <w:t>glstein@uncg.edu</w:t>
            </w:r>
          </w:p>
        </w:tc>
        <w:tc>
          <w:tcPr>
            <w:tcW w:w="1620" w:type="dxa"/>
          </w:tcPr>
          <w:p w14:paraId="166F99BE" w14:textId="2BDA89AF" w:rsidR="009307EB" w:rsidRPr="0013604F" w:rsidRDefault="009307EB" w:rsidP="00B25C49">
            <w:pPr>
              <w:spacing w:before="60" w:after="60"/>
              <w:rPr>
                <w:rFonts w:ascii="Calibri" w:hAnsi="Calibri" w:cs="Calibri"/>
                <w:sz w:val="23"/>
                <w:szCs w:val="23"/>
              </w:rPr>
            </w:pPr>
          </w:p>
        </w:tc>
      </w:tr>
      <w:tr w:rsidR="005B21C6" w:rsidRPr="0013604F" w14:paraId="362C1461" w14:textId="77777777" w:rsidTr="003F381E">
        <w:tc>
          <w:tcPr>
            <w:tcW w:w="3595" w:type="dxa"/>
          </w:tcPr>
          <w:p w14:paraId="3BD3B28C" w14:textId="79E0DA22" w:rsidR="009307EB" w:rsidRPr="0013604F" w:rsidRDefault="00D90411" w:rsidP="00B25C49">
            <w:pPr>
              <w:spacing w:before="60" w:after="60"/>
              <w:rPr>
                <w:rFonts w:ascii="Calibri" w:hAnsi="Calibri" w:cs="Calibri"/>
                <w:sz w:val="23"/>
                <w:szCs w:val="23"/>
              </w:rPr>
            </w:pPr>
            <w:r w:rsidRPr="0013604F">
              <w:rPr>
                <w:rFonts w:ascii="Calibri" w:hAnsi="Calibri" w:cs="Calibri"/>
                <w:sz w:val="23"/>
                <w:szCs w:val="23"/>
              </w:rPr>
              <w:t>Graduate Program Director</w:t>
            </w:r>
            <w:r w:rsidR="009307EB" w:rsidRPr="0013604F">
              <w:rPr>
                <w:rFonts w:ascii="Calibri" w:hAnsi="Calibri" w:cs="Calibri"/>
                <w:sz w:val="23"/>
                <w:szCs w:val="23"/>
              </w:rPr>
              <w:t xml:space="preserve"> (</w:t>
            </w:r>
            <w:r w:rsidRPr="0013604F">
              <w:rPr>
                <w:rFonts w:ascii="Calibri" w:hAnsi="Calibri" w:cs="Calibri"/>
                <w:sz w:val="23"/>
                <w:szCs w:val="23"/>
              </w:rPr>
              <w:t>GPD</w:t>
            </w:r>
            <w:r w:rsidR="009307EB" w:rsidRPr="0013604F">
              <w:rPr>
                <w:rFonts w:ascii="Calibri" w:hAnsi="Calibri" w:cs="Calibri"/>
                <w:sz w:val="23"/>
                <w:szCs w:val="23"/>
              </w:rPr>
              <w:t>)</w:t>
            </w:r>
          </w:p>
        </w:tc>
        <w:tc>
          <w:tcPr>
            <w:tcW w:w="2250" w:type="dxa"/>
          </w:tcPr>
          <w:p w14:paraId="43757B7A" w14:textId="1F1EED75" w:rsidR="009307EB" w:rsidRPr="0013604F" w:rsidRDefault="00D90411" w:rsidP="00B25C49">
            <w:pPr>
              <w:spacing w:before="60" w:after="60"/>
              <w:rPr>
                <w:rFonts w:ascii="Calibri" w:hAnsi="Calibri" w:cs="Calibri"/>
                <w:sz w:val="23"/>
                <w:szCs w:val="23"/>
              </w:rPr>
            </w:pPr>
            <w:r w:rsidRPr="0013604F">
              <w:rPr>
                <w:rFonts w:ascii="Calibri" w:hAnsi="Calibri" w:cs="Calibri"/>
                <w:sz w:val="23"/>
                <w:szCs w:val="23"/>
              </w:rPr>
              <w:t>Ethan Zell</w:t>
            </w:r>
          </w:p>
        </w:tc>
        <w:tc>
          <w:tcPr>
            <w:tcW w:w="2340" w:type="dxa"/>
          </w:tcPr>
          <w:p w14:paraId="0D0ED043" w14:textId="078F2185" w:rsidR="009307EB" w:rsidRPr="0013604F" w:rsidRDefault="00D90411" w:rsidP="00B25C49">
            <w:pPr>
              <w:spacing w:before="60" w:after="60"/>
              <w:rPr>
                <w:rFonts w:ascii="Calibri" w:hAnsi="Calibri" w:cs="Calibri"/>
                <w:sz w:val="23"/>
                <w:szCs w:val="23"/>
              </w:rPr>
            </w:pPr>
            <w:r w:rsidRPr="0013604F">
              <w:rPr>
                <w:rFonts w:ascii="Calibri" w:hAnsi="Calibri" w:cs="Calibri"/>
                <w:sz w:val="23"/>
                <w:szCs w:val="23"/>
              </w:rPr>
              <w:t>e_zell@uncg.edu</w:t>
            </w:r>
          </w:p>
        </w:tc>
        <w:tc>
          <w:tcPr>
            <w:tcW w:w="1620" w:type="dxa"/>
          </w:tcPr>
          <w:p w14:paraId="0C58651F" w14:textId="0F8C00B8" w:rsidR="009307EB" w:rsidRPr="0013604F" w:rsidRDefault="009307EB" w:rsidP="00B25C49">
            <w:pPr>
              <w:spacing w:before="60" w:after="60"/>
              <w:rPr>
                <w:rFonts w:ascii="Calibri" w:hAnsi="Calibri" w:cs="Calibri"/>
                <w:sz w:val="23"/>
                <w:szCs w:val="23"/>
              </w:rPr>
            </w:pPr>
          </w:p>
        </w:tc>
      </w:tr>
      <w:tr w:rsidR="005B21C6" w:rsidRPr="0013604F" w14:paraId="1F76F8B0" w14:textId="77777777" w:rsidTr="003F381E">
        <w:tc>
          <w:tcPr>
            <w:tcW w:w="3595" w:type="dxa"/>
          </w:tcPr>
          <w:p w14:paraId="541696F8" w14:textId="77777777"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Graduate Administrative Assistant</w:t>
            </w:r>
          </w:p>
        </w:tc>
        <w:tc>
          <w:tcPr>
            <w:tcW w:w="2250" w:type="dxa"/>
          </w:tcPr>
          <w:p w14:paraId="01AA77BF" w14:textId="788E3DA8" w:rsidR="009307EB" w:rsidRPr="0013604F" w:rsidRDefault="005B21C6" w:rsidP="00B25C49">
            <w:pPr>
              <w:spacing w:before="60" w:after="60"/>
              <w:rPr>
                <w:rFonts w:ascii="Calibri" w:hAnsi="Calibri" w:cs="Calibri"/>
                <w:sz w:val="23"/>
                <w:szCs w:val="23"/>
              </w:rPr>
            </w:pPr>
            <w:r w:rsidRPr="0013604F">
              <w:rPr>
                <w:rFonts w:ascii="Calibri" w:hAnsi="Calibri" w:cs="Calibri"/>
                <w:sz w:val="23"/>
                <w:szCs w:val="23"/>
              </w:rPr>
              <w:t>Asia Mohan</w:t>
            </w:r>
          </w:p>
        </w:tc>
        <w:tc>
          <w:tcPr>
            <w:tcW w:w="2340" w:type="dxa"/>
          </w:tcPr>
          <w:p w14:paraId="03C09117" w14:textId="3DB8361E" w:rsidR="009307EB" w:rsidRPr="0013604F" w:rsidRDefault="005B21C6" w:rsidP="00B25C49">
            <w:pPr>
              <w:spacing w:before="60" w:after="60"/>
              <w:rPr>
                <w:rFonts w:ascii="Calibri" w:hAnsi="Calibri" w:cs="Calibri"/>
                <w:sz w:val="23"/>
                <w:szCs w:val="23"/>
              </w:rPr>
            </w:pPr>
            <w:r w:rsidRPr="0013604F">
              <w:rPr>
                <w:rFonts w:ascii="Calibri" w:hAnsi="Calibri" w:cs="Calibri"/>
                <w:sz w:val="23"/>
                <w:szCs w:val="23"/>
              </w:rPr>
              <w:t>a_mohan@uncg.edu</w:t>
            </w:r>
          </w:p>
        </w:tc>
        <w:tc>
          <w:tcPr>
            <w:tcW w:w="1620" w:type="dxa"/>
          </w:tcPr>
          <w:p w14:paraId="0D8AC367" w14:textId="77777777"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336-334-5014</w:t>
            </w:r>
          </w:p>
        </w:tc>
      </w:tr>
      <w:tr w:rsidR="005B21C6" w:rsidRPr="0013604F" w14:paraId="6086072C" w14:textId="77777777" w:rsidTr="003F381E">
        <w:tc>
          <w:tcPr>
            <w:tcW w:w="3595" w:type="dxa"/>
          </w:tcPr>
          <w:p w14:paraId="18F5E26E" w14:textId="10A4BF01"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Experimental Program Coordinator</w:t>
            </w:r>
          </w:p>
        </w:tc>
        <w:tc>
          <w:tcPr>
            <w:tcW w:w="2250" w:type="dxa"/>
          </w:tcPr>
          <w:p w14:paraId="2BFC53EE" w14:textId="3F2E6585" w:rsidR="009307EB" w:rsidRPr="0013604F" w:rsidRDefault="00D90411" w:rsidP="00B25C49">
            <w:pPr>
              <w:spacing w:before="60" w:after="60"/>
              <w:rPr>
                <w:rFonts w:ascii="Calibri" w:hAnsi="Calibri" w:cs="Calibri"/>
                <w:sz w:val="23"/>
                <w:szCs w:val="23"/>
              </w:rPr>
            </w:pPr>
            <w:r w:rsidRPr="0013604F">
              <w:rPr>
                <w:rFonts w:ascii="Calibri" w:hAnsi="Calibri" w:cs="Calibri"/>
                <w:sz w:val="23"/>
                <w:szCs w:val="23"/>
              </w:rPr>
              <w:t>Levi Baker</w:t>
            </w:r>
          </w:p>
        </w:tc>
        <w:tc>
          <w:tcPr>
            <w:tcW w:w="2340" w:type="dxa"/>
          </w:tcPr>
          <w:p w14:paraId="0A2C8D42" w14:textId="058F34DF" w:rsidR="009307EB" w:rsidRPr="0013604F" w:rsidRDefault="00D90411" w:rsidP="00B25C49">
            <w:pPr>
              <w:spacing w:before="60" w:after="60"/>
              <w:rPr>
                <w:rFonts w:ascii="Calibri" w:hAnsi="Calibri" w:cs="Calibri"/>
                <w:sz w:val="23"/>
                <w:szCs w:val="23"/>
              </w:rPr>
            </w:pPr>
            <w:r w:rsidRPr="0013604F">
              <w:rPr>
                <w:rFonts w:ascii="Calibri" w:hAnsi="Calibri" w:cs="Calibri"/>
                <w:sz w:val="23"/>
                <w:szCs w:val="23"/>
              </w:rPr>
              <w:t>lrbakerr@uncg.edu</w:t>
            </w:r>
          </w:p>
        </w:tc>
        <w:tc>
          <w:tcPr>
            <w:tcW w:w="1620" w:type="dxa"/>
          </w:tcPr>
          <w:p w14:paraId="6A33CE80" w14:textId="56A49D66" w:rsidR="009307EB" w:rsidRPr="0013604F" w:rsidRDefault="009307EB" w:rsidP="00B25C49">
            <w:pPr>
              <w:spacing w:before="60" w:after="60"/>
              <w:rPr>
                <w:rFonts w:ascii="Calibri" w:hAnsi="Calibri" w:cs="Calibri"/>
                <w:sz w:val="23"/>
                <w:szCs w:val="23"/>
              </w:rPr>
            </w:pPr>
          </w:p>
        </w:tc>
      </w:tr>
      <w:tr w:rsidR="005B21C6" w:rsidRPr="0013604F" w14:paraId="2E908DDE" w14:textId="77777777" w:rsidTr="003F381E">
        <w:tc>
          <w:tcPr>
            <w:tcW w:w="3595" w:type="dxa"/>
          </w:tcPr>
          <w:p w14:paraId="3BEC82EC" w14:textId="1AE47E19"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Undergraduate</w:t>
            </w:r>
            <w:r w:rsidR="005B21C6" w:rsidRPr="0013604F">
              <w:rPr>
                <w:rFonts w:ascii="Calibri" w:hAnsi="Calibri" w:cs="Calibri"/>
                <w:sz w:val="23"/>
                <w:szCs w:val="23"/>
              </w:rPr>
              <w:t xml:space="preserve"> Program Director</w:t>
            </w:r>
          </w:p>
        </w:tc>
        <w:tc>
          <w:tcPr>
            <w:tcW w:w="2250" w:type="dxa"/>
          </w:tcPr>
          <w:p w14:paraId="7B6766A1" w14:textId="13C2B48B" w:rsidR="009307EB" w:rsidRPr="0013604F" w:rsidRDefault="00DD071F" w:rsidP="00B25C49">
            <w:pPr>
              <w:spacing w:before="60" w:after="60"/>
              <w:rPr>
                <w:rFonts w:ascii="Calibri" w:hAnsi="Calibri" w:cs="Calibri"/>
                <w:sz w:val="23"/>
                <w:szCs w:val="23"/>
              </w:rPr>
            </w:pPr>
            <w:r w:rsidRPr="0013604F">
              <w:rPr>
                <w:rFonts w:ascii="Calibri" w:hAnsi="Calibri" w:cs="Calibri"/>
                <w:sz w:val="23"/>
                <w:szCs w:val="23"/>
              </w:rPr>
              <w:t>Peter Delaney</w:t>
            </w:r>
          </w:p>
        </w:tc>
        <w:tc>
          <w:tcPr>
            <w:tcW w:w="2340" w:type="dxa"/>
          </w:tcPr>
          <w:p w14:paraId="48D938F5" w14:textId="1EAA1067" w:rsidR="009307EB" w:rsidRPr="0013604F" w:rsidRDefault="00DD071F" w:rsidP="00B25C49">
            <w:pPr>
              <w:spacing w:before="60" w:after="60"/>
              <w:rPr>
                <w:rFonts w:ascii="Calibri" w:hAnsi="Calibri" w:cs="Calibri"/>
                <w:sz w:val="23"/>
                <w:szCs w:val="23"/>
              </w:rPr>
            </w:pPr>
            <w:r w:rsidRPr="0013604F">
              <w:rPr>
                <w:rFonts w:ascii="Calibri" w:hAnsi="Calibri" w:cs="Calibri"/>
                <w:sz w:val="23"/>
                <w:szCs w:val="23"/>
              </w:rPr>
              <w:t>p_delane@uncg.edu</w:t>
            </w:r>
          </w:p>
        </w:tc>
        <w:tc>
          <w:tcPr>
            <w:tcW w:w="1620" w:type="dxa"/>
          </w:tcPr>
          <w:p w14:paraId="506ADC41" w14:textId="5032A372" w:rsidR="009307EB" w:rsidRPr="0013604F" w:rsidRDefault="009307EB" w:rsidP="00B25C49">
            <w:pPr>
              <w:spacing w:before="60" w:after="60"/>
              <w:rPr>
                <w:rFonts w:ascii="Calibri" w:hAnsi="Calibri" w:cs="Calibri"/>
                <w:sz w:val="23"/>
                <w:szCs w:val="23"/>
              </w:rPr>
            </w:pPr>
          </w:p>
        </w:tc>
      </w:tr>
      <w:tr w:rsidR="005B21C6" w:rsidRPr="0013604F" w14:paraId="360D2B64" w14:textId="77777777" w:rsidTr="003F381E">
        <w:tc>
          <w:tcPr>
            <w:tcW w:w="3595" w:type="dxa"/>
          </w:tcPr>
          <w:p w14:paraId="7A9F58D5" w14:textId="77777777"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In-state Residency Consultant</w:t>
            </w:r>
          </w:p>
        </w:tc>
        <w:tc>
          <w:tcPr>
            <w:tcW w:w="2250" w:type="dxa"/>
          </w:tcPr>
          <w:p w14:paraId="4E1FE5C1" w14:textId="27E430E3" w:rsidR="009307EB" w:rsidRPr="0013604F" w:rsidRDefault="002C7B67" w:rsidP="00B25C49">
            <w:pPr>
              <w:spacing w:before="60" w:after="60"/>
              <w:rPr>
                <w:rFonts w:ascii="Calibri" w:hAnsi="Calibri" w:cs="Calibri"/>
                <w:sz w:val="23"/>
                <w:szCs w:val="23"/>
              </w:rPr>
            </w:pPr>
            <w:r w:rsidRPr="0013604F">
              <w:rPr>
                <w:rFonts w:ascii="Calibri" w:hAnsi="Calibri" w:cs="Calibri"/>
                <w:sz w:val="23"/>
                <w:szCs w:val="23"/>
              </w:rPr>
              <w:t>Doug</w:t>
            </w:r>
            <w:r w:rsidR="005B21C6" w:rsidRPr="0013604F">
              <w:rPr>
                <w:rFonts w:ascii="Calibri" w:hAnsi="Calibri" w:cs="Calibri"/>
                <w:sz w:val="23"/>
                <w:szCs w:val="23"/>
              </w:rPr>
              <w:t>las</w:t>
            </w:r>
            <w:r w:rsidRPr="0013604F">
              <w:rPr>
                <w:rFonts w:ascii="Calibri" w:hAnsi="Calibri" w:cs="Calibri"/>
                <w:sz w:val="23"/>
                <w:szCs w:val="23"/>
              </w:rPr>
              <w:t xml:space="preserve"> Levine</w:t>
            </w:r>
          </w:p>
        </w:tc>
        <w:tc>
          <w:tcPr>
            <w:tcW w:w="2340" w:type="dxa"/>
          </w:tcPr>
          <w:p w14:paraId="38BDF90D" w14:textId="13B3B781" w:rsidR="009307EB" w:rsidRPr="0013604F" w:rsidRDefault="009E3CF0" w:rsidP="00B25C49">
            <w:pPr>
              <w:spacing w:before="60" w:after="60"/>
              <w:rPr>
                <w:rFonts w:ascii="Calibri" w:hAnsi="Calibri" w:cs="Calibri"/>
                <w:sz w:val="23"/>
                <w:szCs w:val="23"/>
              </w:rPr>
            </w:pPr>
            <w:r w:rsidRPr="0013604F">
              <w:rPr>
                <w:rFonts w:ascii="Calibri" w:hAnsi="Calibri" w:cs="Calibri"/>
                <w:sz w:val="23"/>
                <w:szCs w:val="23"/>
              </w:rPr>
              <w:t>dwlevine@uncg.edu</w:t>
            </w:r>
          </w:p>
        </w:tc>
        <w:tc>
          <w:tcPr>
            <w:tcW w:w="1620" w:type="dxa"/>
          </w:tcPr>
          <w:p w14:paraId="6B083CB0" w14:textId="41B51DC9" w:rsidR="009307EB" w:rsidRPr="0013604F" w:rsidRDefault="009307EB" w:rsidP="00B25C49">
            <w:pPr>
              <w:spacing w:before="60" w:after="60"/>
              <w:rPr>
                <w:rFonts w:ascii="Calibri" w:hAnsi="Calibri" w:cs="Calibri"/>
                <w:sz w:val="23"/>
                <w:szCs w:val="23"/>
              </w:rPr>
            </w:pPr>
          </w:p>
        </w:tc>
      </w:tr>
      <w:tr w:rsidR="005B21C6" w:rsidRPr="0013604F" w14:paraId="6B127CA3" w14:textId="77777777" w:rsidTr="003F381E">
        <w:trPr>
          <w:trHeight w:val="377"/>
        </w:trPr>
        <w:tc>
          <w:tcPr>
            <w:tcW w:w="3595" w:type="dxa"/>
          </w:tcPr>
          <w:p w14:paraId="3246741F" w14:textId="77777777" w:rsidR="009307EB" w:rsidRPr="0013604F" w:rsidRDefault="009307EB" w:rsidP="00B25C49">
            <w:pPr>
              <w:spacing w:before="60" w:after="60"/>
              <w:rPr>
                <w:rFonts w:ascii="Calibri" w:hAnsi="Calibri" w:cs="Calibri"/>
                <w:sz w:val="23"/>
                <w:szCs w:val="23"/>
              </w:rPr>
            </w:pPr>
            <w:r w:rsidRPr="0013604F">
              <w:rPr>
                <w:rFonts w:ascii="Calibri" w:hAnsi="Calibri" w:cs="Calibri"/>
                <w:sz w:val="23"/>
                <w:szCs w:val="23"/>
              </w:rPr>
              <w:t>AGSP President</w:t>
            </w:r>
          </w:p>
        </w:tc>
        <w:tc>
          <w:tcPr>
            <w:tcW w:w="2250" w:type="dxa"/>
          </w:tcPr>
          <w:p w14:paraId="53E1861A" w14:textId="5F419D7C" w:rsidR="009307EB" w:rsidRPr="0013604F" w:rsidRDefault="000F1892" w:rsidP="00B25C49">
            <w:pPr>
              <w:spacing w:before="60" w:after="60"/>
              <w:rPr>
                <w:rFonts w:ascii="Calibri" w:hAnsi="Calibri" w:cs="Calibri"/>
                <w:sz w:val="23"/>
                <w:szCs w:val="23"/>
              </w:rPr>
            </w:pPr>
            <w:r w:rsidRPr="0013604F">
              <w:rPr>
                <w:rFonts w:ascii="Calibri" w:hAnsi="Calibri" w:cs="Calibri"/>
                <w:sz w:val="23"/>
                <w:szCs w:val="23"/>
              </w:rPr>
              <w:t>Paige Kemp</w:t>
            </w:r>
          </w:p>
        </w:tc>
        <w:tc>
          <w:tcPr>
            <w:tcW w:w="2340" w:type="dxa"/>
          </w:tcPr>
          <w:p w14:paraId="0DE2802B" w14:textId="6254D3C0" w:rsidR="009307EB" w:rsidRPr="0013604F" w:rsidRDefault="00546E5E" w:rsidP="00B25C49">
            <w:pPr>
              <w:spacing w:before="60" w:after="60"/>
              <w:rPr>
                <w:rFonts w:ascii="Calibri" w:hAnsi="Calibri" w:cs="Calibri"/>
                <w:sz w:val="23"/>
                <w:szCs w:val="23"/>
              </w:rPr>
            </w:pPr>
            <w:r w:rsidRPr="0013604F">
              <w:rPr>
                <w:rFonts w:ascii="Calibri" w:hAnsi="Calibri" w:cs="Calibri"/>
                <w:noProof/>
                <w:sz w:val="23"/>
                <w:szCs w:val="23"/>
              </w:rPr>
              <w:drawing>
                <wp:inline distT="0" distB="0" distL="0" distR="0" wp14:anchorId="76A09A72" wp14:editId="4F9947D7">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F1892" w:rsidRPr="0013604F">
              <w:rPr>
                <w:rFonts w:ascii="Calibri" w:hAnsi="Calibri" w:cs="Calibri"/>
                <w:sz w:val="23"/>
                <w:szCs w:val="23"/>
              </w:rPr>
              <w:t>plkemp@uncg.edu</w:t>
            </w:r>
          </w:p>
        </w:tc>
        <w:tc>
          <w:tcPr>
            <w:tcW w:w="1620" w:type="dxa"/>
          </w:tcPr>
          <w:p w14:paraId="455BBA9A" w14:textId="77777777" w:rsidR="009307EB" w:rsidRPr="0013604F" w:rsidRDefault="009307EB" w:rsidP="00B25C49">
            <w:pPr>
              <w:spacing w:before="60" w:after="60"/>
              <w:rPr>
                <w:rFonts w:ascii="Calibri" w:hAnsi="Calibri" w:cs="Calibri"/>
                <w:sz w:val="23"/>
                <w:szCs w:val="23"/>
              </w:rPr>
            </w:pPr>
          </w:p>
        </w:tc>
      </w:tr>
    </w:tbl>
    <w:p w14:paraId="3F445920" w14:textId="7A12513B" w:rsidR="002E74B9" w:rsidRPr="0013604F" w:rsidRDefault="002E74B9" w:rsidP="0013604F">
      <w:pPr>
        <w:spacing w:after="120"/>
        <w:rPr>
          <w:rFonts w:ascii="Calibri" w:hAnsi="Calibri" w:cs="Calibri"/>
          <w:sz w:val="23"/>
          <w:szCs w:val="23"/>
        </w:rPr>
      </w:pPr>
    </w:p>
    <w:p w14:paraId="3C1BE748" w14:textId="46FD2820" w:rsidR="00452814" w:rsidRPr="002A72DB" w:rsidRDefault="00DA21A3" w:rsidP="005F263E">
      <w:pPr>
        <w:pStyle w:val="Heading2"/>
        <w:rPr>
          <w:rFonts w:ascii="Calibri" w:hAnsi="Calibri" w:cs="Calibri"/>
        </w:rPr>
      </w:pPr>
      <w:bookmarkStart w:id="3" w:name="_Toc107572271"/>
      <w:r w:rsidRPr="002A72DB">
        <w:rPr>
          <w:rFonts w:ascii="Calibri" w:hAnsi="Calibri" w:cs="Calibri"/>
        </w:rPr>
        <w:t>Contact</w:t>
      </w:r>
      <w:r w:rsidR="00452814" w:rsidRPr="002A72DB">
        <w:rPr>
          <w:rFonts w:ascii="Calibri" w:hAnsi="Calibri" w:cs="Calibri"/>
        </w:rPr>
        <w:t xml:space="preserve"> </w:t>
      </w:r>
      <w:r w:rsidR="00BD275D">
        <w:rPr>
          <w:rFonts w:ascii="Calibri" w:hAnsi="Calibri" w:cs="Calibri"/>
        </w:rPr>
        <w:t>I</w:t>
      </w:r>
      <w:r w:rsidRPr="002A72DB">
        <w:rPr>
          <w:rFonts w:ascii="Calibri" w:hAnsi="Calibri" w:cs="Calibri"/>
        </w:rPr>
        <w:t>nformation</w:t>
      </w:r>
      <w:bookmarkEnd w:id="3"/>
    </w:p>
    <w:p w14:paraId="15849A03" w14:textId="628B96E3" w:rsidR="00CE7D64" w:rsidRPr="002A72DB" w:rsidRDefault="00CE7D64" w:rsidP="005F263E">
      <w:pPr>
        <w:pStyle w:val="Heading3"/>
        <w:rPr>
          <w:rFonts w:ascii="Calibri" w:hAnsi="Calibri" w:cs="Calibri"/>
        </w:rPr>
      </w:pPr>
      <w:bookmarkStart w:id="4" w:name="_Toc520884122"/>
      <w:bookmarkStart w:id="5" w:name="_Toc107572272"/>
      <w:r w:rsidRPr="002A72DB">
        <w:rPr>
          <w:rFonts w:ascii="Calibri" w:hAnsi="Calibri" w:cs="Calibri"/>
        </w:rPr>
        <w:t xml:space="preserve">Contact </w:t>
      </w:r>
      <w:r w:rsidR="00BD275D">
        <w:rPr>
          <w:rFonts w:ascii="Calibri" w:hAnsi="Calibri" w:cs="Calibri"/>
        </w:rPr>
        <w:t>R</w:t>
      </w:r>
      <w:r w:rsidRPr="002A72DB">
        <w:rPr>
          <w:rFonts w:ascii="Calibri" w:hAnsi="Calibri" w:cs="Calibri"/>
        </w:rPr>
        <w:t>oles</w:t>
      </w:r>
      <w:bookmarkEnd w:id="4"/>
      <w:bookmarkEnd w:id="5"/>
    </w:p>
    <w:p w14:paraId="1B152B4D" w14:textId="22138600" w:rsidR="00CE7D64" w:rsidRPr="002A72DB" w:rsidRDefault="00CE7D64" w:rsidP="00022180">
      <w:pPr>
        <w:spacing w:after="120"/>
        <w:rPr>
          <w:rFonts w:ascii="Calibri" w:hAnsi="Calibri" w:cs="Calibri"/>
          <w:sz w:val="23"/>
          <w:szCs w:val="23"/>
        </w:rPr>
      </w:pPr>
      <w:r w:rsidRPr="002A72DB">
        <w:rPr>
          <w:rFonts w:ascii="Calibri" w:hAnsi="Calibri" w:cs="Calibri"/>
          <w:sz w:val="23"/>
          <w:szCs w:val="23"/>
        </w:rPr>
        <w:t>Your main point of contact will be your primary advisor and research mentor. If you have questions about the requirements described in this handbook, you should contact your advisor</w:t>
      </w:r>
      <w:r w:rsidR="00FE1387" w:rsidRPr="002A72DB">
        <w:rPr>
          <w:rFonts w:ascii="Calibri" w:hAnsi="Calibri" w:cs="Calibri"/>
          <w:sz w:val="23"/>
          <w:szCs w:val="23"/>
        </w:rPr>
        <w:t xml:space="preserve">, </w:t>
      </w:r>
      <w:r w:rsidR="00EE6A38" w:rsidRPr="002A72DB">
        <w:rPr>
          <w:rFonts w:ascii="Calibri" w:hAnsi="Calibri" w:cs="Calibri"/>
          <w:sz w:val="23"/>
          <w:szCs w:val="23"/>
        </w:rPr>
        <w:t>the Experimental Program Coordinator</w:t>
      </w:r>
      <w:r w:rsidR="00FE1387" w:rsidRPr="002A72DB">
        <w:rPr>
          <w:rFonts w:ascii="Calibri" w:hAnsi="Calibri" w:cs="Calibri"/>
          <w:sz w:val="23"/>
          <w:szCs w:val="23"/>
        </w:rPr>
        <w:t xml:space="preserve">, </w:t>
      </w:r>
      <w:r w:rsidRPr="002A72DB">
        <w:rPr>
          <w:rFonts w:ascii="Calibri" w:hAnsi="Calibri" w:cs="Calibri"/>
          <w:sz w:val="23"/>
          <w:szCs w:val="23"/>
        </w:rPr>
        <w:t xml:space="preserve">or the </w:t>
      </w:r>
      <w:r w:rsidR="00D90411" w:rsidRPr="002A72DB">
        <w:rPr>
          <w:rFonts w:ascii="Calibri" w:hAnsi="Calibri" w:cs="Calibri"/>
          <w:sz w:val="23"/>
          <w:szCs w:val="23"/>
        </w:rPr>
        <w:t>GPD</w:t>
      </w:r>
      <w:r w:rsidRPr="002A72DB">
        <w:rPr>
          <w:rFonts w:ascii="Calibri" w:hAnsi="Calibri" w:cs="Calibri"/>
          <w:sz w:val="23"/>
          <w:szCs w:val="23"/>
        </w:rPr>
        <w:t xml:space="preserve">. Issues general to the Department might be discussed with the Department Head. Questions about the undergraduate program, such as suggestions about undergraduate teaching, should be directed to the </w:t>
      </w:r>
      <w:r w:rsidR="00135B0A" w:rsidRPr="002A72DB">
        <w:rPr>
          <w:rFonts w:ascii="Calibri" w:hAnsi="Calibri" w:cs="Calibri"/>
          <w:sz w:val="23"/>
          <w:szCs w:val="23"/>
        </w:rPr>
        <w:t>U</w:t>
      </w:r>
      <w:r w:rsidR="00EE6A38" w:rsidRPr="002A72DB">
        <w:rPr>
          <w:rFonts w:ascii="Calibri" w:hAnsi="Calibri" w:cs="Calibri"/>
          <w:sz w:val="23"/>
          <w:szCs w:val="23"/>
        </w:rPr>
        <w:t>ndergraduate Program Director</w:t>
      </w:r>
      <w:r w:rsidRPr="002A72DB">
        <w:rPr>
          <w:rFonts w:ascii="Calibri" w:hAnsi="Calibri" w:cs="Calibri"/>
          <w:sz w:val="23"/>
          <w:szCs w:val="23"/>
        </w:rPr>
        <w:t>.</w:t>
      </w:r>
    </w:p>
    <w:p w14:paraId="162AE405" w14:textId="28D487B9" w:rsidR="00452814" w:rsidRPr="002A72DB" w:rsidRDefault="007148B5" w:rsidP="005F263E">
      <w:pPr>
        <w:pStyle w:val="Heading3"/>
        <w:rPr>
          <w:rFonts w:ascii="Calibri" w:hAnsi="Calibri" w:cs="Calibri"/>
        </w:rPr>
      </w:pPr>
      <w:bookmarkStart w:id="6" w:name="_Toc520884123"/>
      <w:bookmarkStart w:id="7" w:name="_Toc107572273"/>
      <w:r w:rsidRPr="002A72DB">
        <w:rPr>
          <w:rFonts w:ascii="Calibri" w:hAnsi="Calibri" w:cs="Calibri"/>
        </w:rPr>
        <w:t>Communication</w:t>
      </w:r>
      <w:bookmarkEnd w:id="6"/>
      <w:bookmarkEnd w:id="7"/>
    </w:p>
    <w:p w14:paraId="3760F4BB" w14:textId="6BC7022B" w:rsidR="001B745C" w:rsidRPr="002A72DB" w:rsidRDefault="00F23794" w:rsidP="001B745C">
      <w:pPr>
        <w:spacing w:after="120"/>
        <w:rPr>
          <w:rFonts w:ascii="Calibri" w:hAnsi="Calibri" w:cs="Calibri"/>
          <w:sz w:val="23"/>
          <w:szCs w:val="23"/>
        </w:rPr>
      </w:pPr>
      <w:r w:rsidRPr="002A72DB">
        <w:rPr>
          <w:rFonts w:ascii="Calibri" w:hAnsi="Calibri" w:cs="Calibri"/>
          <w:sz w:val="23"/>
          <w:szCs w:val="23"/>
        </w:rPr>
        <w:t>To</w:t>
      </w:r>
      <w:r w:rsidR="00452814" w:rsidRPr="002A72DB">
        <w:rPr>
          <w:rFonts w:ascii="Calibri" w:hAnsi="Calibri" w:cs="Calibri"/>
          <w:sz w:val="23"/>
          <w:szCs w:val="23"/>
        </w:rPr>
        <w:t xml:space="preserve"> stay </w:t>
      </w:r>
      <w:r w:rsidR="00CB6FA2" w:rsidRPr="002A72DB">
        <w:rPr>
          <w:rFonts w:ascii="Calibri" w:hAnsi="Calibri" w:cs="Calibri"/>
          <w:sz w:val="23"/>
          <w:szCs w:val="23"/>
        </w:rPr>
        <w:t xml:space="preserve">on top </w:t>
      </w:r>
      <w:r w:rsidR="00452814" w:rsidRPr="002A72DB">
        <w:rPr>
          <w:rFonts w:ascii="Calibri" w:hAnsi="Calibri" w:cs="Calibri"/>
          <w:sz w:val="23"/>
          <w:szCs w:val="23"/>
        </w:rPr>
        <w:t xml:space="preserve">of </w:t>
      </w:r>
      <w:r w:rsidR="009767DD" w:rsidRPr="002A72DB">
        <w:rPr>
          <w:rFonts w:ascii="Calibri" w:hAnsi="Calibri" w:cs="Calibri"/>
          <w:sz w:val="23"/>
          <w:szCs w:val="23"/>
        </w:rPr>
        <w:t xml:space="preserve">important </w:t>
      </w:r>
      <w:r w:rsidR="00452814" w:rsidRPr="002A72DB">
        <w:rPr>
          <w:rFonts w:ascii="Calibri" w:hAnsi="Calibri" w:cs="Calibri"/>
          <w:sz w:val="23"/>
          <w:szCs w:val="23"/>
        </w:rPr>
        <w:t>information</w:t>
      </w:r>
      <w:r w:rsidRPr="002A72DB">
        <w:rPr>
          <w:rFonts w:ascii="Calibri" w:hAnsi="Calibri" w:cs="Calibri"/>
          <w:sz w:val="23"/>
          <w:szCs w:val="23"/>
        </w:rPr>
        <w:t>,</w:t>
      </w:r>
      <w:r w:rsidR="00452814" w:rsidRPr="002A72DB">
        <w:rPr>
          <w:rFonts w:ascii="Calibri" w:hAnsi="Calibri" w:cs="Calibri"/>
          <w:sz w:val="23"/>
          <w:szCs w:val="23"/>
        </w:rPr>
        <w:t xml:space="preserve"> students </w:t>
      </w:r>
      <w:r w:rsidRPr="002A72DB">
        <w:rPr>
          <w:rFonts w:ascii="Calibri" w:hAnsi="Calibri" w:cs="Calibri"/>
          <w:sz w:val="23"/>
          <w:szCs w:val="23"/>
        </w:rPr>
        <w:t>must</w:t>
      </w:r>
      <w:r w:rsidR="00452814" w:rsidRPr="002A72DB">
        <w:rPr>
          <w:rFonts w:ascii="Calibri" w:hAnsi="Calibri" w:cs="Calibri"/>
          <w:sz w:val="23"/>
          <w:szCs w:val="23"/>
        </w:rPr>
        <w:t xml:space="preserve"> obtain a UNCG email account and check </w:t>
      </w:r>
      <w:r w:rsidR="00CB6FA2" w:rsidRPr="002A72DB">
        <w:rPr>
          <w:rFonts w:ascii="Calibri" w:hAnsi="Calibri" w:cs="Calibri"/>
          <w:sz w:val="23"/>
          <w:szCs w:val="23"/>
        </w:rPr>
        <w:t>that</w:t>
      </w:r>
      <w:r w:rsidR="00452814" w:rsidRPr="002A72DB">
        <w:rPr>
          <w:rFonts w:ascii="Calibri" w:hAnsi="Calibri" w:cs="Calibri"/>
          <w:sz w:val="23"/>
          <w:szCs w:val="23"/>
        </w:rPr>
        <w:t xml:space="preserve"> account frequently</w:t>
      </w:r>
      <w:r w:rsidRPr="002A72DB">
        <w:rPr>
          <w:rFonts w:ascii="Calibri" w:hAnsi="Calibri" w:cs="Calibri"/>
          <w:sz w:val="23"/>
          <w:szCs w:val="23"/>
        </w:rPr>
        <w:t>—</w:t>
      </w:r>
      <w:r w:rsidR="00452814" w:rsidRPr="002A72DB">
        <w:rPr>
          <w:rFonts w:ascii="Calibri" w:hAnsi="Calibri" w:cs="Calibri"/>
          <w:b/>
          <w:bCs/>
          <w:iCs/>
          <w:sz w:val="23"/>
          <w:szCs w:val="23"/>
        </w:rPr>
        <w:t>at least</w:t>
      </w:r>
      <w:r w:rsidR="00452814" w:rsidRPr="002A72DB">
        <w:rPr>
          <w:rFonts w:ascii="Calibri" w:hAnsi="Calibri" w:cs="Calibri"/>
          <w:b/>
          <w:bCs/>
          <w:sz w:val="23"/>
          <w:szCs w:val="23"/>
        </w:rPr>
        <w:t xml:space="preserve"> daily</w:t>
      </w:r>
      <w:r w:rsidR="00452814" w:rsidRPr="002A72DB">
        <w:rPr>
          <w:rFonts w:ascii="Calibri" w:hAnsi="Calibri" w:cs="Calibri"/>
          <w:sz w:val="23"/>
          <w:szCs w:val="23"/>
        </w:rPr>
        <w:t>.</w:t>
      </w:r>
      <w:r w:rsidR="008425FE" w:rsidRPr="002A72DB">
        <w:rPr>
          <w:rFonts w:ascii="Calibri" w:hAnsi="Calibri" w:cs="Calibri"/>
          <w:sz w:val="23"/>
          <w:szCs w:val="23"/>
        </w:rPr>
        <w:t xml:space="preserve"> Requests for information from the Department Head, </w:t>
      </w:r>
      <w:r w:rsidR="00D90411" w:rsidRPr="002A72DB">
        <w:rPr>
          <w:rFonts w:ascii="Calibri" w:hAnsi="Calibri" w:cs="Calibri"/>
          <w:sz w:val="23"/>
          <w:szCs w:val="23"/>
        </w:rPr>
        <w:t>GPD</w:t>
      </w:r>
      <w:r w:rsidR="008425FE" w:rsidRPr="002A72DB">
        <w:rPr>
          <w:rFonts w:ascii="Calibri" w:hAnsi="Calibri" w:cs="Calibri"/>
          <w:sz w:val="23"/>
          <w:szCs w:val="23"/>
        </w:rPr>
        <w:t xml:space="preserve">, and </w:t>
      </w:r>
      <w:r w:rsidR="00587216" w:rsidRPr="002A72DB">
        <w:rPr>
          <w:rFonts w:ascii="Calibri" w:hAnsi="Calibri" w:cs="Calibri"/>
          <w:sz w:val="23"/>
          <w:szCs w:val="23"/>
        </w:rPr>
        <w:t>Experimental Program Coordinator</w:t>
      </w:r>
      <w:r w:rsidR="008425FE" w:rsidRPr="002A72DB">
        <w:rPr>
          <w:rFonts w:ascii="Calibri" w:hAnsi="Calibri" w:cs="Calibri"/>
          <w:sz w:val="23"/>
          <w:szCs w:val="23"/>
        </w:rPr>
        <w:t xml:space="preserve">, as well as your faculty advisor should be responded to </w:t>
      </w:r>
      <w:r w:rsidR="00022180" w:rsidRPr="002A72DB">
        <w:rPr>
          <w:rFonts w:ascii="Calibri" w:hAnsi="Calibri" w:cs="Calibri"/>
          <w:sz w:val="23"/>
          <w:szCs w:val="23"/>
        </w:rPr>
        <w:t>a</w:t>
      </w:r>
      <w:r w:rsidR="008425FE" w:rsidRPr="002A72DB">
        <w:rPr>
          <w:rFonts w:ascii="Calibri" w:hAnsi="Calibri" w:cs="Calibri"/>
          <w:sz w:val="23"/>
          <w:szCs w:val="23"/>
        </w:rPr>
        <w:t xml:space="preserve">s soon as possible and before any stated deadlines. </w:t>
      </w:r>
    </w:p>
    <w:p w14:paraId="2BF22E03" w14:textId="77777777" w:rsidR="00EE7D3C" w:rsidRPr="002A72DB" w:rsidRDefault="00EE7D3C" w:rsidP="001B745C">
      <w:pPr>
        <w:spacing w:after="120"/>
        <w:rPr>
          <w:rFonts w:ascii="Calibri" w:hAnsi="Calibri" w:cs="Calibri"/>
          <w:sz w:val="23"/>
          <w:szCs w:val="23"/>
        </w:rPr>
      </w:pPr>
    </w:p>
    <w:p w14:paraId="25220654" w14:textId="332A3403" w:rsidR="007C0989" w:rsidRPr="002A72DB" w:rsidRDefault="00FE1387" w:rsidP="005F263E">
      <w:pPr>
        <w:pStyle w:val="Heading1"/>
        <w:rPr>
          <w:rFonts w:ascii="Calibri" w:hAnsi="Calibri" w:cs="Calibri"/>
        </w:rPr>
      </w:pPr>
      <w:bookmarkStart w:id="8" w:name="_Toc107572274"/>
      <w:r w:rsidRPr="002A72DB">
        <w:rPr>
          <w:rFonts w:ascii="Calibri" w:hAnsi="Calibri" w:cs="Calibri"/>
        </w:rPr>
        <w:t xml:space="preserve">Department </w:t>
      </w:r>
      <w:r w:rsidR="00CC21FB" w:rsidRPr="002A72DB">
        <w:rPr>
          <w:rFonts w:ascii="Calibri" w:hAnsi="Calibri" w:cs="Calibri"/>
        </w:rPr>
        <w:t>Program O</w:t>
      </w:r>
      <w:r w:rsidR="007C0989" w:rsidRPr="002A72DB">
        <w:rPr>
          <w:rFonts w:ascii="Calibri" w:hAnsi="Calibri" w:cs="Calibri"/>
        </w:rPr>
        <w:t>verviews</w:t>
      </w:r>
      <w:bookmarkEnd w:id="8"/>
    </w:p>
    <w:p w14:paraId="7670E504" w14:textId="0D4B24DC" w:rsidR="00B44205" w:rsidRPr="002A72DB" w:rsidRDefault="00920C85" w:rsidP="003A2CC1">
      <w:pPr>
        <w:spacing w:after="120"/>
        <w:rPr>
          <w:rFonts w:ascii="Calibri" w:hAnsi="Calibri" w:cs="Calibri"/>
          <w:sz w:val="23"/>
          <w:szCs w:val="23"/>
        </w:rPr>
      </w:pPr>
      <w:r w:rsidRPr="002A72DB">
        <w:rPr>
          <w:rFonts w:ascii="Calibri" w:hAnsi="Calibri" w:cs="Calibri"/>
          <w:sz w:val="23"/>
          <w:szCs w:val="23"/>
        </w:rPr>
        <w:t xml:space="preserve">The Department has </w:t>
      </w:r>
      <w:r w:rsidR="00D031C3" w:rsidRPr="002A72DB">
        <w:rPr>
          <w:rFonts w:ascii="Calibri" w:hAnsi="Calibri" w:cs="Calibri"/>
          <w:sz w:val="23"/>
          <w:szCs w:val="23"/>
        </w:rPr>
        <w:t>four</w:t>
      </w:r>
      <w:r w:rsidRPr="002A72DB">
        <w:rPr>
          <w:rFonts w:ascii="Calibri" w:hAnsi="Calibri" w:cs="Calibri"/>
          <w:sz w:val="23"/>
          <w:szCs w:val="23"/>
        </w:rPr>
        <w:t xml:space="preserve"> main areas of graduate training:</w:t>
      </w:r>
      <w:r w:rsidR="00F23794" w:rsidRPr="002A72DB">
        <w:rPr>
          <w:rFonts w:ascii="Calibri" w:hAnsi="Calibri" w:cs="Calibri"/>
          <w:sz w:val="23"/>
          <w:szCs w:val="23"/>
        </w:rPr>
        <w:t xml:space="preserve"> Clinical, </w:t>
      </w:r>
      <w:r w:rsidRPr="002A72DB">
        <w:rPr>
          <w:rFonts w:ascii="Calibri" w:hAnsi="Calibri" w:cs="Calibri"/>
          <w:sz w:val="23"/>
          <w:szCs w:val="23"/>
        </w:rPr>
        <w:t xml:space="preserve">Cognitive, </w:t>
      </w:r>
      <w:r w:rsidR="00F23794" w:rsidRPr="002A72DB">
        <w:rPr>
          <w:rFonts w:ascii="Calibri" w:hAnsi="Calibri" w:cs="Calibri"/>
          <w:sz w:val="23"/>
          <w:szCs w:val="23"/>
        </w:rPr>
        <w:t xml:space="preserve">Developmental, and </w:t>
      </w:r>
      <w:r w:rsidRPr="002A72DB">
        <w:rPr>
          <w:rFonts w:ascii="Calibri" w:hAnsi="Calibri" w:cs="Calibri"/>
          <w:sz w:val="23"/>
          <w:szCs w:val="23"/>
        </w:rPr>
        <w:t>Social</w:t>
      </w:r>
      <w:r w:rsidR="001A4361" w:rsidRPr="002A72DB">
        <w:rPr>
          <w:rFonts w:ascii="Calibri" w:hAnsi="Calibri" w:cs="Calibri"/>
          <w:sz w:val="23"/>
          <w:szCs w:val="23"/>
        </w:rPr>
        <w:t xml:space="preserve"> Psychology</w:t>
      </w:r>
      <w:r w:rsidRPr="002A72DB">
        <w:rPr>
          <w:rFonts w:ascii="Calibri" w:hAnsi="Calibri" w:cs="Calibri"/>
          <w:sz w:val="23"/>
          <w:szCs w:val="23"/>
        </w:rPr>
        <w:t xml:space="preserve">. </w:t>
      </w:r>
      <w:r w:rsidR="00F23794" w:rsidRPr="002A72DB">
        <w:rPr>
          <w:rFonts w:ascii="Calibri" w:hAnsi="Calibri" w:cs="Calibri"/>
          <w:sz w:val="23"/>
          <w:szCs w:val="23"/>
        </w:rPr>
        <w:t>F</w:t>
      </w:r>
      <w:r w:rsidRPr="002A72DB">
        <w:rPr>
          <w:rFonts w:ascii="Calibri" w:hAnsi="Calibri" w:cs="Calibri"/>
          <w:sz w:val="23"/>
          <w:szCs w:val="23"/>
        </w:rPr>
        <w:t xml:space="preserve">aculty </w:t>
      </w:r>
      <w:r w:rsidR="00F23794" w:rsidRPr="002A72DB">
        <w:rPr>
          <w:rFonts w:ascii="Calibri" w:hAnsi="Calibri" w:cs="Calibri"/>
          <w:sz w:val="23"/>
          <w:szCs w:val="23"/>
        </w:rPr>
        <w:t>area memberships</w:t>
      </w:r>
      <w:r w:rsidR="00FE7A83" w:rsidRPr="002A72DB">
        <w:rPr>
          <w:rFonts w:ascii="Calibri" w:hAnsi="Calibri" w:cs="Calibri"/>
          <w:sz w:val="23"/>
          <w:szCs w:val="23"/>
        </w:rPr>
        <w:t xml:space="preserve"> and research </w:t>
      </w:r>
      <w:r w:rsidRPr="002A72DB">
        <w:rPr>
          <w:rFonts w:ascii="Calibri" w:hAnsi="Calibri" w:cs="Calibri"/>
          <w:sz w:val="23"/>
          <w:szCs w:val="23"/>
        </w:rPr>
        <w:t xml:space="preserve">interests </w:t>
      </w:r>
      <w:r w:rsidR="00F23794" w:rsidRPr="002A72DB">
        <w:rPr>
          <w:rFonts w:ascii="Calibri" w:hAnsi="Calibri" w:cs="Calibri"/>
          <w:sz w:val="23"/>
          <w:szCs w:val="23"/>
        </w:rPr>
        <w:t>are available</w:t>
      </w:r>
      <w:r w:rsidRPr="002A72DB">
        <w:rPr>
          <w:rFonts w:ascii="Calibri" w:hAnsi="Calibri" w:cs="Calibri"/>
          <w:sz w:val="23"/>
          <w:szCs w:val="23"/>
        </w:rPr>
        <w:t xml:space="preserve"> on the </w:t>
      </w:r>
      <w:hyperlink r:id="rId13" w:history="1">
        <w:r w:rsidRPr="002A72DB">
          <w:rPr>
            <w:rStyle w:val="Hyperlink"/>
            <w:rFonts w:ascii="Calibri" w:hAnsi="Calibri" w:cs="Calibri"/>
            <w:sz w:val="23"/>
            <w:szCs w:val="23"/>
          </w:rPr>
          <w:t>Psychology Department website</w:t>
        </w:r>
      </w:hyperlink>
      <w:r w:rsidRPr="002A72DB">
        <w:rPr>
          <w:rFonts w:ascii="Calibri" w:hAnsi="Calibri" w:cs="Calibri"/>
          <w:sz w:val="23"/>
          <w:szCs w:val="23"/>
        </w:rPr>
        <w:t xml:space="preserve">. Students </w:t>
      </w:r>
      <w:r w:rsidR="00F23794" w:rsidRPr="002A72DB">
        <w:rPr>
          <w:rFonts w:ascii="Calibri" w:hAnsi="Calibri" w:cs="Calibri"/>
          <w:sz w:val="23"/>
          <w:szCs w:val="23"/>
        </w:rPr>
        <w:t>should</w:t>
      </w:r>
      <w:r w:rsidRPr="002A72DB">
        <w:rPr>
          <w:rFonts w:ascii="Calibri" w:hAnsi="Calibri" w:cs="Calibri"/>
          <w:sz w:val="23"/>
          <w:szCs w:val="23"/>
        </w:rPr>
        <w:t xml:space="preserve"> become familiar with research being </w:t>
      </w:r>
      <w:r w:rsidR="00AC3372" w:rsidRPr="002A72DB">
        <w:rPr>
          <w:rFonts w:ascii="Calibri" w:hAnsi="Calibri" w:cs="Calibri"/>
          <w:sz w:val="23"/>
          <w:szCs w:val="23"/>
        </w:rPr>
        <w:t>done</w:t>
      </w:r>
      <w:r w:rsidRPr="002A72DB">
        <w:rPr>
          <w:rFonts w:ascii="Calibri" w:hAnsi="Calibri" w:cs="Calibri"/>
          <w:sz w:val="23"/>
          <w:szCs w:val="23"/>
        </w:rPr>
        <w:t xml:space="preserve"> throughout the Department and </w:t>
      </w:r>
      <w:r w:rsidR="00F23794" w:rsidRPr="002A72DB">
        <w:rPr>
          <w:rFonts w:ascii="Calibri" w:hAnsi="Calibri" w:cs="Calibri"/>
          <w:sz w:val="23"/>
          <w:szCs w:val="23"/>
        </w:rPr>
        <w:t>must</w:t>
      </w:r>
      <w:r w:rsidRPr="002A72DB">
        <w:rPr>
          <w:rFonts w:ascii="Calibri" w:hAnsi="Calibri" w:cs="Calibri"/>
          <w:sz w:val="23"/>
          <w:szCs w:val="23"/>
        </w:rPr>
        <w:t xml:space="preserve"> attend colloquia, lecture series, lab meetings, and participate in research opportunities</w:t>
      </w:r>
      <w:r w:rsidR="00F23794" w:rsidRPr="002A72DB">
        <w:rPr>
          <w:rFonts w:ascii="Calibri" w:hAnsi="Calibri" w:cs="Calibri"/>
          <w:sz w:val="23"/>
          <w:szCs w:val="23"/>
        </w:rPr>
        <w:t xml:space="preserve"> (for information on </w:t>
      </w:r>
      <w:r w:rsidRPr="002A72DB">
        <w:rPr>
          <w:rFonts w:ascii="Calibri" w:hAnsi="Calibri" w:cs="Calibri"/>
          <w:sz w:val="23"/>
          <w:szCs w:val="23"/>
        </w:rPr>
        <w:t>lab meetings and research opportunities</w:t>
      </w:r>
      <w:r w:rsidR="00F23794" w:rsidRPr="002A72DB">
        <w:rPr>
          <w:rFonts w:ascii="Calibri" w:hAnsi="Calibri" w:cs="Calibri"/>
          <w:sz w:val="23"/>
          <w:szCs w:val="23"/>
        </w:rPr>
        <w:t xml:space="preserve">, please </w:t>
      </w:r>
      <w:r w:rsidRPr="002A72DB">
        <w:rPr>
          <w:rFonts w:ascii="Calibri" w:hAnsi="Calibri" w:cs="Calibri"/>
          <w:sz w:val="23"/>
          <w:szCs w:val="23"/>
        </w:rPr>
        <w:t>contact</w:t>
      </w:r>
      <w:r w:rsidR="00F23794" w:rsidRPr="002A72DB">
        <w:rPr>
          <w:rFonts w:ascii="Calibri" w:hAnsi="Calibri" w:cs="Calibri"/>
          <w:sz w:val="23"/>
          <w:szCs w:val="23"/>
        </w:rPr>
        <w:t xml:space="preserve"> relevant</w:t>
      </w:r>
      <w:r w:rsidRPr="002A72DB">
        <w:rPr>
          <w:rFonts w:ascii="Calibri" w:hAnsi="Calibri" w:cs="Calibri"/>
          <w:sz w:val="23"/>
          <w:szCs w:val="23"/>
        </w:rPr>
        <w:t xml:space="preserve"> faculty members</w:t>
      </w:r>
      <w:r w:rsidR="00F23794" w:rsidRPr="002A72DB">
        <w:rPr>
          <w:rFonts w:ascii="Calibri" w:hAnsi="Calibri" w:cs="Calibri"/>
          <w:sz w:val="23"/>
          <w:szCs w:val="23"/>
        </w:rPr>
        <w:t>)</w:t>
      </w:r>
      <w:r w:rsidRPr="002A72DB">
        <w:rPr>
          <w:rFonts w:ascii="Calibri" w:hAnsi="Calibri" w:cs="Calibri"/>
          <w:sz w:val="23"/>
          <w:szCs w:val="23"/>
        </w:rPr>
        <w:t xml:space="preserve">. The faculty recognize that your research interests may change </w:t>
      </w:r>
      <w:r w:rsidR="00AC3372" w:rsidRPr="002A72DB">
        <w:rPr>
          <w:rFonts w:ascii="Calibri" w:hAnsi="Calibri" w:cs="Calibri"/>
          <w:sz w:val="23"/>
          <w:szCs w:val="23"/>
        </w:rPr>
        <w:t xml:space="preserve">during your time in </w:t>
      </w:r>
      <w:r w:rsidRPr="002A72DB">
        <w:rPr>
          <w:rFonts w:ascii="Calibri" w:hAnsi="Calibri" w:cs="Calibri"/>
          <w:sz w:val="23"/>
          <w:szCs w:val="23"/>
        </w:rPr>
        <w:t xml:space="preserve">the </w:t>
      </w:r>
      <w:r w:rsidR="00AC3372" w:rsidRPr="002A72DB">
        <w:rPr>
          <w:rFonts w:ascii="Calibri" w:hAnsi="Calibri" w:cs="Calibri"/>
          <w:sz w:val="23"/>
          <w:szCs w:val="23"/>
        </w:rPr>
        <w:t>program,</w:t>
      </w:r>
      <w:r w:rsidRPr="002A72DB">
        <w:rPr>
          <w:rFonts w:ascii="Calibri" w:hAnsi="Calibri" w:cs="Calibri"/>
          <w:sz w:val="23"/>
          <w:szCs w:val="23"/>
        </w:rPr>
        <w:t xml:space="preserve"> and </w:t>
      </w:r>
      <w:r w:rsidR="00F23794" w:rsidRPr="002A72DB">
        <w:rPr>
          <w:rFonts w:ascii="Calibri" w:hAnsi="Calibri" w:cs="Calibri"/>
          <w:sz w:val="23"/>
          <w:szCs w:val="23"/>
        </w:rPr>
        <w:t xml:space="preserve">we </w:t>
      </w:r>
      <w:r w:rsidRPr="002A72DB">
        <w:rPr>
          <w:rFonts w:ascii="Calibri" w:hAnsi="Calibri" w:cs="Calibri"/>
          <w:sz w:val="23"/>
          <w:szCs w:val="23"/>
        </w:rPr>
        <w:t xml:space="preserve">encourage you to develop those interests through consultation with your advisor and </w:t>
      </w:r>
      <w:r w:rsidR="00F23794" w:rsidRPr="002A72DB">
        <w:rPr>
          <w:rFonts w:ascii="Calibri" w:hAnsi="Calibri" w:cs="Calibri"/>
          <w:sz w:val="23"/>
          <w:szCs w:val="23"/>
        </w:rPr>
        <w:t>other</w:t>
      </w:r>
      <w:r w:rsidRPr="002A72DB">
        <w:rPr>
          <w:rFonts w:ascii="Calibri" w:hAnsi="Calibri" w:cs="Calibri"/>
          <w:sz w:val="23"/>
          <w:szCs w:val="23"/>
        </w:rPr>
        <w:t xml:space="preserve"> lab and research groups. </w:t>
      </w:r>
    </w:p>
    <w:p w14:paraId="640ECF13" w14:textId="01E3CF42" w:rsidR="00B44205" w:rsidRPr="002A72DB" w:rsidRDefault="00B44205" w:rsidP="003A2CC1">
      <w:pPr>
        <w:spacing w:after="120"/>
        <w:rPr>
          <w:rFonts w:ascii="Calibri" w:hAnsi="Calibri" w:cs="Calibri"/>
          <w:sz w:val="23"/>
          <w:szCs w:val="23"/>
        </w:rPr>
      </w:pPr>
      <w:r w:rsidRPr="002A72DB">
        <w:rPr>
          <w:rFonts w:ascii="Calibri" w:hAnsi="Calibri" w:cs="Calibri"/>
          <w:sz w:val="23"/>
          <w:szCs w:val="23"/>
        </w:rPr>
        <w:t xml:space="preserve">Your graduate advisor is noted in your </w:t>
      </w:r>
      <w:r w:rsidR="000C6AE0" w:rsidRPr="002A72DB">
        <w:rPr>
          <w:rFonts w:ascii="Calibri" w:hAnsi="Calibri" w:cs="Calibri"/>
          <w:sz w:val="23"/>
          <w:szCs w:val="23"/>
        </w:rPr>
        <w:t>welcome</w:t>
      </w:r>
      <w:r w:rsidRPr="002A72DB">
        <w:rPr>
          <w:rFonts w:ascii="Calibri" w:hAnsi="Calibri" w:cs="Calibri"/>
          <w:sz w:val="23"/>
          <w:szCs w:val="23"/>
        </w:rPr>
        <w:t xml:space="preserve"> letter from the Department. </w:t>
      </w:r>
      <w:r w:rsidR="0036014B" w:rsidRPr="002A72DB">
        <w:rPr>
          <w:rFonts w:ascii="Calibri" w:hAnsi="Calibri" w:cs="Calibri"/>
          <w:sz w:val="23"/>
          <w:szCs w:val="23"/>
        </w:rPr>
        <w:t>A</w:t>
      </w:r>
      <w:r w:rsidR="00415D91" w:rsidRPr="002A72DB">
        <w:rPr>
          <w:rFonts w:ascii="Calibri" w:hAnsi="Calibri" w:cs="Calibri"/>
          <w:sz w:val="23"/>
          <w:szCs w:val="23"/>
        </w:rPr>
        <w:t xml:space="preserve"> primary goal</w:t>
      </w:r>
      <w:r w:rsidR="0036014B" w:rsidRPr="002A72DB">
        <w:rPr>
          <w:rFonts w:ascii="Calibri" w:hAnsi="Calibri" w:cs="Calibri"/>
          <w:sz w:val="23"/>
          <w:szCs w:val="23"/>
        </w:rPr>
        <w:t xml:space="preserve"> of</w:t>
      </w:r>
      <w:r w:rsidR="00415D91" w:rsidRPr="002A72DB">
        <w:rPr>
          <w:rFonts w:ascii="Calibri" w:hAnsi="Calibri" w:cs="Calibri"/>
          <w:sz w:val="23"/>
          <w:szCs w:val="23"/>
        </w:rPr>
        <w:t xml:space="preserve"> our admissions process is to have a good fit between advisors and students, and in most cases, students remain with the same advisor and the same research focus throughout the program. However, i</w:t>
      </w:r>
      <w:r w:rsidRPr="002A72DB">
        <w:rPr>
          <w:rFonts w:ascii="Calibri" w:hAnsi="Calibri" w:cs="Calibri"/>
          <w:sz w:val="23"/>
          <w:szCs w:val="23"/>
        </w:rPr>
        <w:t>f you contemplat</w:t>
      </w:r>
      <w:r w:rsidR="00F23794" w:rsidRPr="002A72DB">
        <w:rPr>
          <w:rFonts w:ascii="Calibri" w:hAnsi="Calibri" w:cs="Calibri"/>
          <w:sz w:val="23"/>
          <w:szCs w:val="23"/>
        </w:rPr>
        <w:t>e</w:t>
      </w:r>
      <w:r w:rsidRPr="002A72DB">
        <w:rPr>
          <w:rFonts w:ascii="Calibri" w:hAnsi="Calibri" w:cs="Calibri"/>
          <w:sz w:val="23"/>
          <w:szCs w:val="23"/>
        </w:rPr>
        <w:t xml:space="preserve"> a change in research focus, your first conversation should be with your current advisor</w:t>
      </w:r>
      <w:r w:rsidR="00F23794" w:rsidRPr="002A72DB">
        <w:rPr>
          <w:rFonts w:ascii="Calibri" w:hAnsi="Calibri" w:cs="Calibri"/>
          <w:sz w:val="23"/>
          <w:szCs w:val="23"/>
        </w:rPr>
        <w:t xml:space="preserve">; they are </w:t>
      </w:r>
      <w:r w:rsidRPr="002A72DB">
        <w:rPr>
          <w:rFonts w:ascii="Calibri" w:hAnsi="Calibri" w:cs="Calibri"/>
          <w:sz w:val="23"/>
          <w:szCs w:val="23"/>
        </w:rPr>
        <w:t xml:space="preserve">in the best position to help you navigate </w:t>
      </w:r>
      <w:r w:rsidR="00F23794" w:rsidRPr="002A72DB">
        <w:rPr>
          <w:rFonts w:ascii="Calibri" w:hAnsi="Calibri" w:cs="Calibri"/>
          <w:sz w:val="23"/>
          <w:szCs w:val="23"/>
        </w:rPr>
        <w:t>any</w:t>
      </w:r>
      <w:r w:rsidRPr="002A72DB">
        <w:rPr>
          <w:rFonts w:ascii="Calibri" w:hAnsi="Calibri" w:cs="Calibri"/>
          <w:sz w:val="23"/>
          <w:szCs w:val="23"/>
        </w:rPr>
        <w:t xml:space="preserve"> change. Students must complete the </w:t>
      </w:r>
      <w:hyperlink r:id="rId14" w:history="1">
        <w:r w:rsidR="00AC3372" w:rsidRPr="002A72DB">
          <w:rPr>
            <w:rStyle w:val="Hyperlink"/>
            <w:rFonts w:ascii="Calibri" w:hAnsi="Calibri" w:cs="Calibri"/>
            <w:sz w:val="23"/>
            <w:szCs w:val="23"/>
          </w:rPr>
          <w:t>Mentor Transition Form</w:t>
        </w:r>
      </w:hyperlink>
      <w:r w:rsidR="00AC3372" w:rsidRPr="002A72DB">
        <w:rPr>
          <w:rFonts w:ascii="Calibri" w:hAnsi="Calibri" w:cs="Calibri"/>
          <w:sz w:val="23"/>
          <w:szCs w:val="23"/>
        </w:rPr>
        <w:t xml:space="preserve"> </w:t>
      </w:r>
      <w:r w:rsidR="00E16E2F" w:rsidRPr="002A72DB">
        <w:rPr>
          <w:rFonts w:ascii="Calibri" w:hAnsi="Calibri" w:cs="Calibri"/>
          <w:sz w:val="23"/>
          <w:szCs w:val="23"/>
        </w:rPr>
        <w:t xml:space="preserve">and revise any existing committee forms </w:t>
      </w:r>
      <w:r w:rsidRPr="002A72DB">
        <w:rPr>
          <w:rFonts w:ascii="Calibri" w:hAnsi="Calibri" w:cs="Calibri"/>
          <w:sz w:val="23"/>
          <w:szCs w:val="23"/>
        </w:rPr>
        <w:t xml:space="preserve">to transition between advisors. </w:t>
      </w:r>
      <w:r w:rsidRPr="002A72DB">
        <w:rPr>
          <w:rFonts w:ascii="Calibri" w:hAnsi="Calibri" w:cs="Calibri"/>
          <w:b/>
          <w:bCs/>
          <w:iCs/>
          <w:sz w:val="23"/>
          <w:szCs w:val="23"/>
        </w:rPr>
        <w:t xml:space="preserve">Students </w:t>
      </w:r>
      <w:r w:rsidR="00F23794" w:rsidRPr="002A72DB">
        <w:rPr>
          <w:rFonts w:ascii="Calibri" w:hAnsi="Calibri" w:cs="Calibri"/>
          <w:b/>
          <w:bCs/>
          <w:iCs/>
          <w:sz w:val="23"/>
          <w:szCs w:val="23"/>
        </w:rPr>
        <w:t>cannot</w:t>
      </w:r>
      <w:r w:rsidRPr="002A72DB">
        <w:rPr>
          <w:rFonts w:ascii="Calibri" w:hAnsi="Calibri" w:cs="Calibri"/>
          <w:b/>
          <w:bCs/>
          <w:iCs/>
          <w:sz w:val="23"/>
          <w:szCs w:val="23"/>
        </w:rPr>
        <w:t xml:space="preserve"> remain in the Department without a graduate advisor</w:t>
      </w:r>
      <w:r w:rsidRPr="002A72DB">
        <w:rPr>
          <w:rFonts w:ascii="Calibri" w:hAnsi="Calibri" w:cs="Calibri"/>
          <w:iCs/>
          <w:sz w:val="23"/>
          <w:szCs w:val="23"/>
        </w:rPr>
        <w:t>.</w:t>
      </w:r>
      <w:r w:rsidRPr="002A72DB">
        <w:rPr>
          <w:rFonts w:ascii="Calibri" w:hAnsi="Calibri" w:cs="Calibri"/>
          <w:sz w:val="23"/>
          <w:szCs w:val="23"/>
        </w:rPr>
        <w:t xml:space="preserve"> Admission into a</w:t>
      </w:r>
      <w:r w:rsidR="00F23794" w:rsidRPr="002A72DB">
        <w:rPr>
          <w:rFonts w:ascii="Calibri" w:hAnsi="Calibri" w:cs="Calibri"/>
          <w:sz w:val="23"/>
          <w:szCs w:val="23"/>
        </w:rPr>
        <w:t xml:space="preserve"> training</w:t>
      </w:r>
      <w:r w:rsidRPr="002A72DB">
        <w:rPr>
          <w:rFonts w:ascii="Calibri" w:hAnsi="Calibri" w:cs="Calibri"/>
          <w:sz w:val="23"/>
          <w:szCs w:val="23"/>
        </w:rPr>
        <w:t xml:space="preserve"> area of specialization does not constitute a commitment </w:t>
      </w:r>
      <w:r w:rsidR="009767DD" w:rsidRPr="002A72DB">
        <w:rPr>
          <w:rFonts w:ascii="Calibri" w:hAnsi="Calibri" w:cs="Calibri"/>
          <w:sz w:val="23"/>
          <w:szCs w:val="23"/>
        </w:rPr>
        <w:t xml:space="preserve">by you </w:t>
      </w:r>
      <w:r w:rsidRPr="002A72DB">
        <w:rPr>
          <w:rFonts w:ascii="Calibri" w:hAnsi="Calibri" w:cs="Calibri"/>
          <w:sz w:val="23"/>
          <w:szCs w:val="23"/>
        </w:rPr>
        <w:t>to remain in that area throughout your graduate career</w:t>
      </w:r>
      <w:r w:rsidR="00F23794" w:rsidRPr="002A72DB">
        <w:rPr>
          <w:rFonts w:ascii="Calibri" w:hAnsi="Calibri" w:cs="Calibri"/>
          <w:sz w:val="23"/>
          <w:szCs w:val="23"/>
        </w:rPr>
        <w:t xml:space="preserve">; </w:t>
      </w:r>
      <w:r w:rsidR="008425FE" w:rsidRPr="002A72DB">
        <w:rPr>
          <w:rFonts w:ascii="Calibri" w:hAnsi="Calibri" w:cs="Calibri"/>
          <w:sz w:val="23"/>
          <w:szCs w:val="23"/>
        </w:rPr>
        <w:t>s</w:t>
      </w:r>
      <w:r w:rsidR="009767DD" w:rsidRPr="002A72DB">
        <w:rPr>
          <w:rFonts w:ascii="Calibri" w:hAnsi="Calibri" w:cs="Calibri"/>
          <w:sz w:val="23"/>
          <w:szCs w:val="23"/>
        </w:rPr>
        <w:t>tudents must apply to the Department for permission to transfer area</w:t>
      </w:r>
      <w:r w:rsidR="00F23794" w:rsidRPr="002A72DB">
        <w:rPr>
          <w:rFonts w:ascii="Calibri" w:hAnsi="Calibri" w:cs="Calibri"/>
          <w:sz w:val="23"/>
          <w:szCs w:val="23"/>
        </w:rPr>
        <w:t>s</w:t>
      </w:r>
      <w:r w:rsidR="009767DD" w:rsidRPr="002A72DB">
        <w:rPr>
          <w:rFonts w:ascii="Calibri" w:hAnsi="Calibri" w:cs="Calibri"/>
          <w:sz w:val="23"/>
          <w:szCs w:val="23"/>
        </w:rPr>
        <w:t>.</w:t>
      </w:r>
      <w:r w:rsidRPr="002A72DB">
        <w:rPr>
          <w:rFonts w:ascii="Calibri" w:hAnsi="Calibri" w:cs="Calibri"/>
          <w:sz w:val="23"/>
          <w:szCs w:val="23"/>
        </w:rPr>
        <w:t xml:space="preserve"> </w:t>
      </w:r>
      <w:r w:rsidR="00F23794" w:rsidRPr="002A72DB">
        <w:rPr>
          <w:rFonts w:ascii="Calibri" w:hAnsi="Calibri" w:cs="Calibri"/>
          <w:sz w:val="23"/>
          <w:szCs w:val="23"/>
        </w:rPr>
        <w:t xml:space="preserve">However, Experimental </w:t>
      </w:r>
      <w:r w:rsidR="009767DD" w:rsidRPr="002A72DB">
        <w:rPr>
          <w:rFonts w:ascii="Calibri" w:hAnsi="Calibri" w:cs="Calibri"/>
          <w:sz w:val="23"/>
          <w:szCs w:val="23"/>
        </w:rPr>
        <w:t>students</w:t>
      </w:r>
      <w:r w:rsidRPr="002A72DB">
        <w:rPr>
          <w:rFonts w:ascii="Calibri" w:hAnsi="Calibri" w:cs="Calibri"/>
          <w:sz w:val="23"/>
          <w:szCs w:val="23"/>
        </w:rPr>
        <w:t xml:space="preserve"> cannot transfer into the </w:t>
      </w:r>
      <w:r w:rsidR="00F23794" w:rsidRPr="002A72DB">
        <w:rPr>
          <w:rFonts w:ascii="Calibri" w:hAnsi="Calibri" w:cs="Calibri"/>
          <w:sz w:val="23"/>
          <w:szCs w:val="23"/>
        </w:rPr>
        <w:t>C</w:t>
      </w:r>
      <w:r w:rsidRPr="002A72DB">
        <w:rPr>
          <w:rFonts w:ascii="Calibri" w:hAnsi="Calibri" w:cs="Calibri"/>
          <w:sz w:val="23"/>
          <w:szCs w:val="23"/>
        </w:rPr>
        <w:t xml:space="preserve">linical program without </w:t>
      </w:r>
      <w:r w:rsidR="00F23794" w:rsidRPr="002A72DB">
        <w:rPr>
          <w:rFonts w:ascii="Calibri" w:hAnsi="Calibri" w:cs="Calibri"/>
          <w:sz w:val="23"/>
          <w:szCs w:val="23"/>
        </w:rPr>
        <w:t xml:space="preserve">formally </w:t>
      </w:r>
      <w:r w:rsidRPr="002A72DB">
        <w:rPr>
          <w:rFonts w:ascii="Calibri" w:hAnsi="Calibri" w:cs="Calibri"/>
          <w:sz w:val="23"/>
          <w:szCs w:val="23"/>
        </w:rPr>
        <w:t>re-applying</w:t>
      </w:r>
      <w:r w:rsidR="009767DD" w:rsidRPr="002A72DB">
        <w:rPr>
          <w:rFonts w:ascii="Calibri" w:hAnsi="Calibri" w:cs="Calibri"/>
          <w:sz w:val="23"/>
          <w:szCs w:val="23"/>
        </w:rPr>
        <w:t xml:space="preserve"> for admission</w:t>
      </w:r>
      <w:r w:rsidR="00F23794" w:rsidRPr="002A72DB">
        <w:rPr>
          <w:rFonts w:ascii="Calibri" w:hAnsi="Calibri" w:cs="Calibri"/>
          <w:sz w:val="23"/>
          <w:szCs w:val="23"/>
        </w:rPr>
        <w:t xml:space="preserve"> to the Department</w:t>
      </w:r>
      <w:r w:rsidR="009767DD" w:rsidRPr="002A72DB">
        <w:rPr>
          <w:rFonts w:ascii="Calibri" w:hAnsi="Calibri" w:cs="Calibri"/>
          <w:sz w:val="23"/>
          <w:szCs w:val="23"/>
        </w:rPr>
        <w:t>.</w:t>
      </w:r>
    </w:p>
    <w:p w14:paraId="36A7DA12" w14:textId="25E74371" w:rsidR="00920C85" w:rsidRPr="002A72DB" w:rsidRDefault="009420AB" w:rsidP="003A2CC1">
      <w:pPr>
        <w:spacing w:after="120"/>
        <w:rPr>
          <w:rFonts w:ascii="Calibri" w:hAnsi="Calibri" w:cs="Calibri"/>
          <w:sz w:val="23"/>
          <w:szCs w:val="23"/>
        </w:rPr>
      </w:pPr>
      <w:r w:rsidRPr="002A72DB">
        <w:rPr>
          <w:rFonts w:ascii="Calibri" w:hAnsi="Calibri" w:cs="Calibri"/>
          <w:sz w:val="23"/>
          <w:szCs w:val="23"/>
        </w:rPr>
        <w:t>All s</w:t>
      </w:r>
      <w:r w:rsidR="00D372F8" w:rsidRPr="002A72DB">
        <w:rPr>
          <w:rFonts w:ascii="Calibri" w:hAnsi="Calibri" w:cs="Calibri"/>
          <w:sz w:val="23"/>
          <w:szCs w:val="23"/>
        </w:rPr>
        <w:t>tudents are expected to demonstrate competence in research and have the skills and professional standards to apply the knowledge of the discipline competently and ethically in their daily lives and careers.</w:t>
      </w:r>
      <w:r w:rsidRPr="002A72DB">
        <w:rPr>
          <w:rFonts w:ascii="Calibri" w:hAnsi="Calibri" w:cs="Calibri"/>
          <w:sz w:val="23"/>
          <w:szCs w:val="23"/>
        </w:rPr>
        <w:t xml:space="preserve"> </w:t>
      </w:r>
      <w:r w:rsidR="00A823C7" w:rsidRPr="002A72DB">
        <w:rPr>
          <w:rFonts w:ascii="Calibri" w:hAnsi="Calibri" w:cs="Calibri"/>
          <w:sz w:val="23"/>
          <w:szCs w:val="23"/>
        </w:rPr>
        <w:t>We expect high quality r</w:t>
      </w:r>
      <w:r w:rsidR="00D372F8" w:rsidRPr="002A72DB">
        <w:rPr>
          <w:rFonts w:ascii="Calibri" w:hAnsi="Calibri" w:cs="Calibri"/>
          <w:sz w:val="23"/>
          <w:szCs w:val="23"/>
        </w:rPr>
        <w:t xml:space="preserve">esearch </w:t>
      </w:r>
      <w:r w:rsidR="00A823C7" w:rsidRPr="002A72DB">
        <w:rPr>
          <w:rFonts w:ascii="Calibri" w:hAnsi="Calibri" w:cs="Calibri"/>
          <w:sz w:val="23"/>
          <w:szCs w:val="23"/>
        </w:rPr>
        <w:t>and will assess</w:t>
      </w:r>
      <w:r w:rsidR="00D372F8" w:rsidRPr="002A72DB">
        <w:rPr>
          <w:rFonts w:ascii="Calibri" w:hAnsi="Calibri" w:cs="Calibri"/>
          <w:sz w:val="23"/>
          <w:szCs w:val="23"/>
        </w:rPr>
        <w:t xml:space="preserve"> students on their competence in developing and carrying out research. </w:t>
      </w:r>
      <w:r w:rsidR="00920C85" w:rsidRPr="002A72DB">
        <w:rPr>
          <w:rFonts w:ascii="Calibri" w:hAnsi="Calibri" w:cs="Calibri"/>
          <w:sz w:val="23"/>
          <w:szCs w:val="23"/>
        </w:rPr>
        <w:t xml:space="preserve">The goal of the Terminal MA </w:t>
      </w:r>
      <w:r w:rsidR="00B2380F" w:rsidRPr="002A72DB">
        <w:rPr>
          <w:rFonts w:ascii="Calibri" w:hAnsi="Calibri" w:cs="Calibri"/>
          <w:sz w:val="23"/>
          <w:szCs w:val="23"/>
        </w:rPr>
        <w:t>program</w:t>
      </w:r>
      <w:r w:rsidR="00FF3CEA" w:rsidRPr="002A72DB">
        <w:rPr>
          <w:rFonts w:ascii="Calibri" w:hAnsi="Calibri" w:cs="Calibri"/>
          <w:sz w:val="23"/>
          <w:szCs w:val="23"/>
        </w:rPr>
        <w:t>,</w:t>
      </w:r>
      <w:r w:rsidR="00920C85" w:rsidRPr="002A72DB">
        <w:rPr>
          <w:rFonts w:ascii="Calibri" w:hAnsi="Calibri" w:cs="Calibri"/>
          <w:sz w:val="23"/>
          <w:szCs w:val="23"/>
        </w:rPr>
        <w:t xml:space="preserve"> as well as the MA-PhD </w:t>
      </w:r>
      <w:r w:rsidR="00B2380F" w:rsidRPr="002A72DB">
        <w:rPr>
          <w:rFonts w:ascii="Calibri" w:hAnsi="Calibri" w:cs="Calibri"/>
          <w:sz w:val="23"/>
          <w:szCs w:val="23"/>
        </w:rPr>
        <w:t>program</w:t>
      </w:r>
      <w:r w:rsidR="00FF3CEA" w:rsidRPr="002A72DB">
        <w:rPr>
          <w:rFonts w:ascii="Calibri" w:hAnsi="Calibri" w:cs="Calibri"/>
          <w:sz w:val="23"/>
          <w:szCs w:val="23"/>
        </w:rPr>
        <w:t>,</w:t>
      </w:r>
      <w:r w:rsidR="00920C85" w:rsidRPr="002A72DB">
        <w:rPr>
          <w:rFonts w:ascii="Calibri" w:hAnsi="Calibri" w:cs="Calibri"/>
          <w:sz w:val="23"/>
          <w:szCs w:val="23"/>
        </w:rPr>
        <w:t xml:space="preserve"> is to develop competence in core areas of psychology </w:t>
      </w:r>
      <w:r w:rsidR="00A823C7" w:rsidRPr="002A72DB">
        <w:rPr>
          <w:rFonts w:ascii="Calibri" w:hAnsi="Calibri" w:cs="Calibri"/>
          <w:sz w:val="23"/>
          <w:szCs w:val="23"/>
        </w:rPr>
        <w:t>and</w:t>
      </w:r>
      <w:r w:rsidR="00920C85" w:rsidRPr="002A72DB">
        <w:rPr>
          <w:rFonts w:ascii="Calibri" w:hAnsi="Calibri" w:cs="Calibri"/>
          <w:sz w:val="23"/>
          <w:szCs w:val="23"/>
        </w:rPr>
        <w:t xml:space="preserve"> in the methods of the discipline</w:t>
      </w:r>
      <w:r w:rsidR="002E5EAC" w:rsidRPr="002A72DB">
        <w:rPr>
          <w:rFonts w:ascii="Calibri" w:hAnsi="Calibri" w:cs="Calibri"/>
          <w:sz w:val="23"/>
          <w:szCs w:val="23"/>
        </w:rPr>
        <w:t xml:space="preserve">. </w:t>
      </w:r>
      <w:r w:rsidR="00920C85" w:rsidRPr="002A72DB">
        <w:rPr>
          <w:rFonts w:ascii="Calibri" w:hAnsi="Calibri" w:cs="Calibri"/>
          <w:sz w:val="23"/>
          <w:szCs w:val="23"/>
        </w:rPr>
        <w:t>Students specializing in cognitive, developmental, or social psychology engage in basic or applied research but not in clinical activities</w:t>
      </w:r>
      <w:r w:rsidR="00FE1387" w:rsidRPr="002A72DB">
        <w:rPr>
          <w:rFonts w:ascii="Calibri" w:hAnsi="Calibri" w:cs="Calibri"/>
          <w:sz w:val="23"/>
          <w:szCs w:val="23"/>
        </w:rPr>
        <w:t>.</w:t>
      </w:r>
      <w:r w:rsidR="005D4BD0" w:rsidRPr="002A72DB">
        <w:rPr>
          <w:rFonts w:ascii="Calibri" w:hAnsi="Calibri" w:cs="Calibri"/>
          <w:sz w:val="23"/>
          <w:szCs w:val="23"/>
        </w:rPr>
        <w:t xml:space="preserve"> </w:t>
      </w:r>
    </w:p>
    <w:p w14:paraId="60F1F4D7" w14:textId="77777777" w:rsidR="00C374B5" w:rsidRPr="002A72DB" w:rsidRDefault="00C374B5" w:rsidP="003A2CC1">
      <w:pPr>
        <w:spacing w:after="120"/>
        <w:rPr>
          <w:rFonts w:ascii="Calibri" w:hAnsi="Calibri" w:cs="Calibri"/>
          <w:sz w:val="23"/>
          <w:szCs w:val="23"/>
        </w:rPr>
      </w:pPr>
    </w:p>
    <w:p w14:paraId="0DCA2195" w14:textId="33034C25" w:rsidR="00C65501" w:rsidRPr="002A72DB" w:rsidRDefault="00C65501" w:rsidP="005F263E">
      <w:pPr>
        <w:pStyle w:val="Heading2"/>
        <w:rPr>
          <w:rFonts w:ascii="Calibri" w:hAnsi="Calibri" w:cs="Calibri"/>
        </w:rPr>
      </w:pPr>
      <w:bookmarkStart w:id="9" w:name="_Toc107572275"/>
      <w:r w:rsidRPr="002A72DB">
        <w:rPr>
          <w:rFonts w:ascii="Calibri" w:hAnsi="Calibri" w:cs="Calibri"/>
        </w:rPr>
        <w:t xml:space="preserve">Experimental </w:t>
      </w:r>
      <w:r w:rsidR="00C06CF8">
        <w:rPr>
          <w:rFonts w:ascii="Calibri" w:hAnsi="Calibri" w:cs="Calibri"/>
        </w:rPr>
        <w:t>P</w:t>
      </w:r>
      <w:r w:rsidRPr="002A72DB">
        <w:rPr>
          <w:rFonts w:ascii="Calibri" w:hAnsi="Calibri" w:cs="Calibri"/>
        </w:rPr>
        <w:t>rograms</w:t>
      </w:r>
      <w:bookmarkEnd w:id="9"/>
    </w:p>
    <w:p w14:paraId="1E77001C" w14:textId="6B52DCBC" w:rsidR="0041209D" w:rsidRPr="002A72DB" w:rsidRDefault="0041209D" w:rsidP="002E5EAC">
      <w:pPr>
        <w:spacing w:after="120"/>
        <w:rPr>
          <w:rFonts w:ascii="Calibri" w:hAnsi="Calibri" w:cs="Calibri"/>
          <w:sz w:val="23"/>
          <w:szCs w:val="23"/>
        </w:rPr>
      </w:pPr>
      <w:r w:rsidRPr="002A72DB">
        <w:rPr>
          <w:rFonts w:ascii="Calibri" w:hAnsi="Calibri" w:cs="Calibri"/>
          <w:sz w:val="23"/>
          <w:szCs w:val="23"/>
        </w:rPr>
        <w:t xml:space="preserve">The Experimental programs </w:t>
      </w:r>
      <w:r w:rsidR="00A823C7" w:rsidRPr="002A72DB">
        <w:rPr>
          <w:rFonts w:ascii="Calibri" w:hAnsi="Calibri" w:cs="Calibri"/>
          <w:sz w:val="23"/>
          <w:szCs w:val="23"/>
        </w:rPr>
        <w:t>comprise</w:t>
      </w:r>
      <w:r w:rsidRPr="002A72DB">
        <w:rPr>
          <w:rFonts w:ascii="Calibri" w:hAnsi="Calibri" w:cs="Calibri"/>
          <w:sz w:val="23"/>
          <w:szCs w:val="23"/>
        </w:rPr>
        <w:t xml:space="preserve"> </w:t>
      </w:r>
      <w:r w:rsidR="00A823C7" w:rsidRPr="002A72DB">
        <w:rPr>
          <w:rFonts w:ascii="Calibri" w:hAnsi="Calibri" w:cs="Calibri"/>
          <w:sz w:val="23"/>
          <w:szCs w:val="23"/>
        </w:rPr>
        <w:t>C</w:t>
      </w:r>
      <w:r w:rsidRPr="002A72DB">
        <w:rPr>
          <w:rFonts w:ascii="Calibri" w:hAnsi="Calibri" w:cs="Calibri"/>
          <w:sz w:val="23"/>
          <w:szCs w:val="23"/>
        </w:rPr>
        <w:t xml:space="preserve">ognitive, Developmental, and Social Psychology. We also have faculty with specializations in Quantitative Psychology. The areas are combined for administrative purposes </w:t>
      </w:r>
      <w:r w:rsidR="00A72F25" w:rsidRPr="002A72DB">
        <w:rPr>
          <w:rFonts w:ascii="Calibri" w:hAnsi="Calibri" w:cs="Calibri"/>
          <w:sz w:val="23"/>
          <w:szCs w:val="23"/>
        </w:rPr>
        <w:t>and managed by the</w:t>
      </w:r>
      <w:r w:rsidRPr="002A72DB">
        <w:rPr>
          <w:rFonts w:ascii="Calibri" w:hAnsi="Calibri" w:cs="Calibri"/>
          <w:sz w:val="23"/>
          <w:szCs w:val="23"/>
        </w:rPr>
        <w:t xml:space="preserve"> </w:t>
      </w:r>
      <w:r w:rsidR="00A72F25" w:rsidRPr="002A72DB">
        <w:rPr>
          <w:rFonts w:ascii="Calibri" w:hAnsi="Calibri" w:cs="Calibri"/>
          <w:sz w:val="23"/>
          <w:szCs w:val="23"/>
        </w:rPr>
        <w:t>E</w:t>
      </w:r>
      <w:r w:rsidR="001A4361" w:rsidRPr="002A72DB">
        <w:rPr>
          <w:rFonts w:ascii="Calibri" w:hAnsi="Calibri" w:cs="Calibri"/>
          <w:sz w:val="23"/>
          <w:szCs w:val="23"/>
        </w:rPr>
        <w:t>xperimental Program Coordinator</w:t>
      </w:r>
      <w:r w:rsidR="00DD1D1B" w:rsidRPr="002A72DB">
        <w:rPr>
          <w:rFonts w:ascii="Calibri" w:hAnsi="Calibri" w:cs="Calibri"/>
          <w:sz w:val="23"/>
          <w:szCs w:val="23"/>
        </w:rPr>
        <w:t>,</w:t>
      </w:r>
      <w:r w:rsidRPr="002A72DB">
        <w:rPr>
          <w:rFonts w:ascii="Calibri" w:hAnsi="Calibri" w:cs="Calibri"/>
          <w:sz w:val="23"/>
          <w:szCs w:val="23"/>
        </w:rPr>
        <w:t xml:space="preserve"> but </w:t>
      </w:r>
      <w:r w:rsidR="00DD1D1B" w:rsidRPr="002A72DB">
        <w:rPr>
          <w:rFonts w:ascii="Calibri" w:hAnsi="Calibri" w:cs="Calibri"/>
          <w:sz w:val="23"/>
          <w:szCs w:val="23"/>
        </w:rPr>
        <w:t xml:space="preserve">they </w:t>
      </w:r>
      <w:r w:rsidRPr="002A72DB">
        <w:rPr>
          <w:rFonts w:ascii="Calibri" w:hAnsi="Calibri" w:cs="Calibri"/>
          <w:sz w:val="23"/>
          <w:szCs w:val="23"/>
        </w:rPr>
        <w:t xml:space="preserve">may be considered as separate programs in many respects, including </w:t>
      </w:r>
      <w:r w:rsidR="00A823C7" w:rsidRPr="002A72DB">
        <w:rPr>
          <w:rFonts w:ascii="Calibri" w:hAnsi="Calibri" w:cs="Calibri"/>
          <w:sz w:val="23"/>
          <w:szCs w:val="23"/>
        </w:rPr>
        <w:t>the</w:t>
      </w:r>
      <w:r w:rsidRPr="002A72DB">
        <w:rPr>
          <w:rFonts w:ascii="Calibri" w:hAnsi="Calibri" w:cs="Calibri"/>
          <w:sz w:val="23"/>
          <w:szCs w:val="23"/>
        </w:rPr>
        <w:t xml:space="preserve"> courses offered, degree specialt</w:t>
      </w:r>
      <w:r w:rsidR="00A823C7" w:rsidRPr="002A72DB">
        <w:rPr>
          <w:rFonts w:ascii="Calibri" w:hAnsi="Calibri" w:cs="Calibri"/>
          <w:sz w:val="23"/>
          <w:szCs w:val="23"/>
        </w:rPr>
        <w:t>ies</w:t>
      </w:r>
      <w:r w:rsidRPr="002A72DB">
        <w:rPr>
          <w:rFonts w:ascii="Calibri" w:hAnsi="Calibri" w:cs="Calibri"/>
          <w:sz w:val="23"/>
          <w:szCs w:val="23"/>
        </w:rPr>
        <w:t>, and faculty research foc</w:t>
      </w:r>
      <w:r w:rsidR="005D4BD0" w:rsidRPr="002A72DB">
        <w:rPr>
          <w:rFonts w:ascii="Calibri" w:hAnsi="Calibri" w:cs="Calibri"/>
          <w:sz w:val="23"/>
          <w:szCs w:val="23"/>
        </w:rPr>
        <w:t>i</w:t>
      </w:r>
      <w:r w:rsidRPr="002A72DB">
        <w:rPr>
          <w:rFonts w:ascii="Calibri" w:hAnsi="Calibri" w:cs="Calibri"/>
          <w:sz w:val="23"/>
          <w:szCs w:val="23"/>
        </w:rPr>
        <w:t xml:space="preserve">. </w:t>
      </w:r>
      <w:r w:rsidR="004A45DB" w:rsidRPr="002A72DB">
        <w:rPr>
          <w:rFonts w:ascii="Calibri" w:hAnsi="Calibri" w:cs="Calibri"/>
          <w:sz w:val="23"/>
          <w:szCs w:val="23"/>
        </w:rPr>
        <w:t>F</w:t>
      </w:r>
      <w:r w:rsidRPr="002A72DB">
        <w:rPr>
          <w:rFonts w:ascii="Calibri" w:hAnsi="Calibri" w:cs="Calibri"/>
          <w:sz w:val="23"/>
          <w:szCs w:val="23"/>
        </w:rPr>
        <w:t>aculty and graduate students collaborate on re</w:t>
      </w:r>
      <w:r w:rsidR="004A45DB" w:rsidRPr="002A72DB">
        <w:rPr>
          <w:rFonts w:ascii="Calibri" w:hAnsi="Calibri" w:cs="Calibri"/>
          <w:sz w:val="23"/>
          <w:szCs w:val="23"/>
        </w:rPr>
        <w:t xml:space="preserve">search across </w:t>
      </w:r>
      <w:r w:rsidR="00A823C7" w:rsidRPr="002A72DB">
        <w:rPr>
          <w:rFonts w:ascii="Calibri" w:hAnsi="Calibri" w:cs="Calibri"/>
          <w:sz w:val="23"/>
          <w:szCs w:val="23"/>
        </w:rPr>
        <w:t>all</w:t>
      </w:r>
      <w:r w:rsidR="004A45DB" w:rsidRPr="002A72DB">
        <w:rPr>
          <w:rFonts w:ascii="Calibri" w:hAnsi="Calibri" w:cs="Calibri"/>
          <w:sz w:val="23"/>
          <w:szCs w:val="23"/>
        </w:rPr>
        <w:t xml:space="preserve"> areas, </w:t>
      </w:r>
      <w:r w:rsidRPr="002A72DB">
        <w:rPr>
          <w:rFonts w:ascii="Calibri" w:hAnsi="Calibri" w:cs="Calibri"/>
          <w:sz w:val="23"/>
          <w:szCs w:val="23"/>
        </w:rPr>
        <w:t xml:space="preserve">including </w:t>
      </w:r>
      <w:r w:rsidR="004A45DB" w:rsidRPr="002A72DB">
        <w:rPr>
          <w:rFonts w:ascii="Calibri" w:hAnsi="Calibri" w:cs="Calibri"/>
          <w:sz w:val="23"/>
          <w:szCs w:val="23"/>
        </w:rPr>
        <w:t xml:space="preserve">Clinical. </w:t>
      </w:r>
      <w:r w:rsidRPr="002A72DB">
        <w:rPr>
          <w:rFonts w:ascii="Calibri" w:hAnsi="Calibri" w:cs="Calibri"/>
          <w:sz w:val="23"/>
          <w:szCs w:val="23"/>
        </w:rPr>
        <w:t xml:space="preserve">Our webpage notes specific research groups and </w:t>
      </w:r>
      <w:hyperlink r:id="rId15" w:history="1">
        <w:r w:rsidRPr="002A72DB">
          <w:rPr>
            <w:rStyle w:val="Hyperlink"/>
            <w:rFonts w:ascii="Calibri" w:hAnsi="Calibri" w:cs="Calibri"/>
            <w:sz w:val="23"/>
            <w:szCs w:val="23"/>
          </w:rPr>
          <w:t>interest area hubs</w:t>
        </w:r>
      </w:hyperlink>
      <w:r w:rsidRPr="002A72DB">
        <w:rPr>
          <w:rFonts w:ascii="Calibri" w:hAnsi="Calibri" w:cs="Calibri"/>
          <w:sz w:val="23"/>
          <w:szCs w:val="23"/>
        </w:rPr>
        <w:t>.</w:t>
      </w:r>
    </w:p>
    <w:p w14:paraId="564C07BD" w14:textId="2121F0C6" w:rsidR="0041209D" w:rsidRPr="002A72DB" w:rsidRDefault="0041209D" w:rsidP="002E5EAC">
      <w:pPr>
        <w:spacing w:after="120"/>
        <w:rPr>
          <w:rFonts w:ascii="Calibri" w:hAnsi="Calibri" w:cs="Calibri"/>
          <w:sz w:val="23"/>
          <w:szCs w:val="23"/>
        </w:rPr>
      </w:pPr>
      <w:r w:rsidRPr="002A72DB">
        <w:rPr>
          <w:rFonts w:ascii="Calibri" w:hAnsi="Calibri" w:cs="Calibri"/>
          <w:sz w:val="23"/>
          <w:szCs w:val="23"/>
        </w:rPr>
        <w:t xml:space="preserve">The Psychology Department offers two graduate training tracks in Experimental Psychology and students may apply to either or both tracks. One track (the </w:t>
      </w:r>
      <w:r w:rsidRPr="002A72DB">
        <w:rPr>
          <w:rFonts w:ascii="Calibri" w:hAnsi="Calibri" w:cs="Calibri"/>
          <w:b/>
          <w:bCs/>
          <w:iCs/>
          <w:sz w:val="23"/>
          <w:szCs w:val="23"/>
        </w:rPr>
        <w:t>Terminal MA program</w:t>
      </w:r>
      <w:r w:rsidRPr="002A72DB">
        <w:rPr>
          <w:rFonts w:ascii="Calibri" w:hAnsi="Calibri" w:cs="Calibri"/>
          <w:sz w:val="23"/>
          <w:szCs w:val="23"/>
        </w:rPr>
        <w:t xml:space="preserve">) leads to a terminal </w:t>
      </w:r>
      <w:r w:rsidR="00A72F25" w:rsidRPr="002A72DB">
        <w:rPr>
          <w:rFonts w:ascii="Calibri" w:hAnsi="Calibri" w:cs="Calibri"/>
          <w:sz w:val="23"/>
          <w:szCs w:val="23"/>
        </w:rPr>
        <w:t>M.A.</w:t>
      </w:r>
      <w:r w:rsidRPr="002A72DB">
        <w:rPr>
          <w:rFonts w:ascii="Calibri" w:hAnsi="Calibri" w:cs="Calibri"/>
          <w:sz w:val="23"/>
          <w:szCs w:val="23"/>
        </w:rPr>
        <w:t xml:space="preserve"> in General Experimental Psychology. The other track (the </w:t>
      </w:r>
      <w:r w:rsidRPr="002A72DB">
        <w:rPr>
          <w:rFonts w:ascii="Calibri" w:hAnsi="Calibri" w:cs="Calibri"/>
          <w:b/>
          <w:bCs/>
          <w:iCs/>
          <w:sz w:val="23"/>
          <w:szCs w:val="23"/>
        </w:rPr>
        <w:t>MA-PhD program</w:t>
      </w:r>
      <w:r w:rsidRPr="002A72DB">
        <w:rPr>
          <w:rFonts w:ascii="Calibri" w:hAnsi="Calibri" w:cs="Calibri"/>
          <w:sz w:val="23"/>
          <w:szCs w:val="23"/>
        </w:rPr>
        <w:t xml:space="preserve">) leads to a Ph.D. with specialization in </w:t>
      </w:r>
      <w:r w:rsidR="00D61A6D" w:rsidRPr="002A72DB">
        <w:rPr>
          <w:rFonts w:ascii="Calibri" w:hAnsi="Calibri" w:cs="Calibri"/>
          <w:sz w:val="23"/>
          <w:szCs w:val="23"/>
        </w:rPr>
        <w:t>C</w:t>
      </w:r>
      <w:r w:rsidRPr="002A72DB">
        <w:rPr>
          <w:rFonts w:ascii="Calibri" w:hAnsi="Calibri" w:cs="Calibri"/>
          <w:sz w:val="23"/>
          <w:szCs w:val="23"/>
        </w:rPr>
        <w:t xml:space="preserve">ognitive, </w:t>
      </w:r>
      <w:r w:rsidR="00D61A6D" w:rsidRPr="002A72DB">
        <w:rPr>
          <w:rFonts w:ascii="Calibri" w:hAnsi="Calibri" w:cs="Calibri"/>
          <w:sz w:val="23"/>
          <w:szCs w:val="23"/>
        </w:rPr>
        <w:t>D</w:t>
      </w:r>
      <w:r w:rsidRPr="002A72DB">
        <w:rPr>
          <w:rFonts w:ascii="Calibri" w:hAnsi="Calibri" w:cs="Calibri"/>
          <w:sz w:val="23"/>
          <w:szCs w:val="23"/>
        </w:rPr>
        <w:t>evelopmental</w:t>
      </w:r>
      <w:r w:rsidR="002E5EAC" w:rsidRPr="002A72DB">
        <w:rPr>
          <w:rFonts w:ascii="Calibri" w:hAnsi="Calibri" w:cs="Calibri"/>
          <w:sz w:val="23"/>
          <w:szCs w:val="23"/>
        </w:rPr>
        <w:t>, or</w:t>
      </w:r>
      <w:r w:rsidRPr="002A72DB">
        <w:rPr>
          <w:rFonts w:ascii="Calibri" w:hAnsi="Calibri" w:cs="Calibri"/>
          <w:sz w:val="23"/>
          <w:szCs w:val="23"/>
        </w:rPr>
        <w:t xml:space="preserve"> </w:t>
      </w:r>
      <w:r w:rsidR="00D61A6D" w:rsidRPr="002A72DB">
        <w:rPr>
          <w:rFonts w:ascii="Calibri" w:hAnsi="Calibri" w:cs="Calibri"/>
          <w:sz w:val="23"/>
          <w:szCs w:val="23"/>
        </w:rPr>
        <w:t>S</w:t>
      </w:r>
      <w:r w:rsidRPr="002A72DB">
        <w:rPr>
          <w:rFonts w:ascii="Calibri" w:hAnsi="Calibri" w:cs="Calibri"/>
          <w:sz w:val="23"/>
          <w:szCs w:val="23"/>
        </w:rPr>
        <w:t xml:space="preserve">ocial </w:t>
      </w:r>
      <w:r w:rsidR="00D61A6D" w:rsidRPr="002A72DB">
        <w:rPr>
          <w:rFonts w:ascii="Calibri" w:hAnsi="Calibri" w:cs="Calibri"/>
          <w:sz w:val="23"/>
          <w:szCs w:val="23"/>
        </w:rPr>
        <w:t>P</w:t>
      </w:r>
      <w:r w:rsidRPr="002A72DB">
        <w:rPr>
          <w:rFonts w:ascii="Calibri" w:hAnsi="Calibri" w:cs="Calibri"/>
          <w:sz w:val="23"/>
          <w:szCs w:val="23"/>
        </w:rPr>
        <w:t xml:space="preserve">sychology. Students admitted into either track must complete all requirements of the </w:t>
      </w:r>
      <w:r w:rsidR="00A72F25" w:rsidRPr="002A72DB">
        <w:rPr>
          <w:rFonts w:ascii="Calibri" w:hAnsi="Calibri" w:cs="Calibri"/>
          <w:sz w:val="23"/>
          <w:szCs w:val="23"/>
        </w:rPr>
        <w:t>M.A.</w:t>
      </w:r>
      <w:r w:rsidRPr="002A72DB">
        <w:rPr>
          <w:rFonts w:ascii="Calibri" w:hAnsi="Calibri" w:cs="Calibri"/>
          <w:sz w:val="23"/>
          <w:szCs w:val="23"/>
        </w:rPr>
        <w:t xml:space="preserve"> degree specified below. </w:t>
      </w:r>
      <w:r w:rsidR="00A823C7" w:rsidRPr="002A72DB">
        <w:rPr>
          <w:rFonts w:ascii="Calibri" w:hAnsi="Calibri" w:cs="Calibri"/>
          <w:sz w:val="23"/>
          <w:szCs w:val="23"/>
        </w:rPr>
        <w:t xml:space="preserve">The culmination of this program is the completion and defense of a thesis based on original </w:t>
      </w:r>
      <w:r w:rsidR="00DD1D1B" w:rsidRPr="002A72DB">
        <w:rPr>
          <w:rFonts w:ascii="Calibri" w:hAnsi="Calibri" w:cs="Calibri"/>
          <w:sz w:val="23"/>
          <w:szCs w:val="23"/>
        </w:rPr>
        <w:t>empirical</w:t>
      </w:r>
      <w:r w:rsidR="00A823C7" w:rsidRPr="002A72DB">
        <w:rPr>
          <w:rFonts w:ascii="Calibri" w:hAnsi="Calibri" w:cs="Calibri"/>
          <w:sz w:val="23"/>
          <w:szCs w:val="23"/>
        </w:rPr>
        <w:t xml:space="preserve"> research. </w:t>
      </w:r>
      <w:r w:rsidRPr="002A72DB">
        <w:rPr>
          <w:rFonts w:ascii="Calibri" w:hAnsi="Calibri" w:cs="Calibri"/>
          <w:sz w:val="23"/>
          <w:szCs w:val="23"/>
        </w:rPr>
        <w:t xml:space="preserve">Students admitted into the terminal </w:t>
      </w:r>
      <w:r w:rsidR="00A72F25" w:rsidRPr="002A72DB">
        <w:rPr>
          <w:rFonts w:ascii="Calibri" w:hAnsi="Calibri" w:cs="Calibri"/>
          <w:sz w:val="23"/>
          <w:szCs w:val="23"/>
        </w:rPr>
        <w:t>M.A.</w:t>
      </w:r>
      <w:r w:rsidRPr="002A72DB">
        <w:rPr>
          <w:rFonts w:ascii="Calibri" w:hAnsi="Calibri" w:cs="Calibri"/>
          <w:sz w:val="23"/>
          <w:szCs w:val="23"/>
        </w:rPr>
        <w:t xml:space="preserve"> degree </w:t>
      </w:r>
      <w:r w:rsidR="00D61A6D" w:rsidRPr="002A72DB">
        <w:rPr>
          <w:rFonts w:ascii="Calibri" w:hAnsi="Calibri" w:cs="Calibri"/>
          <w:sz w:val="23"/>
          <w:szCs w:val="23"/>
        </w:rPr>
        <w:t xml:space="preserve">program </w:t>
      </w:r>
      <w:r w:rsidRPr="002A72DB">
        <w:rPr>
          <w:rFonts w:ascii="Calibri" w:hAnsi="Calibri" w:cs="Calibri"/>
          <w:sz w:val="23"/>
          <w:szCs w:val="23"/>
        </w:rPr>
        <w:t xml:space="preserve">may </w:t>
      </w:r>
      <w:r w:rsidR="00DD1D1B" w:rsidRPr="002A72DB">
        <w:rPr>
          <w:rFonts w:ascii="Calibri" w:hAnsi="Calibri" w:cs="Calibri"/>
          <w:sz w:val="23"/>
          <w:szCs w:val="23"/>
        </w:rPr>
        <w:t xml:space="preserve">formally </w:t>
      </w:r>
      <w:r w:rsidRPr="002A72DB">
        <w:rPr>
          <w:rFonts w:ascii="Calibri" w:hAnsi="Calibri" w:cs="Calibri"/>
          <w:sz w:val="23"/>
          <w:szCs w:val="23"/>
        </w:rPr>
        <w:t xml:space="preserve">apply to the MA-PhD </w:t>
      </w:r>
      <w:r w:rsidR="00D61A6D" w:rsidRPr="002A72DB">
        <w:rPr>
          <w:rFonts w:ascii="Calibri" w:hAnsi="Calibri" w:cs="Calibri"/>
          <w:sz w:val="23"/>
          <w:szCs w:val="23"/>
        </w:rPr>
        <w:t xml:space="preserve">program </w:t>
      </w:r>
      <w:r w:rsidRPr="002A72DB">
        <w:rPr>
          <w:rFonts w:ascii="Calibri" w:hAnsi="Calibri" w:cs="Calibri"/>
          <w:sz w:val="23"/>
          <w:szCs w:val="23"/>
        </w:rPr>
        <w:t xml:space="preserve">in anticipation of meeting </w:t>
      </w:r>
      <w:r w:rsidR="00A823C7" w:rsidRPr="002A72DB">
        <w:rPr>
          <w:rFonts w:ascii="Calibri" w:hAnsi="Calibri" w:cs="Calibri"/>
          <w:sz w:val="23"/>
          <w:szCs w:val="23"/>
        </w:rPr>
        <w:t xml:space="preserve">their program </w:t>
      </w:r>
      <w:r w:rsidRPr="002A72DB">
        <w:rPr>
          <w:rFonts w:ascii="Calibri" w:hAnsi="Calibri" w:cs="Calibri"/>
          <w:sz w:val="23"/>
          <w:szCs w:val="23"/>
        </w:rPr>
        <w:t>requirements</w:t>
      </w:r>
      <w:r w:rsidR="00A823C7" w:rsidRPr="002A72DB">
        <w:rPr>
          <w:rFonts w:ascii="Calibri" w:hAnsi="Calibri" w:cs="Calibri"/>
          <w:sz w:val="23"/>
          <w:szCs w:val="23"/>
        </w:rPr>
        <w:t xml:space="preserve"> (although admission is not guaranteed)</w:t>
      </w:r>
      <w:r w:rsidRPr="002A72DB">
        <w:rPr>
          <w:rFonts w:ascii="Calibri" w:hAnsi="Calibri" w:cs="Calibri"/>
          <w:sz w:val="23"/>
          <w:szCs w:val="23"/>
        </w:rPr>
        <w:t xml:space="preserve">. </w:t>
      </w:r>
    </w:p>
    <w:p w14:paraId="3DD1C822" w14:textId="20501A33" w:rsidR="0041209D" w:rsidRPr="002A72DB" w:rsidRDefault="0041209D" w:rsidP="002E5EAC">
      <w:pPr>
        <w:spacing w:after="120"/>
        <w:rPr>
          <w:rFonts w:ascii="Calibri" w:hAnsi="Calibri" w:cs="Calibri"/>
          <w:sz w:val="23"/>
          <w:szCs w:val="23"/>
        </w:rPr>
      </w:pPr>
      <w:r w:rsidRPr="002A72DB">
        <w:rPr>
          <w:rFonts w:ascii="Calibri" w:hAnsi="Calibri" w:cs="Calibri"/>
          <w:sz w:val="23"/>
          <w:szCs w:val="23"/>
        </w:rPr>
        <w:t xml:space="preserve">MA-PhD students begin as Master’s students and are </w:t>
      </w:r>
      <w:r w:rsidR="00A823C7" w:rsidRPr="002A72DB">
        <w:rPr>
          <w:rFonts w:ascii="Calibri" w:hAnsi="Calibri" w:cs="Calibri"/>
          <w:sz w:val="23"/>
          <w:szCs w:val="23"/>
        </w:rPr>
        <w:t>admitted</w:t>
      </w:r>
      <w:r w:rsidRPr="002A72DB">
        <w:rPr>
          <w:rFonts w:ascii="Calibri" w:hAnsi="Calibri" w:cs="Calibri"/>
          <w:sz w:val="23"/>
          <w:szCs w:val="23"/>
        </w:rPr>
        <w:t xml:space="preserve"> </w:t>
      </w:r>
      <w:r w:rsidR="00A72F25" w:rsidRPr="002A72DB">
        <w:rPr>
          <w:rFonts w:ascii="Calibri" w:hAnsi="Calibri" w:cs="Calibri"/>
          <w:sz w:val="23"/>
          <w:szCs w:val="23"/>
        </w:rPr>
        <w:t>in</w:t>
      </w:r>
      <w:r w:rsidRPr="002A72DB">
        <w:rPr>
          <w:rFonts w:ascii="Calibri" w:hAnsi="Calibri" w:cs="Calibri"/>
          <w:sz w:val="23"/>
          <w:szCs w:val="23"/>
        </w:rPr>
        <w:t xml:space="preserve">to the PhD program </w:t>
      </w:r>
      <w:r w:rsidR="00A823C7" w:rsidRPr="002A72DB">
        <w:rPr>
          <w:rFonts w:ascii="Calibri" w:hAnsi="Calibri" w:cs="Calibri"/>
          <w:sz w:val="23"/>
          <w:szCs w:val="23"/>
        </w:rPr>
        <w:t>when all</w:t>
      </w:r>
      <w:r w:rsidRPr="002A72DB">
        <w:rPr>
          <w:rFonts w:ascii="Calibri" w:hAnsi="Calibri" w:cs="Calibri"/>
          <w:sz w:val="23"/>
          <w:szCs w:val="23"/>
        </w:rPr>
        <w:t xml:space="preserve"> requirements for the Master’s degree at UNCG have been met. Credit hour and course requirements for the </w:t>
      </w:r>
      <w:r w:rsidR="00A72F25" w:rsidRPr="002A72DB">
        <w:rPr>
          <w:rFonts w:ascii="Calibri" w:hAnsi="Calibri" w:cs="Calibri"/>
          <w:sz w:val="23"/>
          <w:szCs w:val="23"/>
        </w:rPr>
        <w:t xml:space="preserve">M.A. </w:t>
      </w:r>
      <w:r w:rsidRPr="002A72DB">
        <w:rPr>
          <w:rFonts w:ascii="Calibri" w:hAnsi="Calibri" w:cs="Calibri"/>
          <w:sz w:val="23"/>
          <w:szCs w:val="23"/>
        </w:rPr>
        <w:t>and Ph</w:t>
      </w:r>
      <w:r w:rsidR="00D61A6D" w:rsidRPr="002A72DB">
        <w:rPr>
          <w:rFonts w:ascii="Calibri" w:hAnsi="Calibri" w:cs="Calibri"/>
          <w:sz w:val="23"/>
          <w:szCs w:val="23"/>
        </w:rPr>
        <w:t>.</w:t>
      </w:r>
      <w:r w:rsidRPr="002A72DB">
        <w:rPr>
          <w:rFonts w:ascii="Calibri" w:hAnsi="Calibri" w:cs="Calibri"/>
          <w:sz w:val="23"/>
          <w:szCs w:val="23"/>
        </w:rPr>
        <w:t>D</w:t>
      </w:r>
      <w:r w:rsidR="00D61A6D" w:rsidRPr="002A72DB">
        <w:rPr>
          <w:rFonts w:ascii="Calibri" w:hAnsi="Calibri" w:cs="Calibri"/>
          <w:sz w:val="23"/>
          <w:szCs w:val="23"/>
        </w:rPr>
        <w:t>.</w:t>
      </w:r>
      <w:r w:rsidRPr="002A72DB">
        <w:rPr>
          <w:rFonts w:ascii="Calibri" w:hAnsi="Calibri" w:cs="Calibri"/>
          <w:sz w:val="23"/>
          <w:szCs w:val="23"/>
        </w:rPr>
        <w:t xml:space="preserve"> are listed in </w:t>
      </w:r>
      <w:r w:rsidR="00A72F25" w:rsidRPr="002A72DB">
        <w:rPr>
          <w:rFonts w:ascii="Calibri" w:hAnsi="Calibri" w:cs="Calibri"/>
          <w:sz w:val="23"/>
          <w:szCs w:val="23"/>
        </w:rPr>
        <w:t>t</w:t>
      </w:r>
      <w:r w:rsidRPr="002A72DB">
        <w:rPr>
          <w:rFonts w:ascii="Calibri" w:hAnsi="Calibri" w:cs="Calibri"/>
          <w:sz w:val="23"/>
          <w:szCs w:val="23"/>
        </w:rPr>
        <w:t xml:space="preserve">he </w:t>
      </w:r>
      <w:hyperlink r:id="rId16" w:anchor="programstext" w:history="1">
        <w:r w:rsidR="006A221A" w:rsidRPr="002A72DB">
          <w:rPr>
            <w:rStyle w:val="Hyperlink"/>
            <w:rFonts w:ascii="Calibri" w:hAnsi="Calibri" w:cs="Calibri"/>
            <w:sz w:val="23"/>
            <w:szCs w:val="23"/>
          </w:rPr>
          <w:t>University Catalog</w:t>
        </w:r>
      </w:hyperlink>
      <w:r w:rsidRPr="002A72DB">
        <w:rPr>
          <w:rFonts w:ascii="Calibri" w:hAnsi="Calibri" w:cs="Calibri"/>
          <w:sz w:val="23"/>
          <w:szCs w:val="23"/>
        </w:rPr>
        <w:t xml:space="preserve"> and are </w:t>
      </w:r>
      <w:r w:rsidR="00A823C7" w:rsidRPr="002A72DB">
        <w:rPr>
          <w:rFonts w:ascii="Calibri" w:hAnsi="Calibri" w:cs="Calibri"/>
          <w:sz w:val="23"/>
          <w:szCs w:val="23"/>
        </w:rPr>
        <w:t>detailed</w:t>
      </w:r>
      <w:r w:rsidRPr="002A72DB">
        <w:rPr>
          <w:rFonts w:ascii="Calibri" w:hAnsi="Calibri" w:cs="Calibri"/>
          <w:sz w:val="23"/>
          <w:szCs w:val="23"/>
        </w:rPr>
        <w:t xml:space="preserve"> in this </w:t>
      </w:r>
      <w:r w:rsidR="00A72F25" w:rsidRPr="002A72DB">
        <w:rPr>
          <w:rFonts w:ascii="Calibri" w:hAnsi="Calibri" w:cs="Calibri"/>
          <w:sz w:val="23"/>
          <w:szCs w:val="23"/>
        </w:rPr>
        <w:t>h</w:t>
      </w:r>
      <w:r w:rsidRPr="002A72DB">
        <w:rPr>
          <w:rFonts w:ascii="Calibri" w:hAnsi="Calibri" w:cs="Calibri"/>
          <w:sz w:val="23"/>
          <w:szCs w:val="23"/>
        </w:rPr>
        <w:t>andbook.</w:t>
      </w:r>
    </w:p>
    <w:p w14:paraId="13ACCA7E" w14:textId="77777777" w:rsidR="00A224CA" w:rsidRPr="002A72DB" w:rsidRDefault="00A224CA" w:rsidP="002E5EAC">
      <w:pPr>
        <w:spacing w:after="120"/>
        <w:rPr>
          <w:rFonts w:ascii="Calibri" w:hAnsi="Calibri" w:cs="Calibri"/>
          <w:sz w:val="23"/>
          <w:szCs w:val="23"/>
        </w:rPr>
      </w:pPr>
    </w:p>
    <w:p w14:paraId="1CF2DBD0" w14:textId="40EA0896" w:rsidR="00F4773C" w:rsidRPr="002A72DB" w:rsidRDefault="005A0D5F" w:rsidP="005F263E">
      <w:pPr>
        <w:pStyle w:val="Heading1"/>
        <w:rPr>
          <w:rFonts w:ascii="Calibri" w:hAnsi="Calibri" w:cs="Calibri"/>
        </w:rPr>
      </w:pPr>
      <w:bookmarkStart w:id="10" w:name="_Toc107572276"/>
      <w:r>
        <w:rPr>
          <w:rFonts w:ascii="Calibri" w:hAnsi="Calibri" w:cs="Calibri"/>
        </w:rPr>
        <w:t>N</w:t>
      </w:r>
      <w:r w:rsidR="00702CF7" w:rsidRPr="002A72DB">
        <w:rPr>
          <w:rFonts w:ascii="Calibri" w:hAnsi="Calibri" w:cs="Calibri"/>
        </w:rPr>
        <w:t xml:space="preserve">ew </w:t>
      </w:r>
      <w:r>
        <w:rPr>
          <w:rFonts w:ascii="Calibri" w:hAnsi="Calibri" w:cs="Calibri"/>
        </w:rPr>
        <w:t>S</w:t>
      </w:r>
      <w:r w:rsidR="00702CF7" w:rsidRPr="002A72DB">
        <w:rPr>
          <w:rFonts w:ascii="Calibri" w:hAnsi="Calibri" w:cs="Calibri"/>
        </w:rPr>
        <w:t xml:space="preserve">tudent </w:t>
      </w:r>
      <w:r>
        <w:rPr>
          <w:rFonts w:ascii="Calibri" w:hAnsi="Calibri" w:cs="Calibri"/>
        </w:rPr>
        <w:t>I</w:t>
      </w:r>
      <w:r w:rsidR="00702CF7" w:rsidRPr="002A72DB">
        <w:rPr>
          <w:rFonts w:ascii="Calibri" w:hAnsi="Calibri" w:cs="Calibri"/>
        </w:rPr>
        <w:t>nformation</w:t>
      </w:r>
      <w:bookmarkEnd w:id="10"/>
    </w:p>
    <w:p w14:paraId="5EF8C9BD" w14:textId="54C1FBE6" w:rsidR="00A224CA" w:rsidRDefault="00DD6991" w:rsidP="00F47A38">
      <w:pPr>
        <w:spacing w:after="120"/>
        <w:rPr>
          <w:rFonts w:ascii="Calibri" w:hAnsi="Calibri" w:cs="Calibri"/>
          <w:sz w:val="23"/>
          <w:szCs w:val="23"/>
        </w:rPr>
      </w:pPr>
      <w:r w:rsidRPr="002A72DB">
        <w:rPr>
          <w:rFonts w:ascii="Calibri" w:hAnsi="Calibri" w:cs="Calibri"/>
          <w:sz w:val="23"/>
          <w:szCs w:val="23"/>
        </w:rPr>
        <w:t>Please review your welcome letter carefully for specific information about transitioning to graduate studies in Psychology at UNCG</w:t>
      </w:r>
      <w:r w:rsidR="001B745C" w:rsidRPr="002A72DB">
        <w:rPr>
          <w:rFonts w:ascii="Calibri" w:hAnsi="Calibri" w:cs="Calibri"/>
          <w:sz w:val="23"/>
          <w:szCs w:val="23"/>
        </w:rPr>
        <w:t>.</w:t>
      </w:r>
      <w:r w:rsidRPr="002A72DB">
        <w:rPr>
          <w:rFonts w:ascii="Calibri" w:hAnsi="Calibri" w:cs="Calibri"/>
          <w:sz w:val="23"/>
          <w:szCs w:val="23"/>
        </w:rPr>
        <w:t xml:space="preserve"> The checklists below are provided to assist you in ensuring that all required steps are taken. If you have any questions regarding these requirements, </w:t>
      </w:r>
      <w:r w:rsidR="00A326E8" w:rsidRPr="002A72DB">
        <w:rPr>
          <w:rFonts w:ascii="Calibri" w:hAnsi="Calibri" w:cs="Calibri"/>
          <w:sz w:val="23"/>
          <w:szCs w:val="23"/>
        </w:rPr>
        <w:t xml:space="preserve">please </w:t>
      </w:r>
      <w:r w:rsidRPr="002A72DB">
        <w:rPr>
          <w:rFonts w:ascii="Calibri" w:hAnsi="Calibri" w:cs="Calibri"/>
          <w:sz w:val="23"/>
          <w:szCs w:val="23"/>
        </w:rPr>
        <w:t>contact the Graduate Administrative Assistant.</w:t>
      </w:r>
    </w:p>
    <w:p w14:paraId="30E98424" w14:textId="77777777" w:rsidR="0013604F" w:rsidRPr="009E01DA" w:rsidRDefault="0013604F" w:rsidP="00F47A38">
      <w:pPr>
        <w:spacing w:after="120"/>
        <w:rPr>
          <w:rFonts w:ascii="Calibri" w:hAnsi="Calibri" w:cs="Calibri"/>
          <w:caps/>
          <w:spacing w:val="15"/>
          <w:sz w:val="23"/>
          <w:szCs w:val="23"/>
        </w:rPr>
      </w:pPr>
    </w:p>
    <w:p w14:paraId="69A319B9" w14:textId="6DAD65D6" w:rsidR="00241C20" w:rsidRPr="002A72DB" w:rsidRDefault="006074E8" w:rsidP="005F263E">
      <w:pPr>
        <w:pStyle w:val="Heading2"/>
        <w:rPr>
          <w:rFonts w:ascii="Calibri" w:hAnsi="Calibri" w:cs="Calibri"/>
        </w:rPr>
      </w:pPr>
      <w:bookmarkStart w:id="11" w:name="_Toc107572277"/>
      <w:r>
        <w:rPr>
          <w:rFonts w:ascii="Calibri" w:hAnsi="Calibri" w:cs="Calibri"/>
        </w:rPr>
        <w:t>Incoming Student Checklist</w:t>
      </w:r>
      <w:bookmarkEnd w:id="11"/>
    </w:p>
    <w:p w14:paraId="311EC33F" w14:textId="3F70BA46" w:rsidR="00DD6991" w:rsidRPr="002A72DB" w:rsidRDefault="00DD6991" w:rsidP="00A26D59">
      <w:pPr>
        <w:spacing w:after="120"/>
        <w:rPr>
          <w:rFonts w:ascii="Calibri" w:hAnsi="Calibri" w:cs="Calibri"/>
          <w:sz w:val="22"/>
          <w:szCs w:val="22"/>
        </w:rPr>
      </w:pPr>
      <w:r w:rsidRPr="002A72DB">
        <w:rPr>
          <w:rFonts w:ascii="Calibri" w:hAnsi="Calibri" w:cs="Calibri"/>
          <w:sz w:val="22"/>
          <w:szCs w:val="22"/>
        </w:rPr>
        <w:t>(</w:t>
      </w:r>
      <w:r w:rsidR="00F47A38" w:rsidRPr="002A72DB">
        <w:rPr>
          <w:rFonts w:ascii="Calibri" w:hAnsi="Calibri" w:cs="Calibri"/>
          <w:sz w:val="22"/>
          <w:szCs w:val="22"/>
        </w:rPr>
        <w:t>A</w:t>
      </w:r>
      <w:r w:rsidR="00880728" w:rsidRPr="002A72DB">
        <w:rPr>
          <w:rFonts w:ascii="Calibri" w:hAnsi="Calibri" w:cs="Calibri"/>
          <w:sz w:val="22"/>
          <w:szCs w:val="22"/>
        </w:rPr>
        <w:t>vailable on</w:t>
      </w:r>
      <w:r w:rsidR="00F47A38" w:rsidRPr="002A72DB">
        <w:rPr>
          <w:rFonts w:ascii="Calibri" w:hAnsi="Calibri" w:cs="Calibri"/>
          <w:sz w:val="22"/>
          <w:szCs w:val="22"/>
        </w:rPr>
        <w:t xml:space="preserve"> the</w:t>
      </w:r>
      <w:r w:rsidR="00880728" w:rsidRPr="002A72DB">
        <w:rPr>
          <w:rFonts w:ascii="Calibri" w:hAnsi="Calibri" w:cs="Calibri"/>
          <w:sz w:val="22"/>
          <w:szCs w:val="22"/>
        </w:rPr>
        <w:t xml:space="preserve"> </w:t>
      </w:r>
      <w:hyperlink r:id="rId17" w:history="1">
        <w:r w:rsidR="00880728" w:rsidRPr="002A72DB">
          <w:rPr>
            <w:rStyle w:val="Hyperlink"/>
            <w:rFonts w:ascii="Calibri" w:hAnsi="Calibri" w:cs="Calibri"/>
            <w:sz w:val="22"/>
            <w:szCs w:val="22"/>
          </w:rPr>
          <w:t>forms webpage</w:t>
        </w:r>
      </w:hyperlink>
      <w:r w:rsidRPr="002A72DB">
        <w:rPr>
          <w:rFonts w:ascii="Calibri" w:hAnsi="Calibri" w:cs="Calibri"/>
          <w:sz w:val="22"/>
          <w:szCs w:val="22"/>
        </w:rPr>
        <w:t>)</w:t>
      </w:r>
    </w:p>
    <w:p w14:paraId="04351717" w14:textId="77777777" w:rsidR="0044664E" w:rsidRPr="002A72DB" w:rsidRDefault="0044664E" w:rsidP="007406E3">
      <w:pPr>
        <w:rPr>
          <w:rFonts w:ascii="Calibri" w:hAnsi="Calibri" w:cs="Calibri"/>
          <w:b/>
        </w:rPr>
      </w:pPr>
      <w:r w:rsidRPr="002A72DB">
        <w:rPr>
          <w:rFonts w:ascii="Calibri" w:hAnsi="Calibri" w:cs="Calibri"/>
          <w:b/>
        </w:rPr>
        <w:t>Before arriving</w:t>
      </w:r>
    </w:p>
    <w:p w14:paraId="03C3809C" w14:textId="77777777" w:rsidR="0044664E" w:rsidRPr="002A72DB" w:rsidRDefault="0044664E" w:rsidP="007406E3">
      <w:pPr>
        <w:pStyle w:val="ListParagraph"/>
        <w:numPr>
          <w:ilvl w:val="0"/>
          <w:numId w:val="12"/>
        </w:numPr>
        <w:spacing w:before="0" w:after="0"/>
        <w:contextualSpacing w:val="0"/>
        <w:rPr>
          <w:rFonts w:ascii="Calibri" w:hAnsi="Calibri" w:cs="Calibri"/>
        </w:rPr>
      </w:pPr>
      <w:r w:rsidRPr="002A72DB">
        <w:rPr>
          <w:rFonts w:ascii="Calibri" w:hAnsi="Calibri" w:cs="Calibri"/>
        </w:rPr>
        <w:t>Set up your UNCG email account (do ASAP, your undergrad email may be closing soon)</w:t>
      </w:r>
    </w:p>
    <w:p w14:paraId="7E299D6F" w14:textId="33DFC2B1" w:rsidR="0044664E" w:rsidRPr="002A72DB" w:rsidRDefault="0044664E" w:rsidP="007406E3">
      <w:pPr>
        <w:pStyle w:val="ListParagraph"/>
        <w:numPr>
          <w:ilvl w:val="0"/>
          <w:numId w:val="12"/>
        </w:numPr>
        <w:spacing w:before="0" w:after="0"/>
        <w:contextualSpacing w:val="0"/>
        <w:rPr>
          <w:rFonts w:ascii="Calibri" w:hAnsi="Calibri" w:cs="Calibri"/>
        </w:rPr>
      </w:pPr>
      <w:r w:rsidRPr="002A72DB">
        <w:rPr>
          <w:rFonts w:ascii="Calibri" w:hAnsi="Calibri" w:cs="Calibri"/>
        </w:rPr>
        <w:t>Read the entire Psychology Graduate Student Handbook</w:t>
      </w:r>
    </w:p>
    <w:p w14:paraId="1D89B771" w14:textId="77777777" w:rsidR="0044664E" w:rsidRPr="002A72DB" w:rsidRDefault="0044664E" w:rsidP="007406E3">
      <w:pPr>
        <w:pStyle w:val="ListParagraph"/>
        <w:numPr>
          <w:ilvl w:val="0"/>
          <w:numId w:val="12"/>
        </w:numPr>
        <w:spacing w:before="0" w:after="0"/>
        <w:contextualSpacing w:val="0"/>
        <w:rPr>
          <w:rFonts w:ascii="Calibri" w:hAnsi="Calibri" w:cs="Calibri"/>
          <w:b/>
          <w:u w:val="single"/>
        </w:rPr>
      </w:pPr>
      <w:r w:rsidRPr="002A72DB">
        <w:rPr>
          <w:rFonts w:ascii="Calibri" w:hAnsi="Calibri" w:cs="Calibri"/>
        </w:rPr>
        <w:t>Review all graduate student information on the department website</w:t>
      </w:r>
    </w:p>
    <w:p w14:paraId="474F374D" w14:textId="77777777" w:rsidR="0044664E" w:rsidRPr="002A72DB" w:rsidRDefault="0044664E" w:rsidP="007406E3">
      <w:pPr>
        <w:pStyle w:val="ListParagraph"/>
        <w:numPr>
          <w:ilvl w:val="0"/>
          <w:numId w:val="12"/>
        </w:numPr>
        <w:spacing w:before="0" w:after="0"/>
        <w:contextualSpacing w:val="0"/>
        <w:rPr>
          <w:rFonts w:ascii="Calibri" w:hAnsi="Calibri" w:cs="Calibri"/>
        </w:rPr>
      </w:pPr>
      <w:r w:rsidRPr="002A72DB">
        <w:rPr>
          <w:rFonts w:ascii="Calibri" w:hAnsi="Calibri" w:cs="Calibri"/>
        </w:rPr>
        <w:t>Complete CITI training online (required by IRB before you can do any research)</w:t>
      </w:r>
    </w:p>
    <w:p w14:paraId="4509693A" w14:textId="77777777" w:rsidR="0044664E" w:rsidRPr="002A72DB" w:rsidRDefault="0044664E" w:rsidP="007406E3">
      <w:pPr>
        <w:rPr>
          <w:rFonts w:ascii="Calibri" w:hAnsi="Calibri" w:cs="Calibri"/>
          <w:b/>
        </w:rPr>
      </w:pPr>
      <w:r w:rsidRPr="002A72DB">
        <w:rPr>
          <w:rFonts w:ascii="Calibri" w:hAnsi="Calibri" w:cs="Calibri"/>
          <w:b/>
        </w:rPr>
        <w:t>Building and Campus Access</w:t>
      </w:r>
    </w:p>
    <w:p w14:paraId="1516B143" w14:textId="77777777" w:rsidR="0044664E"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Get your Spartan Card from the Spartan Card center in the EUC</w:t>
      </w:r>
    </w:p>
    <w:p w14:paraId="229B0CFE" w14:textId="77777777" w:rsidR="0044664E"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Complete the form to request keys and Spartan Card access to Eberhart</w:t>
      </w:r>
    </w:p>
    <w:p w14:paraId="314E21D9" w14:textId="70F44849" w:rsidR="0044664E"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 xml:space="preserve">Buy a parking permit </w:t>
      </w:r>
      <w:r w:rsidR="000D6D1F" w:rsidRPr="002A72DB">
        <w:rPr>
          <w:rFonts w:ascii="Calibri" w:hAnsi="Calibri" w:cs="Calibri"/>
        </w:rPr>
        <w:t>(or make other arrangements for parking near campus)</w:t>
      </w:r>
    </w:p>
    <w:p w14:paraId="1D7556CE" w14:textId="77777777" w:rsidR="0044664E" w:rsidRPr="002A72DB" w:rsidRDefault="0044664E" w:rsidP="007406E3">
      <w:pPr>
        <w:rPr>
          <w:rFonts w:ascii="Calibri" w:hAnsi="Calibri" w:cs="Calibri"/>
          <w:b/>
        </w:rPr>
      </w:pPr>
      <w:r w:rsidRPr="002A72DB">
        <w:rPr>
          <w:rFonts w:ascii="Calibri" w:hAnsi="Calibri" w:cs="Calibri"/>
          <w:b/>
        </w:rPr>
        <w:t>Graduate Assistantship</w:t>
      </w:r>
    </w:p>
    <w:p w14:paraId="398FCF90" w14:textId="77777777" w:rsidR="0044664E"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Complete the I-9 form to verify eligibility to work in the U.S.</w:t>
      </w:r>
    </w:p>
    <w:p w14:paraId="5D1AA007" w14:textId="77777777" w:rsidR="0044664E" w:rsidRPr="002A72DB" w:rsidRDefault="0044664E" w:rsidP="007406E3">
      <w:pPr>
        <w:pStyle w:val="ListParagraph"/>
        <w:numPr>
          <w:ilvl w:val="0"/>
          <w:numId w:val="13"/>
        </w:numPr>
        <w:shd w:val="clear" w:color="auto" w:fill="FFFFFF"/>
        <w:spacing w:before="0" w:after="0"/>
        <w:contextualSpacing w:val="0"/>
        <w:textAlignment w:val="top"/>
        <w:rPr>
          <w:rFonts w:ascii="Calibri" w:hAnsi="Calibri" w:cs="Calibri"/>
        </w:rPr>
      </w:pPr>
      <w:r w:rsidRPr="002A72DB">
        <w:rPr>
          <w:rFonts w:ascii="Calibri" w:hAnsi="Calibri" w:cs="Calibri"/>
        </w:rPr>
        <w:t>Set up direct deposit with UNCG for your paycheck</w:t>
      </w:r>
    </w:p>
    <w:p w14:paraId="617A08C7" w14:textId="77777777" w:rsidR="0044664E" w:rsidRPr="002A72DB" w:rsidRDefault="0044664E" w:rsidP="007406E3">
      <w:pPr>
        <w:pStyle w:val="ListParagraph"/>
        <w:numPr>
          <w:ilvl w:val="0"/>
          <w:numId w:val="13"/>
        </w:numPr>
        <w:shd w:val="clear" w:color="auto" w:fill="FFFFFF"/>
        <w:spacing w:before="0" w:after="0"/>
        <w:contextualSpacing w:val="0"/>
        <w:textAlignment w:val="top"/>
        <w:rPr>
          <w:rFonts w:ascii="Calibri" w:hAnsi="Calibri" w:cs="Calibri"/>
        </w:rPr>
      </w:pPr>
      <w:r w:rsidRPr="002A72DB">
        <w:rPr>
          <w:rFonts w:ascii="Calibri" w:hAnsi="Calibri" w:cs="Calibri"/>
        </w:rPr>
        <w:t>Contact the professor(s) you will be a Teaching Assistant for about your TA duties</w:t>
      </w:r>
    </w:p>
    <w:p w14:paraId="21AFAB23" w14:textId="77777777" w:rsidR="0044664E" w:rsidRPr="002A72DB" w:rsidRDefault="0044664E" w:rsidP="007406E3">
      <w:pPr>
        <w:pStyle w:val="ListParagraph"/>
        <w:numPr>
          <w:ilvl w:val="0"/>
          <w:numId w:val="13"/>
        </w:numPr>
        <w:shd w:val="clear" w:color="auto" w:fill="FFFFFF"/>
        <w:spacing w:before="0" w:after="0"/>
        <w:contextualSpacing w:val="0"/>
        <w:textAlignment w:val="top"/>
        <w:rPr>
          <w:rFonts w:ascii="Calibri" w:hAnsi="Calibri" w:cs="Calibri"/>
        </w:rPr>
      </w:pPr>
      <w:r w:rsidRPr="002A72DB">
        <w:rPr>
          <w:rFonts w:ascii="Calibri" w:hAnsi="Calibri" w:cs="Calibri"/>
        </w:rPr>
        <w:t>Discuss with your advisor what your Research Assistant duties will be</w:t>
      </w:r>
    </w:p>
    <w:p w14:paraId="6B452651" w14:textId="77777777" w:rsidR="0044664E" w:rsidRPr="002A72DB" w:rsidRDefault="0044664E" w:rsidP="007406E3">
      <w:pPr>
        <w:rPr>
          <w:rFonts w:ascii="Calibri" w:hAnsi="Calibri" w:cs="Calibri"/>
          <w:b/>
        </w:rPr>
      </w:pPr>
      <w:r w:rsidRPr="002A72DB">
        <w:rPr>
          <w:rFonts w:ascii="Calibri" w:hAnsi="Calibri" w:cs="Calibri"/>
          <w:b/>
        </w:rPr>
        <w:t xml:space="preserve">Evidence of In-State Residency </w:t>
      </w:r>
    </w:p>
    <w:p w14:paraId="56DBF200" w14:textId="77777777" w:rsidR="0044664E" w:rsidRPr="002A72DB"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Calibri" w:hAnsi="Calibri" w:cs="Calibri"/>
        </w:rPr>
      </w:pPr>
      <w:r w:rsidRPr="002A72DB">
        <w:rPr>
          <w:rFonts w:ascii="Calibri" w:hAnsi="Calibri" w:cs="Calibri"/>
        </w:rPr>
        <w:t>Lease or Purchase Real estate in NC</w:t>
      </w:r>
    </w:p>
    <w:p w14:paraId="7D6832BC" w14:textId="77777777" w:rsidR="0044664E" w:rsidRPr="002A72DB"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Calibri" w:hAnsi="Calibri" w:cs="Calibri"/>
        </w:rPr>
      </w:pPr>
      <w:r w:rsidRPr="002A72DB">
        <w:rPr>
          <w:rFonts w:ascii="Calibri" w:hAnsi="Calibri" w:cs="Calibri"/>
        </w:rPr>
        <w:t>Register to vote in NC</w:t>
      </w:r>
    </w:p>
    <w:p w14:paraId="216F4CC3" w14:textId="77777777" w:rsidR="0044664E" w:rsidRPr="002A72DB"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Calibri" w:hAnsi="Calibri" w:cs="Calibri"/>
        </w:rPr>
      </w:pPr>
      <w:r w:rsidRPr="002A72DB">
        <w:rPr>
          <w:rFonts w:ascii="Calibri" w:hAnsi="Calibri" w:cs="Calibri"/>
        </w:rPr>
        <w:t>Obtain a NC Driver’s License</w:t>
      </w:r>
      <w:r w:rsidR="007A1350" w:rsidRPr="002A72DB">
        <w:rPr>
          <w:rFonts w:ascii="Calibri" w:hAnsi="Calibri" w:cs="Calibri"/>
        </w:rPr>
        <w:t xml:space="preserve"> (you will have to retake a DMV test)</w:t>
      </w:r>
    </w:p>
    <w:p w14:paraId="45E08F0F" w14:textId="77777777" w:rsidR="0044664E" w:rsidRPr="002A72DB"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Calibri" w:hAnsi="Calibri" w:cs="Calibri"/>
        </w:rPr>
      </w:pPr>
      <w:r w:rsidRPr="002A72DB">
        <w:rPr>
          <w:rFonts w:ascii="Calibri" w:hAnsi="Calibri" w:cs="Calibri"/>
        </w:rPr>
        <w:t>Register your car in NC (NC license required first)</w:t>
      </w:r>
    </w:p>
    <w:p w14:paraId="52DD1175" w14:textId="43090580" w:rsidR="005D4BD0" w:rsidRPr="002A72DB" w:rsidRDefault="007406E3"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Calibri" w:hAnsi="Calibri" w:cs="Calibri"/>
        </w:rPr>
      </w:pPr>
      <w:r w:rsidRPr="002A72DB">
        <w:rPr>
          <w:rFonts w:ascii="Calibri" w:hAnsi="Calibri" w:cs="Calibri"/>
        </w:rPr>
        <w:t xml:space="preserve">Begin 12 months of continuous residence in NC. </w:t>
      </w:r>
      <w:r w:rsidR="005D4BD0" w:rsidRPr="002A72DB">
        <w:rPr>
          <w:rFonts w:ascii="Calibri" w:hAnsi="Calibri" w:cs="Calibri"/>
        </w:rPr>
        <w:t xml:space="preserve">Note: These </w:t>
      </w:r>
      <w:r w:rsidRPr="002A72DB">
        <w:rPr>
          <w:rFonts w:ascii="Calibri" w:hAnsi="Calibri" w:cs="Calibri"/>
        </w:rPr>
        <w:t>acts</w:t>
      </w:r>
      <w:r w:rsidR="005D4BD0" w:rsidRPr="002A72DB">
        <w:rPr>
          <w:rFonts w:ascii="Calibri" w:hAnsi="Calibri" w:cs="Calibri"/>
        </w:rPr>
        <w:t xml:space="preserve"> should be accomplished </w:t>
      </w:r>
      <w:r w:rsidRPr="002A72DB">
        <w:rPr>
          <w:rFonts w:ascii="Calibri" w:hAnsi="Calibri" w:cs="Calibri"/>
        </w:rPr>
        <w:t>ASAP</w:t>
      </w:r>
      <w:r w:rsidR="005D4BD0" w:rsidRPr="002A72DB">
        <w:rPr>
          <w:rFonts w:ascii="Calibri" w:hAnsi="Calibri" w:cs="Calibri"/>
        </w:rPr>
        <w:t xml:space="preserve">. Your 12-month residency requirement does not begin until </w:t>
      </w:r>
      <w:r w:rsidR="00E524C6" w:rsidRPr="002A72DB">
        <w:rPr>
          <w:rFonts w:ascii="Calibri" w:hAnsi="Calibri" w:cs="Calibri"/>
          <w:u w:val="single"/>
        </w:rPr>
        <w:t>ALL</w:t>
      </w:r>
      <w:r w:rsidR="005D4BD0" w:rsidRPr="002A72DB">
        <w:rPr>
          <w:rFonts w:ascii="Calibri" w:hAnsi="Calibri" w:cs="Calibri"/>
          <w:u w:val="single"/>
        </w:rPr>
        <w:t xml:space="preserve"> st</w:t>
      </w:r>
      <w:r w:rsidR="002E5EAC" w:rsidRPr="002A72DB">
        <w:rPr>
          <w:rFonts w:ascii="Calibri" w:hAnsi="Calibri" w:cs="Calibri"/>
          <w:u w:val="single"/>
        </w:rPr>
        <w:t>e</w:t>
      </w:r>
      <w:r w:rsidR="005D4BD0" w:rsidRPr="002A72DB">
        <w:rPr>
          <w:rFonts w:ascii="Calibri" w:hAnsi="Calibri" w:cs="Calibri"/>
          <w:u w:val="single"/>
        </w:rPr>
        <w:t>ps a</w:t>
      </w:r>
      <w:r w:rsidRPr="002A72DB">
        <w:rPr>
          <w:rFonts w:ascii="Calibri" w:hAnsi="Calibri" w:cs="Calibri"/>
          <w:u w:val="single"/>
        </w:rPr>
        <w:t>re</w:t>
      </w:r>
      <w:r w:rsidR="005D4BD0" w:rsidRPr="002A72DB">
        <w:rPr>
          <w:rFonts w:ascii="Calibri" w:hAnsi="Calibri" w:cs="Calibri"/>
          <w:u w:val="single"/>
        </w:rPr>
        <w:t xml:space="preserve"> completed. </w:t>
      </w:r>
    </w:p>
    <w:p w14:paraId="05F39BA3" w14:textId="5189C5D0" w:rsidR="0044664E" w:rsidRPr="002A72DB" w:rsidRDefault="0044664E" w:rsidP="007406E3">
      <w:pPr>
        <w:rPr>
          <w:rFonts w:ascii="Calibri" w:hAnsi="Calibri" w:cs="Calibri"/>
          <w:b/>
        </w:rPr>
      </w:pPr>
      <w:r w:rsidRPr="002A72DB">
        <w:rPr>
          <w:rFonts w:ascii="Calibri" w:hAnsi="Calibri" w:cs="Calibri"/>
          <w:b/>
        </w:rPr>
        <w:t>Course Registration</w:t>
      </w:r>
    </w:p>
    <w:p w14:paraId="6DA65F6E" w14:textId="77777777" w:rsidR="0044664E" w:rsidRPr="002A72DB" w:rsidRDefault="0044664E" w:rsidP="007406E3">
      <w:pPr>
        <w:pStyle w:val="ListParagraph"/>
        <w:numPr>
          <w:ilvl w:val="0"/>
          <w:numId w:val="14"/>
        </w:numPr>
        <w:spacing w:before="0" w:after="0"/>
        <w:contextualSpacing w:val="0"/>
        <w:rPr>
          <w:rFonts w:ascii="Calibri" w:hAnsi="Calibri" w:cs="Calibri"/>
        </w:rPr>
      </w:pPr>
      <w:r w:rsidRPr="002A72DB">
        <w:rPr>
          <w:rFonts w:ascii="Calibri" w:hAnsi="Calibri" w:cs="Calibri"/>
        </w:rPr>
        <w:t>Review the course requirements for the graduate curriculum</w:t>
      </w:r>
    </w:p>
    <w:p w14:paraId="22A7E70A" w14:textId="7C41311D" w:rsidR="0044664E" w:rsidRPr="002A72DB" w:rsidRDefault="0044664E" w:rsidP="007406E3">
      <w:pPr>
        <w:pStyle w:val="ListParagraph"/>
        <w:numPr>
          <w:ilvl w:val="0"/>
          <w:numId w:val="14"/>
        </w:numPr>
        <w:spacing w:before="0" w:after="0"/>
        <w:contextualSpacing w:val="0"/>
        <w:rPr>
          <w:rFonts w:ascii="Calibri" w:hAnsi="Calibri" w:cs="Calibri"/>
        </w:rPr>
      </w:pPr>
      <w:r w:rsidRPr="002A72DB">
        <w:rPr>
          <w:rFonts w:ascii="Calibri" w:hAnsi="Calibri" w:cs="Calibri"/>
        </w:rPr>
        <w:t xml:space="preserve">Submit any information about previous graduate work to </w:t>
      </w:r>
      <w:r w:rsidR="00FE1387" w:rsidRPr="002A72DB">
        <w:rPr>
          <w:rFonts w:ascii="Calibri" w:hAnsi="Calibri" w:cs="Calibri"/>
        </w:rPr>
        <w:t>your advisor and the</w:t>
      </w:r>
      <w:r w:rsidR="00F920B8" w:rsidRPr="002A72DB">
        <w:rPr>
          <w:rFonts w:ascii="Calibri" w:hAnsi="Calibri" w:cs="Calibri"/>
        </w:rPr>
        <w:t xml:space="preserve"> GPD </w:t>
      </w:r>
      <w:r w:rsidRPr="002A72DB">
        <w:rPr>
          <w:rFonts w:ascii="Calibri" w:hAnsi="Calibri" w:cs="Calibri"/>
        </w:rPr>
        <w:t>for evaluation of transfer credit</w:t>
      </w:r>
    </w:p>
    <w:p w14:paraId="1E5729A6" w14:textId="77777777" w:rsidR="0044664E" w:rsidRPr="002A72DB" w:rsidRDefault="0044664E" w:rsidP="007406E3">
      <w:pPr>
        <w:pStyle w:val="ListParagraph"/>
        <w:numPr>
          <w:ilvl w:val="0"/>
          <w:numId w:val="14"/>
        </w:numPr>
        <w:spacing w:before="0" w:after="0"/>
        <w:contextualSpacing w:val="0"/>
        <w:rPr>
          <w:rFonts w:ascii="Calibri" w:hAnsi="Calibri" w:cs="Calibri"/>
        </w:rPr>
      </w:pPr>
      <w:r w:rsidRPr="002A72DB">
        <w:rPr>
          <w:rFonts w:ascii="Calibri" w:hAnsi="Calibri" w:cs="Calibri"/>
        </w:rPr>
        <w:t>Consult with your advisor to construct a personal plan of study to meet all requirements</w:t>
      </w:r>
    </w:p>
    <w:p w14:paraId="10E595EE" w14:textId="77777777" w:rsidR="0044664E" w:rsidRPr="002A72DB" w:rsidRDefault="0044664E" w:rsidP="007406E3">
      <w:pPr>
        <w:pStyle w:val="ListParagraph"/>
        <w:numPr>
          <w:ilvl w:val="0"/>
          <w:numId w:val="14"/>
        </w:numPr>
        <w:spacing w:before="0" w:after="0"/>
        <w:contextualSpacing w:val="0"/>
        <w:rPr>
          <w:rFonts w:ascii="Calibri" w:hAnsi="Calibri" w:cs="Calibri"/>
        </w:rPr>
      </w:pPr>
      <w:r w:rsidRPr="002A72DB">
        <w:rPr>
          <w:rFonts w:ascii="Calibri" w:hAnsi="Calibri" w:cs="Calibri"/>
        </w:rPr>
        <w:t>Register for Fall Classes after department orientation</w:t>
      </w:r>
    </w:p>
    <w:p w14:paraId="1A62F160" w14:textId="5DD5A3A5" w:rsidR="0044664E" w:rsidRPr="002A72DB" w:rsidRDefault="0044664E" w:rsidP="007406E3">
      <w:pPr>
        <w:pStyle w:val="ListParagraph"/>
        <w:numPr>
          <w:ilvl w:val="0"/>
          <w:numId w:val="14"/>
        </w:numPr>
        <w:shd w:val="clear" w:color="auto" w:fill="FFFFFF"/>
        <w:spacing w:before="0" w:after="0"/>
        <w:contextualSpacing w:val="0"/>
        <w:textAlignment w:val="top"/>
        <w:rPr>
          <w:rFonts w:ascii="Calibri" w:hAnsi="Calibri" w:cs="Calibri"/>
        </w:rPr>
      </w:pPr>
      <w:r w:rsidRPr="002A72DB">
        <w:rPr>
          <w:rFonts w:ascii="Calibri" w:hAnsi="Calibri" w:cs="Calibri"/>
        </w:rPr>
        <w:t>Purchase any required textbooks</w:t>
      </w:r>
    </w:p>
    <w:p w14:paraId="60D2B661" w14:textId="77777777" w:rsidR="0044664E" w:rsidRPr="002A72DB" w:rsidRDefault="0044664E" w:rsidP="007406E3">
      <w:pPr>
        <w:pStyle w:val="ListParagraph"/>
        <w:shd w:val="clear" w:color="auto" w:fill="FFFFFF"/>
        <w:spacing w:before="0" w:after="0"/>
        <w:ind w:left="0"/>
        <w:contextualSpacing w:val="0"/>
        <w:textAlignment w:val="top"/>
        <w:rPr>
          <w:rFonts w:ascii="Calibri" w:hAnsi="Calibri" w:cs="Calibri"/>
          <w:b/>
          <w:sz w:val="24"/>
          <w:szCs w:val="24"/>
        </w:rPr>
      </w:pPr>
      <w:r w:rsidRPr="002A72DB">
        <w:rPr>
          <w:rFonts w:ascii="Calibri" w:hAnsi="Calibri" w:cs="Calibri"/>
          <w:b/>
          <w:sz w:val="24"/>
          <w:szCs w:val="24"/>
        </w:rPr>
        <w:t>Student requirements</w:t>
      </w:r>
    </w:p>
    <w:p w14:paraId="0EABA486" w14:textId="77777777" w:rsidR="0044664E" w:rsidRPr="002A72DB" w:rsidRDefault="0044664E" w:rsidP="007406E3">
      <w:pPr>
        <w:pStyle w:val="ListParagraph"/>
        <w:numPr>
          <w:ilvl w:val="0"/>
          <w:numId w:val="14"/>
        </w:numPr>
        <w:shd w:val="clear" w:color="auto" w:fill="FFFFFF"/>
        <w:spacing w:before="0" w:after="0"/>
        <w:contextualSpacing w:val="0"/>
        <w:textAlignment w:val="top"/>
        <w:rPr>
          <w:rFonts w:ascii="Calibri" w:hAnsi="Calibri" w:cs="Calibri"/>
        </w:rPr>
      </w:pPr>
      <w:r w:rsidRPr="002A72DB">
        <w:rPr>
          <w:rFonts w:ascii="Calibri" w:hAnsi="Calibri" w:cs="Calibri"/>
        </w:rPr>
        <w:t>Accept or waive UNCG health insurance (some type of health insurance is required)</w:t>
      </w:r>
    </w:p>
    <w:p w14:paraId="69D350C4" w14:textId="77777777" w:rsidR="0044664E" w:rsidRPr="002A72DB" w:rsidRDefault="0044664E" w:rsidP="007406E3">
      <w:pPr>
        <w:pStyle w:val="ListParagraph"/>
        <w:numPr>
          <w:ilvl w:val="0"/>
          <w:numId w:val="14"/>
        </w:numPr>
        <w:shd w:val="clear" w:color="auto" w:fill="FFFFFF"/>
        <w:spacing w:before="0" w:after="0"/>
        <w:contextualSpacing w:val="0"/>
        <w:textAlignment w:val="top"/>
        <w:rPr>
          <w:rFonts w:ascii="Calibri" w:hAnsi="Calibri" w:cs="Calibri"/>
        </w:rPr>
      </w:pPr>
      <w:r w:rsidRPr="002A72DB">
        <w:rPr>
          <w:rFonts w:ascii="Calibri" w:hAnsi="Calibri" w:cs="Calibri"/>
        </w:rPr>
        <w:t>Provide Student Health Services with your Immunization Record</w:t>
      </w:r>
    </w:p>
    <w:p w14:paraId="6ACE4FDC" w14:textId="77777777" w:rsidR="0044664E" w:rsidRPr="002A72DB" w:rsidRDefault="0044664E" w:rsidP="007406E3">
      <w:pPr>
        <w:pStyle w:val="ListParagraph"/>
        <w:numPr>
          <w:ilvl w:val="0"/>
          <w:numId w:val="14"/>
        </w:numPr>
        <w:shd w:val="clear" w:color="auto" w:fill="FFFFFF"/>
        <w:spacing w:before="0" w:after="0"/>
        <w:contextualSpacing w:val="0"/>
        <w:textAlignment w:val="top"/>
        <w:rPr>
          <w:rFonts w:ascii="Calibri" w:hAnsi="Calibri" w:cs="Calibri"/>
        </w:rPr>
      </w:pPr>
      <w:r w:rsidRPr="002A72DB">
        <w:rPr>
          <w:rFonts w:ascii="Calibri" w:hAnsi="Calibri" w:cs="Calibri"/>
        </w:rPr>
        <w:t>Pay student fees (or set up payroll deduction)</w:t>
      </w:r>
    </w:p>
    <w:p w14:paraId="07DA90E7" w14:textId="77777777" w:rsidR="0044664E" w:rsidRPr="002A72DB" w:rsidRDefault="0044664E" w:rsidP="007406E3">
      <w:pPr>
        <w:pStyle w:val="ListParagraph"/>
        <w:numPr>
          <w:ilvl w:val="0"/>
          <w:numId w:val="14"/>
        </w:numPr>
        <w:shd w:val="clear" w:color="auto" w:fill="FFFFFF"/>
        <w:spacing w:before="0" w:after="0"/>
        <w:contextualSpacing w:val="0"/>
        <w:textAlignment w:val="top"/>
        <w:rPr>
          <w:rFonts w:ascii="Calibri" w:hAnsi="Calibri" w:cs="Calibri"/>
        </w:rPr>
      </w:pPr>
      <w:r w:rsidRPr="002A72DB">
        <w:rPr>
          <w:rFonts w:ascii="Calibri" w:hAnsi="Calibri" w:cs="Calibri"/>
        </w:rPr>
        <w:t>If necessary, complete student loan deferment forms</w:t>
      </w:r>
    </w:p>
    <w:p w14:paraId="66F5A9A2" w14:textId="24F93E8D" w:rsidR="0044664E" w:rsidRPr="002A72DB" w:rsidRDefault="0044664E" w:rsidP="007406E3">
      <w:pPr>
        <w:rPr>
          <w:rFonts w:ascii="Calibri" w:hAnsi="Calibri" w:cs="Calibri"/>
          <w:b/>
        </w:rPr>
      </w:pPr>
      <w:r w:rsidRPr="002A72DB">
        <w:rPr>
          <w:rFonts w:ascii="Calibri" w:hAnsi="Calibri" w:cs="Calibri"/>
          <w:b/>
        </w:rPr>
        <w:t>Mandatory Orientations</w:t>
      </w:r>
    </w:p>
    <w:p w14:paraId="7979A322" w14:textId="77777777" w:rsidR="0044664E"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Register for TA training (registration is required)</w:t>
      </w:r>
    </w:p>
    <w:p w14:paraId="4A745626" w14:textId="6DA5EF42" w:rsidR="0044664E"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 xml:space="preserve">Attend TA training </w:t>
      </w:r>
      <w:r w:rsidR="007406E3" w:rsidRPr="002A72DB">
        <w:rPr>
          <w:rFonts w:ascii="Calibri" w:hAnsi="Calibri" w:cs="Calibri"/>
        </w:rPr>
        <w:t>(date and time noted in welcome letter)</w:t>
      </w:r>
    </w:p>
    <w:p w14:paraId="10E2C561" w14:textId="77777777" w:rsidR="007406E3" w:rsidRPr="002A72DB" w:rsidRDefault="0044664E" w:rsidP="007406E3">
      <w:pPr>
        <w:pStyle w:val="ListParagraph"/>
        <w:numPr>
          <w:ilvl w:val="0"/>
          <w:numId w:val="13"/>
        </w:numPr>
        <w:spacing w:before="0" w:after="0"/>
        <w:contextualSpacing w:val="0"/>
        <w:rPr>
          <w:rFonts w:ascii="Calibri" w:hAnsi="Calibri" w:cs="Calibri"/>
        </w:rPr>
      </w:pPr>
      <w:r w:rsidRPr="002A72DB">
        <w:rPr>
          <w:rFonts w:ascii="Calibri" w:hAnsi="Calibri" w:cs="Calibri"/>
        </w:rPr>
        <w:t xml:space="preserve">Attend UNCG Graduate School Orientation </w:t>
      </w:r>
      <w:r w:rsidR="007406E3" w:rsidRPr="002A72DB">
        <w:rPr>
          <w:rFonts w:ascii="Calibri" w:hAnsi="Calibri" w:cs="Calibri"/>
        </w:rPr>
        <w:t>(date and time noted in welcome letter)</w:t>
      </w:r>
    </w:p>
    <w:p w14:paraId="4F11F6BA" w14:textId="4E151FCC" w:rsidR="00A224CA" w:rsidRDefault="0044664E" w:rsidP="005C6C64">
      <w:pPr>
        <w:pStyle w:val="ListParagraph"/>
        <w:numPr>
          <w:ilvl w:val="0"/>
          <w:numId w:val="13"/>
        </w:numPr>
        <w:spacing w:before="0" w:after="0"/>
        <w:contextualSpacing w:val="0"/>
        <w:rPr>
          <w:rFonts w:ascii="Calibri" w:hAnsi="Calibri" w:cs="Calibri"/>
        </w:rPr>
      </w:pPr>
      <w:r w:rsidRPr="002A72DB">
        <w:rPr>
          <w:rFonts w:ascii="Calibri" w:hAnsi="Calibri" w:cs="Calibri"/>
        </w:rPr>
        <w:t xml:space="preserve">Attend Psychology Graduate Student Orientation </w:t>
      </w:r>
      <w:r w:rsidR="007406E3" w:rsidRPr="002A72DB">
        <w:rPr>
          <w:rFonts w:ascii="Calibri" w:hAnsi="Calibri" w:cs="Calibri"/>
        </w:rPr>
        <w:t>(date and time noted in welcome letter)</w:t>
      </w:r>
    </w:p>
    <w:p w14:paraId="1B71AA75" w14:textId="77777777" w:rsidR="005C6C64" w:rsidRPr="005C6C64" w:rsidRDefault="005C6C64" w:rsidP="005C6C64">
      <w:pPr>
        <w:rPr>
          <w:rFonts w:ascii="Calibri" w:hAnsi="Calibri" w:cs="Calibri"/>
          <w:sz w:val="23"/>
          <w:szCs w:val="23"/>
        </w:rPr>
      </w:pPr>
    </w:p>
    <w:p w14:paraId="7325B541" w14:textId="4889BC24" w:rsidR="00241C20" w:rsidRPr="002A72DB" w:rsidRDefault="00241C20" w:rsidP="005F263E">
      <w:pPr>
        <w:pStyle w:val="Heading2"/>
        <w:rPr>
          <w:rFonts w:ascii="Calibri" w:hAnsi="Calibri" w:cs="Calibri"/>
        </w:rPr>
      </w:pPr>
      <w:bookmarkStart w:id="12" w:name="_Toc107572278"/>
      <w:r w:rsidRPr="002A72DB">
        <w:rPr>
          <w:rFonts w:ascii="Calibri" w:hAnsi="Calibri" w:cs="Calibri"/>
        </w:rPr>
        <w:t xml:space="preserve">First </w:t>
      </w:r>
      <w:r w:rsidR="00915F9A">
        <w:rPr>
          <w:rFonts w:ascii="Calibri" w:hAnsi="Calibri" w:cs="Calibri"/>
        </w:rPr>
        <w:t>S</w:t>
      </w:r>
      <w:r w:rsidRPr="002A72DB">
        <w:rPr>
          <w:rFonts w:ascii="Calibri" w:hAnsi="Calibri" w:cs="Calibri"/>
        </w:rPr>
        <w:t>emester</w:t>
      </w:r>
      <w:r w:rsidR="006074E8">
        <w:rPr>
          <w:rFonts w:ascii="Calibri" w:hAnsi="Calibri" w:cs="Calibri"/>
        </w:rPr>
        <w:t xml:space="preserve"> Requirements</w:t>
      </w:r>
      <w:bookmarkEnd w:id="12"/>
    </w:p>
    <w:p w14:paraId="08A77C0C" w14:textId="033F0BE3" w:rsidR="00880728" w:rsidRPr="002A72DB" w:rsidRDefault="00880728" w:rsidP="007406E3">
      <w:pPr>
        <w:spacing w:after="120"/>
        <w:rPr>
          <w:rFonts w:ascii="Calibri" w:hAnsi="Calibri" w:cs="Calibri"/>
          <w:sz w:val="22"/>
          <w:szCs w:val="22"/>
        </w:rPr>
      </w:pPr>
      <w:r w:rsidRPr="002A72DB">
        <w:rPr>
          <w:rFonts w:ascii="Calibri" w:hAnsi="Calibri" w:cs="Calibri"/>
          <w:sz w:val="22"/>
          <w:szCs w:val="22"/>
        </w:rPr>
        <w:t>(</w:t>
      </w:r>
      <w:r w:rsidR="00F47A38" w:rsidRPr="002A72DB">
        <w:rPr>
          <w:rFonts w:ascii="Calibri" w:hAnsi="Calibri" w:cs="Calibri"/>
          <w:sz w:val="22"/>
          <w:szCs w:val="22"/>
        </w:rPr>
        <w:t>A</w:t>
      </w:r>
      <w:r w:rsidRPr="002A72DB">
        <w:rPr>
          <w:rFonts w:ascii="Calibri" w:hAnsi="Calibri" w:cs="Calibri"/>
          <w:sz w:val="22"/>
          <w:szCs w:val="22"/>
        </w:rPr>
        <w:t>vailable on</w:t>
      </w:r>
      <w:r w:rsidR="00F47A38" w:rsidRPr="002A72DB">
        <w:rPr>
          <w:rFonts w:ascii="Calibri" w:hAnsi="Calibri" w:cs="Calibri"/>
          <w:sz w:val="22"/>
          <w:szCs w:val="22"/>
        </w:rPr>
        <w:t xml:space="preserve"> the</w:t>
      </w:r>
      <w:r w:rsidRPr="002A72DB">
        <w:rPr>
          <w:rFonts w:ascii="Calibri" w:hAnsi="Calibri" w:cs="Calibri"/>
          <w:sz w:val="22"/>
          <w:szCs w:val="22"/>
        </w:rPr>
        <w:t xml:space="preserve"> </w:t>
      </w:r>
      <w:hyperlink r:id="rId18" w:history="1">
        <w:r w:rsidRPr="002A72DB">
          <w:rPr>
            <w:rStyle w:val="Hyperlink"/>
            <w:rFonts w:ascii="Calibri" w:hAnsi="Calibri" w:cs="Calibri"/>
            <w:sz w:val="22"/>
            <w:szCs w:val="22"/>
          </w:rPr>
          <w:t>forms webpage</w:t>
        </w:r>
      </w:hyperlink>
      <w:r w:rsidRPr="002A72DB">
        <w:rPr>
          <w:rFonts w:ascii="Calibri" w:hAnsi="Calibri" w:cs="Calibri"/>
          <w:sz w:val="22"/>
          <w:szCs w:val="22"/>
        </w:rPr>
        <w:t>)</w:t>
      </w:r>
    </w:p>
    <w:p w14:paraId="1C4E8E89" w14:textId="4F5635C3"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 xml:space="preserve">Begin individual research. </w:t>
      </w:r>
      <w:r w:rsidR="00A823C7" w:rsidRPr="002A72DB">
        <w:rPr>
          <w:rFonts w:ascii="Calibri" w:hAnsi="Calibri" w:cs="Calibri"/>
        </w:rPr>
        <w:t>W</w:t>
      </w:r>
      <w:r w:rsidRPr="002A72DB">
        <w:rPr>
          <w:rFonts w:ascii="Calibri" w:hAnsi="Calibri" w:cs="Calibri"/>
        </w:rPr>
        <w:t xml:space="preserve">ork with your advisor to establish </w:t>
      </w:r>
      <w:r w:rsidR="00EE7D3C" w:rsidRPr="002A72DB">
        <w:rPr>
          <w:rFonts w:ascii="Calibri" w:hAnsi="Calibri" w:cs="Calibri"/>
        </w:rPr>
        <w:t>a</w:t>
      </w:r>
      <w:r w:rsidRPr="002A72DB">
        <w:rPr>
          <w:rFonts w:ascii="Calibri" w:hAnsi="Calibri" w:cs="Calibri"/>
        </w:rPr>
        <w:t xml:space="preserve"> </w:t>
      </w:r>
      <w:r w:rsidR="00A823C7" w:rsidRPr="002A72DB">
        <w:rPr>
          <w:rFonts w:ascii="Calibri" w:hAnsi="Calibri" w:cs="Calibri"/>
        </w:rPr>
        <w:t>program</w:t>
      </w:r>
      <w:r w:rsidRPr="002A72DB">
        <w:rPr>
          <w:rFonts w:ascii="Calibri" w:hAnsi="Calibri" w:cs="Calibri"/>
        </w:rPr>
        <w:t xml:space="preserve"> of research, which is typically closely related to your advisor’s </w:t>
      </w:r>
      <w:r w:rsidR="00A823C7" w:rsidRPr="002A72DB">
        <w:rPr>
          <w:rFonts w:ascii="Calibri" w:hAnsi="Calibri" w:cs="Calibri"/>
        </w:rPr>
        <w:t>expertise</w:t>
      </w:r>
      <w:r w:rsidRPr="002A72DB">
        <w:rPr>
          <w:rFonts w:ascii="Calibri" w:hAnsi="Calibri" w:cs="Calibri"/>
        </w:rPr>
        <w:t>. Completing a thesis or dissertation requires original scholarly work, so preparation should begin in your first semester.</w:t>
      </w:r>
      <w:r w:rsidR="00DD1D1B" w:rsidRPr="002A72DB">
        <w:rPr>
          <w:rFonts w:ascii="Calibri" w:hAnsi="Calibri" w:cs="Calibri"/>
        </w:rPr>
        <w:t xml:space="preserve"> </w:t>
      </w:r>
      <w:r w:rsidR="00DD1D1B" w:rsidRPr="002A72DB">
        <w:rPr>
          <w:rFonts w:ascii="Calibri" w:hAnsi="Calibri" w:cs="Calibri"/>
          <w:i/>
        </w:rPr>
        <w:t>Experimental students will formally begin this process via the PSY 605 practicum course</w:t>
      </w:r>
      <w:r w:rsidR="00DD1D1B" w:rsidRPr="002A72DB">
        <w:rPr>
          <w:rFonts w:ascii="Calibri" w:hAnsi="Calibri" w:cs="Calibri"/>
        </w:rPr>
        <w:t>.</w:t>
      </w:r>
    </w:p>
    <w:p w14:paraId="0CBEDDC3" w14:textId="44C01E0C"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Attend department colloquia.</w:t>
      </w:r>
      <w:r w:rsidRPr="002A72DB">
        <w:rPr>
          <w:rFonts w:ascii="Calibri" w:hAnsi="Calibri" w:cs="Calibri"/>
        </w:rPr>
        <w:t xml:space="preserve">  </w:t>
      </w:r>
      <w:r w:rsidR="00EE7D3C" w:rsidRPr="002A72DB">
        <w:rPr>
          <w:rFonts w:ascii="Calibri" w:hAnsi="Calibri" w:cs="Calibri"/>
        </w:rPr>
        <w:t>D</w:t>
      </w:r>
      <w:r w:rsidRPr="002A72DB">
        <w:rPr>
          <w:rFonts w:ascii="Calibri" w:hAnsi="Calibri" w:cs="Calibri"/>
        </w:rPr>
        <w:t>epartment colloquia are mandatory</w:t>
      </w:r>
      <w:r w:rsidR="00EE7D3C" w:rsidRPr="002A72DB">
        <w:rPr>
          <w:rFonts w:ascii="Calibri" w:hAnsi="Calibri" w:cs="Calibri"/>
        </w:rPr>
        <w:t>;</w:t>
      </w:r>
      <w:r w:rsidRPr="002A72DB">
        <w:rPr>
          <w:rFonts w:ascii="Calibri" w:hAnsi="Calibri" w:cs="Calibri"/>
        </w:rPr>
        <w:t xml:space="preserve"> absences will be noted on your annual evaluation. </w:t>
      </w:r>
    </w:p>
    <w:p w14:paraId="114E39F7" w14:textId="3E994033"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 xml:space="preserve">Attend every class. </w:t>
      </w:r>
      <w:r w:rsidRPr="002A72DB">
        <w:rPr>
          <w:rFonts w:ascii="Calibri" w:hAnsi="Calibri" w:cs="Calibri"/>
        </w:rPr>
        <w:t>Unexcused absences in class are unacceptable in graduate school. Contact the professor directly if you have an emergency</w:t>
      </w:r>
      <w:r w:rsidR="007A1350" w:rsidRPr="002A72DB">
        <w:rPr>
          <w:rFonts w:ascii="Calibri" w:hAnsi="Calibri" w:cs="Calibri"/>
        </w:rPr>
        <w:t xml:space="preserve"> or other professional commitment (such as </w:t>
      </w:r>
      <w:r w:rsidR="00200723" w:rsidRPr="002A72DB">
        <w:rPr>
          <w:rFonts w:ascii="Calibri" w:hAnsi="Calibri" w:cs="Calibri"/>
        </w:rPr>
        <w:t xml:space="preserve">an </w:t>
      </w:r>
      <w:r w:rsidR="007A1350" w:rsidRPr="002A72DB">
        <w:rPr>
          <w:rFonts w:ascii="Calibri" w:hAnsi="Calibri" w:cs="Calibri"/>
        </w:rPr>
        <w:t>academic conference)</w:t>
      </w:r>
      <w:r w:rsidRPr="002A72DB">
        <w:rPr>
          <w:rFonts w:ascii="Calibri" w:hAnsi="Calibri" w:cs="Calibri"/>
        </w:rPr>
        <w:t>.</w:t>
      </w:r>
    </w:p>
    <w:p w14:paraId="01126E15" w14:textId="73E5386E"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Read all assigned material</w:t>
      </w:r>
      <w:r w:rsidR="00200723" w:rsidRPr="002A72DB">
        <w:rPr>
          <w:rFonts w:ascii="Calibri" w:hAnsi="Calibri" w:cs="Calibri"/>
          <w:b/>
        </w:rPr>
        <w:t>s</w:t>
      </w:r>
      <w:r w:rsidRPr="002A72DB">
        <w:rPr>
          <w:rFonts w:ascii="Calibri" w:hAnsi="Calibri" w:cs="Calibri"/>
          <w:b/>
        </w:rPr>
        <w:t xml:space="preserve">. </w:t>
      </w:r>
      <w:r w:rsidRPr="002A72DB">
        <w:rPr>
          <w:rFonts w:ascii="Calibri" w:hAnsi="Calibri" w:cs="Calibri"/>
        </w:rPr>
        <w:t>Graduate classes require active discussion, so you must prepare by reading all the material before each class.</w:t>
      </w:r>
    </w:p>
    <w:p w14:paraId="3B15DBB1" w14:textId="2D1929CB"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 xml:space="preserve">Complete all assignments. </w:t>
      </w:r>
      <w:r w:rsidRPr="002A72DB">
        <w:rPr>
          <w:rFonts w:ascii="Calibri" w:hAnsi="Calibri" w:cs="Calibri"/>
        </w:rPr>
        <w:t>Whether</w:t>
      </w:r>
      <w:r w:rsidR="00200723" w:rsidRPr="002A72DB">
        <w:rPr>
          <w:rFonts w:ascii="Calibri" w:hAnsi="Calibri" w:cs="Calibri"/>
        </w:rPr>
        <w:t xml:space="preserve"> or not</w:t>
      </w:r>
      <w:r w:rsidRPr="002A72DB">
        <w:rPr>
          <w:rFonts w:ascii="Calibri" w:hAnsi="Calibri" w:cs="Calibri"/>
        </w:rPr>
        <w:t xml:space="preserve"> they are graded, all assignments must be completed and turned in on time. </w:t>
      </w:r>
    </w:p>
    <w:p w14:paraId="5099FAC1" w14:textId="11EEDD39" w:rsidR="0044664E" w:rsidRPr="002A72DB" w:rsidRDefault="00200723" w:rsidP="007406E3">
      <w:pPr>
        <w:pStyle w:val="ListParagraph"/>
        <w:numPr>
          <w:ilvl w:val="0"/>
          <w:numId w:val="11"/>
        </w:numPr>
        <w:ind w:left="360"/>
        <w:contextualSpacing w:val="0"/>
        <w:rPr>
          <w:rFonts w:ascii="Calibri" w:hAnsi="Calibri" w:cs="Calibri"/>
        </w:rPr>
      </w:pPr>
      <w:r w:rsidRPr="002A72DB">
        <w:rPr>
          <w:rFonts w:ascii="Calibri" w:hAnsi="Calibri" w:cs="Calibri"/>
          <w:b/>
        </w:rPr>
        <w:t>Earn</w:t>
      </w:r>
      <w:r w:rsidR="0044664E" w:rsidRPr="002A72DB">
        <w:rPr>
          <w:rFonts w:ascii="Calibri" w:hAnsi="Calibri" w:cs="Calibri"/>
          <w:b/>
        </w:rPr>
        <w:t xml:space="preserve"> at least a B in every course</w:t>
      </w:r>
      <w:r w:rsidR="005342F2" w:rsidRPr="002A72DB">
        <w:rPr>
          <w:rFonts w:ascii="Calibri" w:hAnsi="Calibri" w:cs="Calibri"/>
          <w:b/>
        </w:rPr>
        <w:t xml:space="preserve"> for doctoral program</w:t>
      </w:r>
      <w:r w:rsidR="0044664E" w:rsidRPr="002A72DB">
        <w:rPr>
          <w:rFonts w:ascii="Calibri" w:hAnsi="Calibri" w:cs="Calibri"/>
        </w:rPr>
        <w:t xml:space="preserve">. Grades of B- or lower </w:t>
      </w:r>
      <w:r w:rsidR="005D4BD0" w:rsidRPr="002A72DB">
        <w:rPr>
          <w:rFonts w:ascii="Calibri" w:hAnsi="Calibri" w:cs="Calibri"/>
        </w:rPr>
        <w:t xml:space="preserve">indicate that you have </w:t>
      </w:r>
      <w:r w:rsidR="007406E3" w:rsidRPr="002A72DB">
        <w:rPr>
          <w:rFonts w:ascii="Calibri" w:hAnsi="Calibri" w:cs="Calibri"/>
        </w:rPr>
        <w:t>n</w:t>
      </w:r>
      <w:r w:rsidR="005D4BD0" w:rsidRPr="002A72DB">
        <w:rPr>
          <w:rFonts w:ascii="Calibri" w:hAnsi="Calibri" w:cs="Calibri"/>
        </w:rPr>
        <w:t xml:space="preserve">ot mastered the required competency in this area and therefore </w:t>
      </w:r>
      <w:r w:rsidR="0044664E" w:rsidRPr="002A72DB">
        <w:rPr>
          <w:rFonts w:ascii="Calibri" w:hAnsi="Calibri" w:cs="Calibri"/>
        </w:rPr>
        <w:t xml:space="preserve">cannot count toward your </w:t>
      </w:r>
      <w:r w:rsidR="00FE1387" w:rsidRPr="002A72DB">
        <w:rPr>
          <w:rFonts w:ascii="Calibri" w:hAnsi="Calibri" w:cs="Calibri"/>
        </w:rPr>
        <w:t>doctoral</w:t>
      </w:r>
      <w:r w:rsidR="0044664E" w:rsidRPr="002A72DB">
        <w:rPr>
          <w:rFonts w:ascii="Calibri" w:hAnsi="Calibri" w:cs="Calibri"/>
        </w:rPr>
        <w:t xml:space="preserve"> degree and will require the creation of a remediation plan </w:t>
      </w:r>
      <w:r w:rsidR="00FE1387" w:rsidRPr="002A72DB">
        <w:rPr>
          <w:rFonts w:ascii="Calibri" w:hAnsi="Calibri" w:cs="Calibri"/>
        </w:rPr>
        <w:t>(</w:t>
      </w:r>
      <w:r w:rsidR="00FE1387" w:rsidRPr="002A72DB">
        <w:rPr>
          <w:rFonts w:ascii="Calibri" w:hAnsi="Calibri" w:cs="Calibri"/>
          <w:i/>
        </w:rPr>
        <w:t xml:space="preserve">B- grades </w:t>
      </w:r>
      <w:r w:rsidR="00FE1387" w:rsidRPr="002A72DB">
        <w:rPr>
          <w:rFonts w:ascii="Calibri" w:hAnsi="Calibri" w:cs="Calibri"/>
          <w:i/>
          <w:u w:val="single"/>
        </w:rPr>
        <w:t>do</w:t>
      </w:r>
      <w:r w:rsidR="00FE1387" w:rsidRPr="002A72DB">
        <w:rPr>
          <w:rFonts w:ascii="Calibri" w:hAnsi="Calibri" w:cs="Calibri"/>
          <w:i/>
        </w:rPr>
        <w:t xml:space="preserve"> count toward the Terminal MA program</w:t>
      </w:r>
      <w:r w:rsidR="00FE1387" w:rsidRPr="002A72DB">
        <w:rPr>
          <w:rFonts w:ascii="Calibri" w:hAnsi="Calibri" w:cs="Calibri"/>
        </w:rPr>
        <w:t>)</w:t>
      </w:r>
      <w:r w:rsidR="0044664E" w:rsidRPr="002A72DB">
        <w:rPr>
          <w:rFonts w:ascii="Calibri" w:hAnsi="Calibri" w:cs="Calibri"/>
        </w:rPr>
        <w:t>.</w:t>
      </w:r>
    </w:p>
    <w:p w14:paraId="3E35A12B" w14:textId="53AF3B36"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 xml:space="preserve">Fulfill your TA responsibilities. </w:t>
      </w:r>
      <w:r w:rsidRPr="002A72DB">
        <w:rPr>
          <w:rFonts w:ascii="Calibri" w:hAnsi="Calibri" w:cs="Calibri"/>
        </w:rPr>
        <w:t>If you have an assistantship,</w:t>
      </w:r>
      <w:r w:rsidRPr="002A72DB">
        <w:rPr>
          <w:rFonts w:ascii="Calibri" w:hAnsi="Calibri" w:cs="Calibri"/>
          <w:b/>
        </w:rPr>
        <w:t xml:space="preserve"> </w:t>
      </w:r>
      <w:r w:rsidRPr="002A72DB">
        <w:rPr>
          <w:rFonts w:ascii="Calibri" w:hAnsi="Calibri" w:cs="Calibri"/>
        </w:rPr>
        <w:t>then</w:t>
      </w:r>
      <w:r w:rsidRPr="002A72DB">
        <w:rPr>
          <w:rFonts w:ascii="Calibri" w:hAnsi="Calibri" w:cs="Calibri"/>
          <w:b/>
        </w:rPr>
        <w:t xml:space="preserve"> </w:t>
      </w:r>
      <w:r w:rsidRPr="002A72DB">
        <w:rPr>
          <w:rFonts w:ascii="Calibri" w:hAnsi="Calibri" w:cs="Calibri"/>
        </w:rPr>
        <w:t xml:space="preserve">you will likely be assigned as a teaching assistant for one or more professors. You </w:t>
      </w:r>
      <w:r w:rsidR="00200723" w:rsidRPr="002A72DB">
        <w:rPr>
          <w:rFonts w:ascii="Calibri" w:hAnsi="Calibri" w:cs="Calibri"/>
        </w:rPr>
        <w:t>must</w:t>
      </w:r>
      <w:r w:rsidRPr="002A72DB">
        <w:rPr>
          <w:rFonts w:ascii="Calibri" w:hAnsi="Calibri" w:cs="Calibri"/>
        </w:rPr>
        <w:t xml:space="preserve"> complete all </w:t>
      </w:r>
      <w:r w:rsidR="00200723" w:rsidRPr="002A72DB">
        <w:rPr>
          <w:rFonts w:ascii="Calibri" w:hAnsi="Calibri" w:cs="Calibri"/>
        </w:rPr>
        <w:t>assigned</w:t>
      </w:r>
      <w:r w:rsidRPr="002A72DB">
        <w:rPr>
          <w:rFonts w:ascii="Calibri" w:hAnsi="Calibri" w:cs="Calibri"/>
        </w:rPr>
        <w:t xml:space="preserve"> TA duties, </w:t>
      </w:r>
      <w:r w:rsidR="00200723" w:rsidRPr="002A72DB">
        <w:rPr>
          <w:rFonts w:ascii="Calibri" w:hAnsi="Calibri" w:cs="Calibri"/>
        </w:rPr>
        <w:t xml:space="preserve">which </w:t>
      </w:r>
      <w:r w:rsidRPr="002A72DB">
        <w:rPr>
          <w:rFonts w:ascii="Calibri" w:hAnsi="Calibri" w:cs="Calibri"/>
        </w:rPr>
        <w:t>should not exceed 10 hours per week</w:t>
      </w:r>
      <w:r w:rsidR="007A1350" w:rsidRPr="002A72DB">
        <w:rPr>
          <w:rFonts w:ascii="Calibri" w:hAnsi="Calibri" w:cs="Calibri"/>
        </w:rPr>
        <w:t xml:space="preserve"> </w:t>
      </w:r>
      <w:r w:rsidR="007A1350" w:rsidRPr="002A72DB">
        <w:rPr>
          <w:rFonts w:ascii="Calibri" w:hAnsi="Calibri" w:cs="Calibri"/>
          <w:i/>
          <w:u w:val="single"/>
        </w:rPr>
        <w:t>on average</w:t>
      </w:r>
      <w:r w:rsidRPr="002A72DB">
        <w:rPr>
          <w:rFonts w:ascii="Calibri" w:hAnsi="Calibri" w:cs="Calibri"/>
        </w:rPr>
        <w:t xml:space="preserve">. </w:t>
      </w:r>
    </w:p>
    <w:p w14:paraId="2A74CD68" w14:textId="126CF1F4" w:rsidR="0044664E" w:rsidRPr="002A72DB" w:rsidRDefault="0044664E" w:rsidP="007406E3">
      <w:pPr>
        <w:pStyle w:val="ListParagraph"/>
        <w:numPr>
          <w:ilvl w:val="0"/>
          <w:numId w:val="11"/>
        </w:numPr>
        <w:ind w:left="360"/>
        <w:contextualSpacing w:val="0"/>
        <w:rPr>
          <w:rFonts w:ascii="Calibri" w:hAnsi="Calibri" w:cs="Calibri"/>
        </w:rPr>
      </w:pPr>
      <w:r w:rsidRPr="002A72DB">
        <w:rPr>
          <w:rFonts w:ascii="Calibri" w:hAnsi="Calibri" w:cs="Calibri"/>
          <w:b/>
        </w:rPr>
        <w:t xml:space="preserve">Fulfill your RA responsibilities. </w:t>
      </w:r>
      <w:r w:rsidRPr="002A72DB">
        <w:rPr>
          <w:rFonts w:ascii="Calibri" w:hAnsi="Calibri" w:cs="Calibri"/>
        </w:rPr>
        <w:t>If you have an assistantship,</w:t>
      </w:r>
      <w:r w:rsidRPr="002A72DB">
        <w:rPr>
          <w:rFonts w:ascii="Calibri" w:hAnsi="Calibri" w:cs="Calibri"/>
          <w:b/>
        </w:rPr>
        <w:t xml:space="preserve"> </w:t>
      </w:r>
      <w:r w:rsidRPr="002A72DB">
        <w:rPr>
          <w:rFonts w:ascii="Calibri" w:hAnsi="Calibri" w:cs="Calibri"/>
        </w:rPr>
        <w:t>then</w:t>
      </w:r>
      <w:r w:rsidRPr="002A72DB">
        <w:rPr>
          <w:rFonts w:ascii="Calibri" w:hAnsi="Calibri" w:cs="Calibri"/>
          <w:b/>
        </w:rPr>
        <w:t xml:space="preserve"> </w:t>
      </w:r>
      <w:r w:rsidRPr="002A72DB">
        <w:rPr>
          <w:rFonts w:ascii="Calibri" w:hAnsi="Calibri" w:cs="Calibri"/>
        </w:rPr>
        <w:t xml:space="preserve">you are also assigned as a research assistant for your advisor. You </w:t>
      </w:r>
      <w:r w:rsidR="00200723" w:rsidRPr="002A72DB">
        <w:rPr>
          <w:rFonts w:ascii="Calibri" w:hAnsi="Calibri" w:cs="Calibri"/>
        </w:rPr>
        <w:t>must complete</w:t>
      </w:r>
      <w:r w:rsidRPr="002A72DB">
        <w:rPr>
          <w:rFonts w:ascii="Calibri" w:hAnsi="Calibri" w:cs="Calibri"/>
        </w:rPr>
        <w:t xml:space="preserve"> all </w:t>
      </w:r>
      <w:r w:rsidR="00200723" w:rsidRPr="002A72DB">
        <w:rPr>
          <w:rFonts w:ascii="Calibri" w:hAnsi="Calibri" w:cs="Calibri"/>
        </w:rPr>
        <w:t>assigned</w:t>
      </w:r>
      <w:r w:rsidRPr="002A72DB">
        <w:rPr>
          <w:rFonts w:ascii="Calibri" w:hAnsi="Calibri" w:cs="Calibri"/>
        </w:rPr>
        <w:t xml:space="preserve"> RA duties, which should not exceed 10 hours per week</w:t>
      </w:r>
      <w:r w:rsidR="007A1350" w:rsidRPr="002A72DB">
        <w:rPr>
          <w:rFonts w:ascii="Calibri" w:hAnsi="Calibri" w:cs="Calibri"/>
        </w:rPr>
        <w:t xml:space="preserve"> </w:t>
      </w:r>
      <w:r w:rsidR="007A1350" w:rsidRPr="002A72DB">
        <w:rPr>
          <w:rFonts w:ascii="Calibri" w:hAnsi="Calibri" w:cs="Calibri"/>
          <w:i/>
          <w:u w:val="single"/>
        </w:rPr>
        <w:t>on average</w:t>
      </w:r>
      <w:r w:rsidRPr="002A72DB">
        <w:rPr>
          <w:rFonts w:ascii="Calibri" w:hAnsi="Calibri" w:cs="Calibri"/>
        </w:rPr>
        <w:t xml:space="preserve">. </w:t>
      </w:r>
    </w:p>
    <w:p w14:paraId="788AD3A9" w14:textId="77777777" w:rsidR="00200723" w:rsidRPr="00FA7EA6" w:rsidRDefault="00200723" w:rsidP="00200723">
      <w:pPr>
        <w:pStyle w:val="ListParagraph"/>
        <w:ind w:left="360"/>
        <w:contextualSpacing w:val="0"/>
        <w:rPr>
          <w:rFonts w:ascii="Calibri" w:hAnsi="Calibri" w:cs="Calibri"/>
          <w:sz w:val="23"/>
          <w:szCs w:val="23"/>
        </w:rPr>
      </w:pPr>
    </w:p>
    <w:p w14:paraId="5DF8E001" w14:textId="5692DA7F" w:rsidR="00741896" w:rsidRPr="002A72DB" w:rsidRDefault="00741896" w:rsidP="005F263E">
      <w:pPr>
        <w:pStyle w:val="Heading2"/>
        <w:rPr>
          <w:rFonts w:ascii="Calibri" w:hAnsi="Calibri" w:cs="Calibri"/>
        </w:rPr>
      </w:pPr>
      <w:bookmarkStart w:id="13" w:name="_In-state_residency"/>
      <w:bookmarkStart w:id="14" w:name="_Toc107572279"/>
      <w:bookmarkEnd w:id="13"/>
      <w:r w:rsidRPr="002A72DB">
        <w:rPr>
          <w:rFonts w:ascii="Calibri" w:hAnsi="Calibri" w:cs="Calibri"/>
        </w:rPr>
        <w:t>In-</w:t>
      </w:r>
      <w:r w:rsidR="00CB4D22">
        <w:rPr>
          <w:rFonts w:ascii="Calibri" w:hAnsi="Calibri" w:cs="Calibri"/>
        </w:rPr>
        <w:t>S</w:t>
      </w:r>
      <w:r w:rsidRPr="002A72DB">
        <w:rPr>
          <w:rFonts w:ascii="Calibri" w:hAnsi="Calibri" w:cs="Calibri"/>
        </w:rPr>
        <w:t xml:space="preserve">tate </w:t>
      </w:r>
      <w:r w:rsidR="00CB4D22">
        <w:rPr>
          <w:rFonts w:ascii="Calibri" w:hAnsi="Calibri" w:cs="Calibri"/>
        </w:rPr>
        <w:t>R</w:t>
      </w:r>
      <w:r w:rsidRPr="002A72DB">
        <w:rPr>
          <w:rFonts w:ascii="Calibri" w:hAnsi="Calibri" w:cs="Calibri"/>
        </w:rPr>
        <w:t>esidency</w:t>
      </w:r>
      <w:bookmarkEnd w:id="14"/>
    </w:p>
    <w:p w14:paraId="2FB65C4F" w14:textId="07E0239D" w:rsidR="002E3CB2" w:rsidRPr="002A72DB" w:rsidRDefault="00B80461" w:rsidP="007406E3">
      <w:pPr>
        <w:spacing w:after="120"/>
        <w:rPr>
          <w:rFonts w:ascii="Calibri" w:hAnsi="Calibri" w:cs="Calibri"/>
          <w:sz w:val="23"/>
          <w:szCs w:val="23"/>
        </w:rPr>
      </w:pPr>
      <w:r w:rsidRPr="002A72DB">
        <w:rPr>
          <w:rFonts w:ascii="Calibri" w:hAnsi="Calibri" w:cs="Calibri"/>
          <w:sz w:val="23"/>
          <w:szCs w:val="23"/>
        </w:rPr>
        <w:t>Students who are not already a</w:t>
      </w:r>
      <w:r w:rsidR="006555F1" w:rsidRPr="002A72DB">
        <w:rPr>
          <w:rFonts w:ascii="Calibri" w:hAnsi="Calibri" w:cs="Calibri"/>
          <w:sz w:val="23"/>
          <w:szCs w:val="23"/>
        </w:rPr>
        <w:t>n</w:t>
      </w:r>
      <w:r w:rsidRPr="002A72DB">
        <w:rPr>
          <w:rFonts w:ascii="Calibri" w:hAnsi="Calibri" w:cs="Calibri"/>
          <w:sz w:val="23"/>
          <w:szCs w:val="23"/>
        </w:rPr>
        <w:t xml:space="preserve"> </w:t>
      </w:r>
      <w:r w:rsidR="00200723" w:rsidRPr="002A72DB">
        <w:rPr>
          <w:rFonts w:ascii="Calibri" w:hAnsi="Calibri" w:cs="Calibri"/>
          <w:sz w:val="23"/>
          <w:szCs w:val="23"/>
        </w:rPr>
        <w:t>N</w:t>
      </w:r>
      <w:r w:rsidR="0036014B" w:rsidRPr="002A72DB">
        <w:rPr>
          <w:rFonts w:ascii="Calibri" w:hAnsi="Calibri" w:cs="Calibri"/>
          <w:sz w:val="23"/>
          <w:szCs w:val="23"/>
        </w:rPr>
        <w:t>C</w:t>
      </w:r>
      <w:r w:rsidRPr="002A72DB">
        <w:rPr>
          <w:rFonts w:ascii="Calibri" w:hAnsi="Calibri" w:cs="Calibri"/>
          <w:sz w:val="23"/>
          <w:szCs w:val="23"/>
        </w:rPr>
        <w:t xml:space="preserve"> resident should seek residency as soon as possible to reduce demand on limited </w:t>
      </w:r>
      <w:r w:rsidR="00EB097F" w:rsidRPr="002A72DB">
        <w:rPr>
          <w:rFonts w:ascii="Calibri" w:hAnsi="Calibri" w:cs="Calibri"/>
          <w:sz w:val="23"/>
          <w:szCs w:val="23"/>
        </w:rPr>
        <w:t xml:space="preserve">out-of-state </w:t>
      </w:r>
      <w:r w:rsidRPr="002A72DB">
        <w:rPr>
          <w:rFonts w:ascii="Calibri" w:hAnsi="Calibri" w:cs="Calibri"/>
          <w:sz w:val="23"/>
          <w:szCs w:val="23"/>
        </w:rPr>
        <w:t xml:space="preserve">tuition waivers. Criteria </w:t>
      </w:r>
      <w:r w:rsidR="00200723" w:rsidRPr="002A72DB">
        <w:rPr>
          <w:rFonts w:ascii="Calibri" w:hAnsi="Calibri" w:cs="Calibri"/>
          <w:sz w:val="23"/>
          <w:szCs w:val="23"/>
        </w:rPr>
        <w:t xml:space="preserve">may </w:t>
      </w:r>
      <w:r w:rsidRPr="002A72DB">
        <w:rPr>
          <w:rFonts w:ascii="Calibri" w:hAnsi="Calibri" w:cs="Calibri"/>
          <w:sz w:val="23"/>
          <w:szCs w:val="23"/>
        </w:rPr>
        <w:t xml:space="preserve">change, but your chances of </w:t>
      </w:r>
      <w:r w:rsidR="0036014B" w:rsidRPr="002A72DB">
        <w:rPr>
          <w:rFonts w:ascii="Calibri" w:hAnsi="Calibri" w:cs="Calibri"/>
          <w:sz w:val="23"/>
          <w:szCs w:val="23"/>
        </w:rPr>
        <w:t>gaining</w:t>
      </w:r>
      <w:r w:rsidRPr="002A72DB">
        <w:rPr>
          <w:rFonts w:ascii="Calibri" w:hAnsi="Calibri" w:cs="Calibri"/>
          <w:sz w:val="23"/>
          <w:szCs w:val="23"/>
        </w:rPr>
        <w:t xml:space="preserve"> resident status are improved by the following: at least 12 months of continuous residence in the state, lease or purchase of real estate property, registering to vote, registration of a motor vehicle, participation in community organizations, and school enrollment of children (if any). </w:t>
      </w:r>
      <w:r w:rsidR="00200723" w:rsidRPr="002A72DB">
        <w:rPr>
          <w:rFonts w:ascii="Calibri" w:hAnsi="Calibri" w:cs="Calibri"/>
          <w:sz w:val="23"/>
          <w:szCs w:val="23"/>
        </w:rPr>
        <w:t>You</w:t>
      </w:r>
      <w:r w:rsidRPr="002A72DB">
        <w:rPr>
          <w:rFonts w:ascii="Calibri" w:hAnsi="Calibri" w:cs="Calibri"/>
          <w:sz w:val="23"/>
          <w:szCs w:val="23"/>
        </w:rPr>
        <w:t xml:space="preserve"> must obtain a</w:t>
      </w:r>
      <w:r w:rsidR="006555F1" w:rsidRPr="002A72DB">
        <w:rPr>
          <w:rFonts w:ascii="Calibri" w:hAnsi="Calibri" w:cs="Calibri"/>
          <w:sz w:val="23"/>
          <w:szCs w:val="23"/>
        </w:rPr>
        <w:t>n</w:t>
      </w:r>
      <w:r w:rsidRPr="002A72DB">
        <w:rPr>
          <w:rFonts w:ascii="Calibri" w:hAnsi="Calibri" w:cs="Calibri"/>
          <w:sz w:val="23"/>
          <w:szCs w:val="23"/>
        </w:rPr>
        <w:t xml:space="preserve"> NC driver’s license before registering a vehicle</w:t>
      </w:r>
      <w:r w:rsidR="00200723" w:rsidRPr="002A72DB">
        <w:rPr>
          <w:rFonts w:ascii="Calibri" w:hAnsi="Calibri" w:cs="Calibri"/>
          <w:sz w:val="23"/>
          <w:szCs w:val="23"/>
        </w:rPr>
        <w:t xml:space="preserve">; </w:t>
      </w:r>
      <w:r w:rsidRPr="002A72DB">
        <w:rPr>
          <w:rFonts w:ascii="Calibri" w:hAnsi="Calibri" w:cs="Calibri"/>
          <w:sz w:val="23"/>
          <w:szCs w:val="23"/>
        </w:rPr>
        <w:t>to do so, you must show proof of insurance that lists your name (an important point for those who are on parent policies</w:t>
      </w:r>
      <w:r w:rsidR="00200723" w:rsidRPr="002A72DB">
        <w:rPr>
          <w:rFonts w:ascii="Calibri" w:hAnsi="Calibri" w:cs="Calibri"/>
          <w:sz w:val="23"/>
          <w:szCs w:val="23"/>
        </w:rPr>
        <w:t xml:space="preserve">: </w:t>
      </w:r>
      <w:r w:rsidRPr="002A72DB">
        <w:rPr>
          <w:rFonts w:ascii="Calibri" w:hAnsi="Calibri" w:cs="Calibri"/>
          <w:sz w:val="23"/>
          <w:szCs w:val="23"/>
        </w:rPr>
        <w:t xml:space="preserve">check your insurance card and gain additional documentation if needed). Date of residence is determined by the latest </w:t>
      </w:r>
      <w:r w:rsidR="00200723" w:rsidRPr="002A72DB">
        <w:rPr>
          <w:rFonts w:ascii="Calibri" w:hAnsi="Calibri" w:cs="Calibri"/>
          <w:sz w:val="23"/>
          <w:szCs w:val="23"/>
        </w:rPr>
        <w:t xml:space="preserve">residentiary </w:t>
      </w:r>
      <w:r w:rsidRPr="002A72DB">
        <w:rPr>
          <w:rFonts w:ascii="Calibri" w:hAnsi="Calibri" w:cs="Calibri"/>
          <w:sz w:val="23"/>
          <w:szCs w:val="23"/>
        </w:rPr>
        <w:t xml:space="preserve">act completed, so please complete all </w:t>
      </w:r>
      <w:r w:rsidR="006555F1" w:rsidRPr="002A72DB">
        <w:rPr>
          <w:rFonts w:ascii="Calibri" w:hAnsi="Calibri" w:cs="Calibri"/>
          <w:sz w:val="23"/>
          <w:szCs w:val="23"/>
        </w:rPr>
        <w:t xml:space="preserve">of </w:t>
      </w:r>
      <w:r w:rsidRPr="002A72DB">
        <w:rPr>
          <w:rFonts w:ascii="Calibri" w:hAnsi="Calibri" w:cs="Calibri"/>
          <w:sz w:val="23"/>
          <w:szCs w:val="23"/>
        </w:rPr>
        <w:t xml:space="preserve">these acts before the first week of classes. </w:t>
      </w:r>
      <w:r w:rsidR="00767093" w:rsidRPr="002A72DB">
        <w:rPr>
          <w:rFonts w:ascii="Calibri" w:hAnsi="Calibri" w:cs="Calibri"/>
          <w:sz w:val="23"/>
          <w:szCs w:val="23"/>
        </w:rPr>
        <w:t xml:space="preserve">Students who fail to make reasonable efforts towards in-state status may not </w:t>
      </w:r>
      <w:r w:rsidR="00EB097F" w:rsidRPr="002A72DB">
        <w:rPr>
          <w:rFonts w:ascii="Calibri" w:hAnsi="Calibri" w:cs="Calibri"/>
          <w:sz w:val="23"/>
          <w:szCs w:val="23"/>
        </w:rPr>
        <w:t xml:space="preserve">be eligible to </w:t>
      </w:r>
      <w:r w:rsidR="00767093" w:rsidRPr="002A72DB">
        <w:rPr>
          <w:rFonts w:ascii="Calibri" w:hAnsi="Calibri" w:cs="Calibri"/>
          <w:sz w:val="23"/>
          <w:szCs w:val="23"/>
        </w:rPr>
        <w:t xml:space="preserve">receive waivers for out-of-state tuition. </w:t>
      </w:r>
      <w:r w:rsidRPr="002A72DB">
        <w:rPr>
          <w:rFonts w:ascii="Calibri" w:hAnsi="Calibri" w:cs="Calibri"/>
          <w:sz w:val="23"/>
          <w:szCs w:val="23"/>
        </w:rPr>
        <w:t>The department’s In-state Residency Consultant schedules meetings with non-resident students at least once a year. Please take advantage of her/his knowledge and assistance.</w:t>
      </w:r>
      <w:r w:rsidR="00880728" w:rsidRPr="002A72DB">
        <w:rPr>
          <w:rFonts w:ascii="Calibri" w:hAnsi="Calibri" w:cs="Calibri"/>
          <w:sz w:val="23"/>
          <w:szCs w:val="23"/>
        </w:rPr>
        <w:t xml:space="preserve"> </w:t>
      </w:r>
      <w:bookmarkStart w:id="15" w:name="_Hlk21522408"/>
      <w:r w:rsidR="00FE1387" w:rsidRPr="002A72DB">
        <w:rPr>
          <w:rFonts w:ascii="Calibri" w:hAnsi="Calibri" w:cs="Calibri"/>
          <w:sz w:val="23"/>
          <w:szCs w:val="23"/>
        </w:rPr>
        <w:t xml:space="preserve">The on-line application process begins at </w:t>
      </w:r>
      <w:hyperlink r:id="rId19" w:history="1">
        <w:r w:rsidR="00FE1387" w:rsidRPr="002A72DB">
          <w:rPr>
            <w:rStyle w:val="Hyperlink"/>
            <w:rFonts w:ascii="Calibri" w:hAnsi="Calibri" w:cs="Calibri"/>
            <w:sz w:val="23"/>
            <w:szCs w:val="23"/>
          </w:rPr>
          <w:t xml:space="preserve">this </w:t>
        </w:r>
        <w:r w:rsidR="009818CC" w:rsidRPr="002A72DB">
          <w:rPr>
            <w:rStyle w:val="Hyperlink"/>
            <w:rFonts w:ascii="Calibri" w:hAnsi="Calibri" w:cs="Calibri"/>
            <w:sz w:val="23"/>
            <w:szCs w:val="23"/>
          </w:rPr>
          <w:t>website</w:t>
        </w:r>
        <w:bookmarkEnd w:id="15"/>
      </w:hyperlink>
      <w:r w:rsidR="00AF02D2" w:rsidRPr="002A72DB">
        <w:rPr>
          <w:rFonts w:ascii="Calibri" w:hAnsi="Calibri" w:cs="Calibri"/>
          <w:sz w:val="23"/>
          <w:szCs w:val="23"/>
        </w:rPr>
        <w:t>.</w:t>
      </w:r>
    </w:p>
    <w:p w14:paraId="64BA1877" w14:textId="77777777" w:rsidR="00A224CA" w:rsidRPr="00A9169E" w:rsidRDefault="00A224CA" w:rsidP="007406E3">
      <w:pPr>
        <w:spacing w:after="120"/>
        <w:rPr>
          <w:rFonts w:ascii="Calibri" w:hAnsi="Calibri" w:cs="Calibri"/>
          <w:sz w:val="23"/>
          <w:szCs w:val="23"/>
        </w:rPr>
      </w:pPr>
    </w:p>
    <w:p w14:paraId="0200034B" w14:textId="1A4FAFCF" w:rsidR="00741896" w:rsidRPr="002A72DB" w:rsidRDefault="00741896" w:rsidP="005F263E">
      <w:pPr>
        <w:pStyle w:val="Heading2"/>
        <w:rPr>
          <w:rFonts w:ascii="Calibri" w:hAnsi="Calibri" w:cs="Calibri"/>
        </w:rPr>
      </w:pPr>
      <w:bookmarkStart w:id="16" w:name="_Toc107572280"/>
      <w:r w:rsidRPr="002A72DB">
        <w:rPr>
          <w:rFonts w:ascii="Calibri" w:hAnsi="Calibri" w:cs="Calibri"/>
        </w:rPr>
        <w:t>CITI Training</w:t>
      </w:r>
      <w:bookmarkEnd w:id="16"/>
    </w:p>
    <w:p w14:paraId="558AF763" w14:textId="1550DE1B" w:rsidR="005B5B5F" w:rsidRPr="00A9169E" w:rsidRDefault="005B5B5F" w:rsidP="007406E3">
      <w:pPr>
        <w:spacing w:after="120"/>
        <w:rPr>
          <w:rFonts w:ascii="Calibri" w:hAnsi="Calibri" w:cs="Calibri"/>
          <w:sz w:val="23"/>
          <w:szCs w:val="23"/>
        </w:rPr>
      </w:pPr>
      <w:r w:rsidRPr="00A9169E">
        <w:rPr>
          <w:rFonts w:ascii="Calibri" w:hAnsi="Calibri" w:cs="Calibri"/>
          <w:sz w:val="23"/>
          <w:szCs w:val="23"/>
        </w:rPr>
        <w:t xml:space="preserve">Before conducting or proposing any research at UNCG, </w:t>
      </w:r>
      <w:r w:rsidR="00220F5D" w:rsidRPr="00A9169E">
        <w:rPr>
          <w:rFonts w:ascii="Calibri" w:hAnsi="Calibri" w:cs="Calibri"/>
          <w:sz w:val="23"/>
          <w:szCs w:val="23"/>
        </w:rPr>
        <w:t xml:space="preserve">the Institutional Review Board requires </w:t>
      </w:r>
      <w:r w:rsidRPr="00A9169E">
        <w:rPr>
          <w:rFonts w:ascii="Calibri" w:hAnsi="Calibri" w:cs="Calibri"/>
          <w:sz w:val="23"/>
          <w:szCs w:val="23"/>
        </w:rPr>
        <w:t xml:space="preserve">all researchers and research assistants </w:t>
      </w:r>
      <w:r w:rsidR="00C15F76" w:rsidRPr="00A9169E">
        <w:rPr>
          <w:rFonts w:ascii="Calibri" w:hAnsi="Calibri" w:cs="Calibri"/>
          <w:sz w:val="23"/>
          <w:szCs w:val="23"/>
        </w:rPr>
        <w:t>to</w:t>
      </w:r>
      <w:r w:rsidRPr="00A9169E">
        <w:rPr>
          <w:rFonts w:ascii="Calibri" w:hAnsi="Calibri" w:cs="Calibri"/>
          <w:sz w:val="23"/>
          <w:szCs w:val="23"/>
        </w:rPr>
        <w:t xml:space="preserve"> complete CITI training as evidence of education in research ethics. </w:t>
      </w:r>
      <w:r w:rsidR="00200723" w:rsidRPr="00A9169E">
        <w:rPr>
          <w:rFonts w:ascii="Calibri" w:hAnsi="Calibri" w:cs="Calibri"/>
          <w:sz w:val="23"/>
          <w:szCs w:val="23"/>
        </w:rPr>
        <w:t>C</w:t>
      </w:r>
      <w:r w:rsidRPr="00A9169E">
        <w:rPr>
          <w:rFonts w:ascii="Calibri" w:hAnsi="Calibri" w:cs="Calibri"/>
          <w:sz w:val="23"/>
          <w:szCs w:val="23"/>
        </w:rPr>
        <w:t xml:space="preserve">omplete CITI training as soon as possible, so you </w:t>
      </w:r>
      <w:r w:rsidR="00200723" w:rsidRPr="00A9169E">
        <w:rPr>
          <w:rFonts w:ascii="Calibri" w:hAnsi="Calibri" w:cs="Calibri"/>
          <w:sz w:val="23"/>
          <w:szCs w:val="23"/>
        </w:rPr>
        <w:t>won’t</w:t>
      </w:r>
      <w:r w:rsidRPr="00A9169E">
        <w:rPr>
          <w:rFonts w:ascii="Calibri" w:hAnsi="Calibri" w:cs="Calibri"/>
          <w:sz w:val="23"/>
          <w:szCs w:val="23"/>
        </w:rPr>
        <w:t xml:space="preserve"> be excluded from important projects.  </w:t>
      </w:r>
    </w:p>
    <w:p w14:paraId="4F417213" w14:textId="75A071C9" w:rsidR="00C15F76" w:rsidRPr="00A9169E" w:rsidRDefault="005B5B5F" w:rsidP="007406E3">
      <w:pPr>
        <w:spacing w:after="120"/>
        <w:rPr>
          <w:rFonts w:ascii="Calibri" w:hAnsi="Calibri" w:cs="Calibri"/>
          <w:sz w:val="23"/>
          <w:szCs w:val="23"/>
        </w:rPr>
      </w:pPr>
      <w:r w:rsidRPr="00A9169E">
        <w:rPr>
          <w:rFonts w:ascii="Calibri" w:hAnsi="Calibri" w:cs="Calibri"/>
          <w:sz w:val="23"/>
          <w:szCs w:val="23"/>
        </w:rPr>
        <w:t>To complete CITI training</w:t>
      </w:r>
      <w:r w:rsidR="00220F5D" w:rsidRPr="00A9169E">
        <w:rPr>
          <w:rFonts w:ascii="Calibri" w:hAnsi="Calibri" w:cs="Calibri"/>
          <w:sz w:val="23"/>
          <w:szCs w:val="23"/>
        </w:rPr>
        <w:t>, go</w:t>
      </w:r>
      <w:r w:rsidRPr="00A9169E">
        <w:rPr>
          <w:rFonts w:ascii="Calibri" w:hAnsi="Calibri" w:cs="Calibri"/>
          <w:sz w:val="23"/>
          <w:szCs w:val="23"/>
        </w:rPr>
        <w:t xml:space="preserve"> to the UNCG </w:t>
      </w:r>
      <w:hyperlink r:id="rId20" w:history="1">
        <w:r w:rsidRPr="00A9169E">
          <w:rPr>
            <w:rStyle w:val="Hyperlink"/>
            <w:rFonts w:ascii="Calibri" w:hAnsi="Calibri" w:cs="Calibri"/>
            <w:sz w:val="23"/>
            <w:szCs w:val="23"/>
          </w:rPr>
          <w:t>Office of Re</w:t>
        </w:r>
        <w:r w:rsidR="00220F5D" w:rsidRPr="00A9169E">
          <w:rPr>
            <w:rStyle w:val="Hyperlink"/>
            <w:rFonts w:ascii="Calibri" w:hAnsi="Calibri" w:cs="Calibri"/>
            <w:sz w:val="23"/>
            <w:szCs w:val="23"/>
          </w:rPr>
          <w:t>search Integrity w</w:t>
        </w:r>
        <w:r w:rsidRPr="00A9169E">
          <w:rPr>
            <w:rStyle w:val="Hyperlink"/>
            <w:rFonts w:ascii="Calibri" w:hAnsi="Calibri" w:cs="Calibri"/>
            <w:sz w:val="23"/>
            <w:szCs w:val="23"/>
          </w:rPr>
          <w:t>ebsite</w:t>
        </w:r>
      </w:hyperlink>
      <w:r w:rsidR="00220F5D" w:rsidRPr="00A9169E">
        <w:rPr>
          <w:rFonts w:ascii="Calibri" w:hAnsi="Calibri" w:cs="Calibri"/>
          <w:sz w:val="23"/>
          <w:szCs w:val="23"/>
        </w:rPr>
        <w:t>. There are several types of CITI training to fulfill the requirements of different committees. You are completing CITI training to satisfy the Institutional Review Board</w:t>
      </w:r>
      <w:r w:rsidR="002F2A32" w:rsidRPr="00A9169E">
        <w:rPr>
          <w:rFonts w:ascii="Calibri" w:hAnsi="Calibri" w:cs="Calibri"/>
          <w:sz w:val="23"/>
          <w:szCs w:val="23"/>
        </w:rPr>
        <w:t xml:space="preserve"> (IRB)</w:t>
      </w:r>
      <w:r w:rsidR="00220F5D" w:rsidRPr="00A9169E">
        <w:rPr>
          <w:rFonts w:ascii="Calibri" w:hAnsi="Calibri" w:cs="Calibri"/>
          <w:sz w:val="23"/>
          <w:szCs w:val="23"/>
        </w:rPr>
        <w:t xml:space="preserve">, so click on </w:t>
      </w:r>
      <w:r w:rsidR="00220F5D" w:rsidRPr="00A9169E">
        <w:rPr>
          <w:rFonts w:ascii="Calibri" w:hAnsi="Calibri" w:cs="Calibri"/>
          <w:b/>
          <w:bCs/>
          <w:sz w:val="23"/>
          <w:szCs w:val="23"/>
        </w:rPr>
        <w:t xml:space="preserve">Instructions for </w:t>
      </w:r>
      <w:r w:rsidR="002F2A32" w:rsidRPr="00A9169E">
        <w:rPr>
          <w:rFonts w:ascii="Calibri" w:hAnsi="Calibri" w:cs="Calibri"/>
          <w:b/>
          <w:bCs/>
          <w:sz w:val="23"/>
          <w:szCs w:val="23"/>
        </w:rPr>
        <w:t>CITI Human Participants in Research Training</w:t>
      </w:r>
      <w:r w:rsidR="00220F5D" w:rsidRPr="00A9169E">
        <w:rPr>
          <w:rFonts w:ascii="Calibri" w:hAnsi="Calibri" w:cs="Calibri"/>
          <w:sz w:val="23"/>
          <w:szCs w:val="23"/>
        </w:rPr>
        <w:t xml:space="preserve"> to download the appropriate instructions. Make sure to follow the IRB CITI instructions carefully so that you don’t accidently complete the wrong training. If you have </w:t>
      </w:r>
      <w:r w:rsidR="00C15F76" w:rsidRPr="00A9169E">
        <w:rPr>
          <w:rFonts w:ascii="Calibri" w:hAnsi="Calibri" w:cs="Calibri"/>
          <w:sz w:val="23"/>
          <w:szCs w:val="23"/>
        </w:rPr>
        <w:t>problems</w:t>
      </w:r>
      <w:r w:rsidR="00220F5D" w:rsidRPr="00A9169E">
        <w:rPr>
          <w:rFonts w:ascii="Calibri" w:hAnsi="Calibri" w:cs="Calibri"/>
          <w:sz w:val="23"/>
          <w:szCs w:val="23"/>
        </w:rPr>
        <w:t xml:space="preserve">, </w:t>
      </w:r>
      <w:r w:rsidR="00C15F76" w:rsidRPr="00A9169E">
        <w:rPr>
          <w:rFonts w:ascii="Calibri" w:hAnsi="Calibri" w:cs="Calibri"/>
          <w:sz w:val="23"/>
          <w:szCs w:val="23"/>
        </w:rPr>
        <w:t xml:space="preserve">you can request assistance from the IRB contact person listed on the </w:t>
      </w:r>
      <w:hyperlink r:id="rId21" w:history="1">
        <w:r w:rsidR="00C15F76" w:rsidRPr="00A9169E">
          <w:rPr>
            <w:rStyle w:val="Hyperlink"/>
            <w:rFonts w:ascii="Calibri" w:hAnsi="Calibri" w:cs="Calibri"/>
            <w:sz w:val="23"/>
            <w:szCs w:val="23"/>
          </w:rPr>
          <w:t xml:space="preserve">main IRB </w:t>
        </w:r>
        <w:r w:rsidR="006D66A5" w:rsidRPr="00A9169E">
          <w:rPr>
            <w:rStyle w:val="Hyperlink"/>
            <w:rFonts w:ascii="Calibri" w:hAnsi="Calibri" w:cs="Calibri"/>
            <w:sz w:val="23"/>
            <w:szCs w:val="23"/>
          </w:rPr>
          <w:t>website</w:t>
        </w:r>
      </w:hyperlink>
      <w:r w:rsidR="006D66A5" w:rsidRPr="00A9169E">
        <w:rPr>
          <w:rFonts w:ascii="Calibri" w:hAnsi="Calibri" w:cs="Calibri"/>
          <w:sz w:val="23"/>
          <w:szCs w:val="23"/>
        </w:rPr>
        <w:t>.</w:t>
      </w:r>
    </w:p>
    <w:p w14:paraId="2EEB2BEC" w14:textId="459E6C9D" w:rsidR="00EB097F" w:rsidRPr="00A9169E" w:rsidRDefault="00C15F76" w:rsidP="007406E3">
      <w:pPr>
        <w:spacing w:after="120"/>
        <w:rPr>
          <w:rFonts w:ascii="Calibri" w:hAnsi="Calibri" w:cs="Calibri"/>
          <w:sz w:val="23"/>
          <w:szCs w:val="23"/>
        </w:rPr>
      </w:pPr>
      <w:r w:rsidRPr="00A9169E">
        <w:rPr>
          <w:rFonts w:ascii="Calibri" w:hAnsi="Calibri" w:cs="Calibri"/>
          <w:sz w:val="23"/>
          <w:szCs w:val="23"/>
        </w:rPr>
        <w:t xml:space="preserve">CITI training can take several hours, but </w:t>
      </w:r>
      <w:r w:rsidR="00DD1D1B" w:rsidRPr="00A9169E">
        <w:rPr>
          <w:rFonts w:ascii="Calibri" w:hAnsi="Calibri" w:cs="Calibri"/>
          <w:sz w:val="23"/>
          <w:szCs w:val="23"/>
        </w:rPr>
        <w:t xml:space="preserve">it </w:t>
      </w:r>
      <w:r w:rsidRPr="00A9169E">
        <w:rPr>
          <w:rFonts w:ascii="Calibri" w:hAnsi="Calibri" w:cs="Calibri"/>
          <w:sz w:val="23"/>
          <w:szCs w:val="23"/>
        </w:rPr>
        <w:t xml:space="preserve">does not need to be completed all at once. </w:t>
      </w:r>
      <w:r w:rsidR="00EB097F" w:rsidRPr="00A9169E">
        <w:rPr>
          <w:rFonts w:ascii="Calibri" w:hAnsi="Calibri" w:cs="Calibri"/>
          <w:sz w:val="23"/>
          <w:szCs w:val="23"/>
        </w:rPr>
        <w:t>If you completed CITI training recently at another institution, you may be able to simply affiliate with UNCG</w:t>
      </w:r>
      <w:r w:rsidR="007406E3" w:rsidRPr="00A9169E">
        <w:rPr>
          <w:rFonts w:ascii="Calibri" w:hAnsi="Calibri" w:cs="Calibri"/>
          <w:sz w:val="23"/>
          <w:szCs w:val="23"/>
        </w:rPr>
        <w:t>.</w:t>
      </w:r>
      <w:r w:rsidR="00EB097F" w:rsidRPr="00A9169E">
        <w:rPr>
          <w:rFonts w:ascii="Calibri" w:hAnsi="Calibri" w:cs="Calibri"/>
          <w:sz w:val="23"/>
          <w:szCs w:val="23"/>
        </w:rPr>
        <w:t xml:space="preserve"> Here is a link to instructions </w:t>
      </w:r>
      <w:r w:rsidR="00200723" w:rsidRPr="00A9169E">
        <w:rPr>
          <w:rFonts w:ascii="Calibri" w:hAnsi="Calibri" w:cs="Calibri"/>
          <w:sz w:val="23"/>
          <w:szCs w:val="23"/>
        </w:rPr>
        <w:t xml:space="preserve">for </w:t>
      </w:r>
      <w:hyperlink r:id="rId22" w:history="1">
        <w:r w:rsidR="00200723" w:rsidRPr="00A9169E">
          <w:rPr>
            <w:rStyle w:val="Hyperlink"/>
            <w:rFonts w:ascii="Calibri" w:hAnsi="Calibri" w:cs="Calibri"/>
            <w:sz w:val="23"/>
            <w:szCs w:val="23"/>
          </w:rPr>
          <w:t>how to affiliate with UNCG</w:t>
        </w:r>
      </w:hyperlink>
      <w:r w:rsidR="006D66A5" w:rsidRPr="00A9169E">
        <w:rPr>
          <w:rFonts w:ascii="Calibri" w:hAnsi="Calibri" w:cs="Calibri"/>
          <w:sz w:val="23"/>
          <w:szCs w:val="23"/>
        </w:rPr>
        <w:t>.</w:t>
      </w:r>
    </w:p>
    <w:p w14:paraId="362C8109" w14:textId="77777777" w:rsidR="00DD1D1B" w:rsidRPr="00A9169E" w:rsidRDefault="00DD1D1B" w:rsidP="007406E3">
      <w:pPr>
        <w:spacing w:after="120"/>
        <w:rPr>
          <w:rFonts w:ascii="Calibri" w:hAnsi="Calibri" w:cs="Calibri"/>
          <w:sz w:val="23"/>
          <w:szCs w:val="23"/>
        </w:rPr>
      </w:pPr>
    </w:p>
    <w:p w14:paraId="0F00BDED" w14:textId="4BADCD51" w:rsidR="00702CF7" w:rsidRPr="002A72DB" w:rsidRDefault="003B7633" w:rsidP="005F263E">
      <w:pPr>
        <w:pStyle w:val="Heading2"/>
        <w:rPr>
          <w:rFonts w:ascii="Calibri" w:hAnsi="Calibri" w:cs="Calibri"/>
        </w:rPr>
      </w:pPr>
      <w:bookmarkStart w:id="17" w:name="_Toc107572281"/>
      <w:r w:rsidRPr="002A72DB">
        <w:rPr>
          <w:rFonts w:ascii="Calibri" w:hAnsi="Calibri" w:cs="Calibri"/>
        </w:rPr>
        <w:t>W</w:t>
      </w:r>
      <w:r w:rsidR="00702CF7" w:rsidRPr="002A72DB">
        <w:rPr>
          <w:rFonts w:ascii="Calibri" w:hAnsi="Calibri" w:cs="Calibri"/>
        </w:rPr>
        <w:t xml:space="preserve">orkload </w:t>
      </w:r>
      <w:r w:rsidR="00821E5A">
        <w:rPr>
          <w:rFonts w:ascii="Calibri" w:hAnsi="Calibri" w:cs="Calibri"/>
        </w:rPr>
        <w:t>E</w:t>
      </w:r>
      <w:r w:rsidRPr="002A72DB">
        <w:rPr>
          <w:rFonts w:ascii="Calibri" w:hAnsi="Calibri" w:cs="Calibri"/>
        </w:rPr>
        <w:t xml:space="preserve">xpectations </w:t>
      </w:r>
      <w:r w:rsidR="00DD0446">
        <w:rPr>
          <w:rFonts w:ascii="Calibri" w:hAnsi="Calibri" w:cs="Calibri"/>
        </w:rPr>
        <w:t>a</w:t>
      </w:r>
      <w:r w:rsidRPr="002A72DB">
        <w:rPr>
          <w:rFonts w:ascii="Calibri" w:hAnsi="Calibri" w:cs="Calibri"/>
        </w:rPr>
        <w:t xml:space="preserve">nd </w:t>
      </w:r>
      <w:r w:rsidR="00821E5A">
        <w:rPr>
          <w:rFonts w:ascii="Calibri" w:hAnsi="Calibri" w:cs="Calibri"/>
        </w:rPr>
        <w:t>D</w:t>
      </w:r>
      <w:r w:rsidR="00702CF7" w:rsidRPr="002A72DB">
        <w:rPr>
          <w:rFonts w:ascii="Calibri" w:hAnsi="Calibri" w:cs="Calibri"/>
        </w:rPr>
        <w:t>istributions</w:t>
      </w:r>
      <w:bookmarkEnd w:id="17"/>
    </w:p>
    <w:p w14:paraId="40DCFFF4" w14:textId="12F2AE9A" w:rsidR="009A0480" w:rsidRPr="002A72DB" w:rsidRDefault="003B7633" w:rsidP="007406E3">
      <w:pPr>
        <w:spacing w:after="120"/>
        <w:rPr>
          <w:rFonts w:ascii="Calibri" w:hAnsi="Calibri" w:cs="Calibri"/>
          <w:sz w:val="23"/>
          <w:szCs w:val="23"/>
        </w:rPr>
      </w:pPr>
      <w:r w:rsidRPr="002A72DB">
        <w:rPr>
          <w:rFonts w:ascii="Calibri" w:hAnsi="Calibri" w:cs="Calibri"/>
          <w:sz w:val="23"/>
          <w:szCs w:val="23"/>
        </w:rPr>
        <w:t>Graduate coursework is typi</w:t>
      </w:r>
      <w:r w:rsidR="000D5904" w:rsidRPr="002A72DB">
        <w:rPr>
          <w:rFonts w:ascii="Calibri" w:hAnsi="Calibri" w:cs="Calibri"/>
          <w:sz w:val="23"/>
          <w:szCs w:val="23"/>
        </w:rPr>
        <w:t>cally more challenging and time-</w:t>
      </w:r>
      <w:r w:rsidRPr="002A72DB">
        <w:rPr>
          <w:rFonts w:ascii="Calibri" w:hAnsi="Calibri" w:cs="Calibri"/>
          <w:sz w:val="23"/>
          <w:szCs w:val="23"/>
        </w:rPr>
        <w:t>intensive than undergraduate studies</w:t>
      </w:r>
      <w:r w:rsidR="005549E7" w:rsidRPr="002A72DB">
        <w:rPr>
          <w:rFonts w:ascii="Calibri" w:hAnsi="Calibri" w:cs="Calibri"/>
          <w:sz w:val="23"/>
          <w:szCs w:val="23"/>
        </w:rPr>
        <w:t xml:space="preserve">. In earlier years of training, you will take more formal coursework, which will require engagement with the material at a deeper level than in undergraduate courses. </w:t>
      </w:r>
      <w:r w:rsidR="00CD22AF" w:rsidRPr="002A72DB">
        <w:rPr>
          <w:rFonts w:ascii="Calibri" w:hAnsi="Calibri" w:cs="Calibri"/>
          <w:sz w:val="23"/>
          <w:szCs w:val="23"/>
        </w:rPr>
        <w:t>Significant t</w:t>
      </w:r>
      <w:r w:rsidR="005549E7" w:rsidRPr="002A72DB">
        <w:rPr>
          <w:rFonts w:ascii="Calibri" w:hAnsi="Calibri" w:cs="Calibri"/>
          <w:sz w:val="23"/>
          <w:szCs w:val="23"/>
        </w:rPr>
        <w:t>ime should also be allocated for research early in your graduate career, beginning in your first semester; it is important to openly communicate with your advisor about expectations regarding research progress.</w:t>
      </w:r>
    </w:p>
    <w:p w14:paraId="2A82E1A0" w14:textId="6B5574EB" w:rsidR="00DB72F5" w:rsidRPr="002A72DB" w:rsidRDefault="005549E7" w:rsidP="004B6B96">
      <w:pPr>
        <w:spacing w:after="120"/>
        <w:rPr>
          <w:rFonts w:ascii="Calibri" w:hAnsi="Calibri" w:cs="Calibri"/>
          <w:sz w:val="23"/>
          <w:szCs w:val="23"/>
        </w:rPr>
      </w:pPr>
      <w:r w:rsidRPr="002A72DB">
        <w:rPr>
          <w:rFonts w:ascii="Calibri" w:hAnsi="Calibri" w:cs="Calibri"/>
          <w:sz w:val="23"/>
          <w:szCs w:val="23"/>
        </w:rPr>
        <w:t>As your course load reduces across time, increased engagement in more independent research activity will be the norm. This, too, will involve a deep engagement with the current literature in your field, as well as refinement of your methodological, statistical, and analytic skills. Taking adequate time to develop research competence and making progress on your research projects/program should be a top priority in your graduate training.</w:t>
      </w:r>
    </w:p>
    <w:p w14:paraId="4AEA31C3" w14:textId="3E6EA51E" w:rsidR="001A3F32" w:rsidRPr="0013604F" w:rsidRDefault="005549E7" w:rsidP="004B6B96">
      <w:pPr>
        <w:spacing w:after="120"/>
        <w:rPr>
          <w:rFonts w:ascii="Calibri" w:hAnsi="Calibri" w:cs="Calibri"/>
          <w:sz w:val="23"/>
          <w:szCs w:val="23"/>
        </w:rPr>
      </w:pPr>
      <w:r w:rsidRPr="0013604F">
        <w:rPr>
          <w:rFonts w:ascii="Calibri" w:hAnsi="Calibri" w:cs="Calibri"/>
          <w:sz w:val="23"/>
          <w:szCs w:val="23"/>
        </w:rPr>
        <w:t xml:space="preserve">Graduate students are expected to allocate sufficient work time to coursework, engaging in brown bags, colloquia, and lecture series, and developing, conducting, and disseminating their research projects (including making regular progress on research milestone projects). </w:t>
      </w:r>
      <w:r w:rsidR="00CD22AF" w:rsidRPr="0013604F">
        <w:rPr>
          <w:rFonts w:ascii="Calibri" w:hAnsi="Calibri" w:cs="Calibri"/>
          <w:sz w:val="23"/>
          <w:szCs w:val="23"/>
        </w:rPr>
        <w:t xml:space="preserve">In addition, department assistantships typically require 20 hours per week of service, generally allocated as 10 hours teaching assistance and 10 hours research assistance (see Funding section for additional information). Although graduate school is typically more than a full-time job and you will be busy, it is important to balance work with extracurricular activities and healthy life habits (including hobbies, exercise, intellectual or spiritual pursuits, healthy eating, and adequate sleep). If you feel that your workload is unmanageable, please discuss your concerns with your advisor, other faculty mentors, and/or the </w:t>
      </w:r>
      <w:r w:rsidR="00D90411" w:rsidRPr="0013604F">
        <w:rPr>
          <w:rFonts w:ascii="Calibri" w:hAnsi="Calibri" w:cs="Calibri"/>
          <w:sz w:val="23"/>
          <w:szCs w:val="23"/>
        </w:rPr>
        <w:t>GPD</w:t>
      </w:r>
      <w:r w:rsidR="00CD22AF" w:rsidRPr="0013604F">
        <w:rPr>
          <w:rFonts w:ascii="Calibri" w:hAnsi="Calibri" w:cs="Calibri"/>
          <w:sz w:val="23"/>
          <w:szCs w:val="23"/>
        </w:rPr>
        <w:t>.</w:t>
      </w:r>
    </w:p>
    <w:p w14:paraId="7FE815D7" w14:textId="33E00164" w:rsidR="00385468" w:rsidRPr="0013604F" w:rsidRDefault="00385468" w:rsidP="004B6B96">
      <w:pPr>
        <w:spacing w:after="120"/>
        <w:rPr>
          <w:rFonts w:ascii="Calibri" w:hAnsi="Calibri" w:cs="Calibri"/>
          <w:caps/>
          <w:spacing w:val="15"/>
          <w:sz w:val="23"/>
          <w:szCs w:val="23"/>
        </w:rPr>
      </w:pPr>
    </w:p>
    <w:p w14:paraId="1583D963" w14:textId="51F215D7" w:rsidR="0079679A" w:rsidRPr="002A72DB" w:rsidRDefault="00A17816" w:rsidP="005F263E">
      <w:pPr>
        <w:pStyle w:val="Heading2"/>
        <w:rPr>
          <w:rFonts w:ascii="Calibri" w:hAnsi="Calibri" w:cs="Calibri"/>
        </w:rPr>
      </w:pPr>
      <w:bookmarkStart w:id="18" w:name="_Toc107572282"/>
      <w:r w:rsidRPr="002A72DB">
        <w:rPr>
          <w:rFonts w:ascii="Calibri" w:hAnsi="Calibri" w:cs="Calibri"/>
        </w:rPr>
        <w:t>Association for Graduate Students in Psychology</w:t>
      </w:r>
      <w:r w:rsidR="007148B5" w:rsidRPr="002A72DB">
        <w:rPr>
          <w:rFonts w:ascii="Calibri" w:hAnsi="Calibri" w:cs="Calibri"/>
        </w:rPr>
        <w:t xml:space="preserve"> (AGSP)</w:t>
      </w:r>
      <w:bookmarkEnd w:id="18"/>
    </w:p>
    <w:p w14:paraId="7E3772BE" w14:textId="0DE8D4D3" w:rsidR="006F4FA9" w:rsidRPr="002A72DB" w:rsidRDefault="006F4FA9" w:rsidP="007406E3">
      <w:pPr>
        <w:spacing w:after="120"/>
        <w:rPr>
          <w:rFonts w:ascii="Calibri" w:hAnsi="Calibri" w:cs="Calibri"/>
          <w:sz w:val="23"/>
          <w:szCs w:val="23"/>
        </w:rPr>
      </w:pPr>
      <w:r w:rsidRPr="002A72DB">
        <w:rPr>
          <w:rFonts w:ascii="Calibri" w:hAnsi="Calibri" w:cs="Calibri"/>
          <w:sz w:val="23"/>
          <w:szCs w:val="23"/>
        </w:rPr>
        <w:t>AGSP</w:t>
      </w:r>
      <w:r w:rsidR="000D5904" w:rsidRPr="002A72DB">
        <w:rPr>
          <w:rFonts w:ascii="Calibri" w:hAnsi="Calibri" w:cs="Calibri"/>
          <w:sz w:val="23"/>
          <w:szCs w:val="23"/>
        </w:rPr>
        <w:t>’s primary objective</w:t>
      </w:r>
      <w:r w:rsidRPr="002A72DB">
        <w:rPr>
          <w:rFonts w:ascii="Calibri" w:hAnsi="Calibri" w:cs="Calibri"/>
          <w:sz w:val="23"/>
          <w:szCs w:val="23"/>
        </w:rPr>
        <w:t xml:space="preserve"> is to enhance the educational and professional experiences of </w:t>
      </w:r>
      <w:r w:rsidR="00A224CA" w:rsidRPr="002A72DB">
        <w:rPr>
          <w:rFonts w:ascii="Calibri" w:hAnsi="Calibri" w:cs="Calibri"/>
          <w:sz w:val="23"/>
          <w:szCs w:val="23"/>
        </w:rPr>
        <w:t xml:space="preserve">Psychology </w:t>
      </w:r>
      <w:r w:rsidRPr="002A72DB">
        <w:rPr>
          <w:rFonts w:ascii="Calibri" w:hAnsi="Calibri" w:cs="Calibri"/>
          <w:sz w:val="23"/>
          <w:szCs w:val="23"/>
        </w:rPr>
        <w:t>graduate</w:t>
      </w:r>
      <w:r w:rsidR="00734031" w:rsidRPr="002A72DB">
        <w:rPr>
          <w:rFonts w:ascii="Calibri" w:hAnsi="Calibri" w:cs="Calibri"/>
          <w:sz w:val="23"/>
          <w:szCs w:val="23"/>
        </w:rPr>
        <w:t xml:space="preserve"> students</w:t>
      </w:r>
      <w:r w:rsidRPr="002A72DB">
        <w:rPr>
          <w:rFonts w:ascii="Calibri" w:hAnsi="Calibri" w:cs="Calibri"/>
          <w:sz w:val="23"/>
          <w:szCs w:val="23"/>
        </w:rPr>
        <w:t xml:space="preserve">, and to provide </w:t>
      </w:r>
      <w:r w:rsidR="00A224CA" w:rsidRPr="002A72DB">
        <w:rPr>
          <w:rFonts w:ascii="Calibri" w:hAnsi="Calibri" w:cs="Calibri"/>
          <w:sz w:val="23"/>
          <w:szCs w:val="23"/>
        </w:rPr>
        <w:t>them</w:t>
      </w:r>
      <w:r w:rsidRPr="002A72DB">
        <w:rPr>
          <w:rFonts w:ascii="Calibri" w:hAnsi="Calibri" w:cs="Calibri"/>
          <w:sz w:val="23"/>
          <w:szCs w:val="23"/>
        </w:rPr>
        <w:t xml:space="preserve"> with a forum to voice concerns, ideas, and opinions about experiences in the department. </w:t>
      </w:r>
      <w:r w:rsidR="000D5904" w:rsidRPr="002A72DB">
        <w:rPr>
          <w:rFonts w:ascii="Calibri" w:hAnsi="Calibri" w:cs="Calibri"/>
          <w:sz w:val="23"/>
          <w:szCs w:val="23"/>
        </w:rPr>
        <w:t xml:space="preserve">To do so, </w:t>
      </w:r>
      <w:r w:rsidRPr="002A72DB">
        <w:rPr>
          <w:rFonts w:ascii="Calibri" w:hAnsi="Calibri" w:cs="Calibri"/>
          <w:sz w:val="23"/>
          <w:szCs w:val="23"/>
        </w:rPr>
        <w:t>AGSP works as a liaison between graduate students and the Department. AGSP has two representatives</w:t>
      </w:r>
      <w:r w:rsidR="009A261D" w:rsidRPr="002A72DB">
        <w:rPr>
          <w:rFonts w:ascii="Calibri" w:hAnsi="Calibri" w:cs="Calibri"/>
          <w:sz w:val="23"/>
          <w:szCs w:val="23"/>
        </w:rPr>
        <w:t xml:space="preserve"> (one </w:t>
      </w:r>
      <w:r w:rsidR="000D5904" w:rsidRPr="002A72DB">
        <w:rPr>
          <w:rFonts w:ascii="Calibri" w:hAnsi="Calibri" w:cs="Calibri"/>
          <w:sz w:val="23"/>
          <w:szCs w:val="23"/>
        </w:rPr>
        <w:t xml:space="preserve">each </w:t>
      </w:r>
      <w:r w:rsidR="009A261D" w:rsidRPr="002A72DB">
        <w:rPr>
          <w:rFonts w:ascii="Calibri" w:hAnsi="Calibri" w:cs="Calibri"/>
          <w:sz w:val="23"/>
          <w:szCs w:val="23"/>
        </w:rPr>
        <w:t xml:space="preserve">from the Clinical </w:t>
      </w:r>
      <w:r w:rsidR="000D5904" w:rsidRPr="002A72DB">
        <w:rPr>
          <w:rFonts w:ascii="Calibri" w:hAnsi="Calibri" w:cs="Calibri"/>
          <w:sz w:val="23"/>
          <w:szCs w:val="23"/>
        </w:rPr>
        <w:t xml:space="preserve">and Experimental </w:t>
      </w:r>
      <w:r w:rsidR="009A261D" w:rsidRPr="002A72DB">
        <w:rPr>
          <w:rFonts w:ascii="Calibri" w:hAnsi="Calibri" w:cs="Calibri"/>
          <w:sz w:val="23"/>
          <w:szCs w:val="23"/>
        </w:rPr>
        <w:t>program</w:t>
      </w:r>
      <w:r w:rsidR="000D5904" w:rsidRPr="002A72DB">
        <w:rPr>
          <w:rFonts w:ascii="Calibri" w:hAnsi="Calibri" w:cs="Calibri"/>
          <w:sz w:val="23"/>
          <w:szCs w:val="23"/>
        </w:rPr>
        <w:t>s)</w:t>
      </w:r>
      <w:r w:rsidR="009A261D" w:rsidRPr="002A72DB">
        <w:rPr>
          <w:rFonts w:ascii="Calibri" w:hAnsi="Calibri" w:cs="Calibri"/>
          <w:sz w:val="23"/>
          <w:szCs w:val="23"/>
        </w:rPr>
        <w:t xml:space="preserve"> </w:t>
      </w:r>
      <w:r w:rsidR="00AC7DC8" w:rsidRPr="002A72DB">
        <w:rPr>
          <w:rFonts w:ascii="Calibri" w:hAnsi="Calibri" w:cs="Calibri"/>
          <w:sz w:val="23"/>
          <w:szCs w:val="23"/>
        </w:rPr>
        <w:t xml:space="preserve">on the </w:t>
      </w:r>
      <w:r w:rsidRPr="002A72DB">
        <w:rPr>
          <w:rFonts w:ascii="Calibri" w:hAnsi="Calibri" w:cs="Calibri"/>
          <w:sz w:val="23"/>
          <w:szCs w:val="23"/>
        </w:rPr>
        <w:t>Graduat</w:t>
      </w:r>
      <w:r w:rsidR="000D5904" w:rsidRPr="002A72DB">
        <w:rPr>
          <w:rFonts w:ascii="Calibri" w:hAnsi="Calibri" w:cs="Calibri"/>
          <w:sz w:val="23"/>
          <w:szCs w:val="23"/>
        </w:rPr>
        <w:t xml:space="preserve">e Studies Committee </w:t>
      </w:r>
      <w:r w:rsidRPr="002A72DB">
        <w:rPr>
          <w:rFonts w:ascii="Calibri" w:hAnsi="Calibri" w:cs="Calibri"/>
          <w:sz w:val="23"/>
          <w:szCs w:val="23"/>
        </w:rPr>
        <w:t>to provide student input on gra</w:t>
      </w:r>
      <w:r w:rsidR="00767093" w:rsidRPr="002A72DB">
        <w:rPr>
          <w:rFonts w:ascii="Calibri" w:hAnsi="Calibri" w:cs="Calibri"/>
          <w:sz w:val="23"/>
          <w:szCs w:val="23"/>
        </w:rPr>
        <w:t>duate course work</w:t>
      </w:r>
      <w:r w:rsidR="000D5904" w:rsidRPr="002A72DB">
        <w:rPr>
          <w:rFonts w:ascii="Calibri" w:hAnsi="Calibri" w:cs="Calibri"/>
          <w:sz w:val="23"/>
          <w:szCs w:val="23"/>
        </w:rPr>
        <w:t xml:space="preserve">, </w:t>
      </w:r>
      <w:r w:rsidR="00767093" w:rsidRPr="002A72DB">
        <w:rPr>
          <w:rFonts w:ascii="Calibri" w:hAnsi="Calibri" w:cs="Calibri"/>
          <w:sz w:val="23"/>
          <w:szCs w:val="23"/>
        </w:rPr>
        <w:t xml:space="preserve">training, </w:t>
      </w:r>
      <w:r w:rsidR="000D5904" w:rsidRPr="002A72DB">
        <w:rPr>
          <w:rFonts w:ascii="Calibri" w:hAnsi="Calibri" w:cs="Calibri"/>
          <w:sz w:val="23"/>
          <w:szCs w:val="23"/>
        </w:rPr>
        <w:t xml:space="preserve">and policies, and one </w:t>
      </w:r>
      <w:r w:rsidR="00767093" w:rsidRPr="002A72DB">
        <w:rPr>
          <w:rFonts w:ascii="Calibri" w:hAnsi="Calibri" w:cs="Calibri"/>
          <w:sz w:val="23"/>
          <w:szCs w:val="23"/>
        </w:rPr>
        <w:t>representative on the Department’s Executive Committee.</w:t>
      </w:r>
    </w:p>
    <w:p w14:paraId="6B8FD9CF" w14:textId="38396351" w:rsidR="000D5904" w:rsidRPr="002A72DB" w:rsidRDefault="006F4FA9" w:rsidP="007406E3">
      <w:pPr>
        <w:spacing w:after="120"/>
        <w:rPr>
          <w:rFonts w:ascii="Calibri" w:hAnsi="Calibri" w:cs="Calibri"/>
          <w:sz w:val="23"/>
          <w:szCs w:val="23"/>
        </w:rPr>
      </w:pPr>
      <w:r w:rsidRPr="002A72DB">
        <w:rPr>
          <w:rFonts w:ascii="Calibri" w:hAnsi="Calibri" w:cs="Calibri"/>
          <w:sz w:val="23"/>
          <w:szCs w:val="23"/>
        </w:rPr>
        <w:t>AGSP also has representatives to attend</w:t>
      </w:r>
      <w:r w:rsidR="000D5904" w:rsidRPr="002A72DB">
        <w:rPr>
          <w:rFonts w:ascii="Calibri" w:hAnsi="Calibri" w:cs="Calibri"/>
          <w:sz w:val="23"/>
          <w:szCs w:val="23"/>
        </w:rPr>
        <w:t xml:space="preserve"> UNCG</w:t>
      </w:r>
      <w:r w:rsidRPr="002A72DB">
        <w:rPr>
          <w:rFonts w:ascii="Calibri" w:hAnsi="Calibri" w:cs="Calibri"/>
          <w:sz w:val="23"/>
          <w:szCs w:val="23"/>
        </w:rPr>
        <w:t xml:space="preserve"> Graduate Student Association meetings, and a representative to coordinate social activities for Psychology graduate students. AGSP </w:t>
      </w:r>
      <w:r w:rsidR="000D5904" w:rsidRPr="002A72DB">
        <w:rPr>
          <w:rFonts w:ascii="Calibri" w:hAnsi="Calibri" w:cs="Calibri"/>
          <w:sz w:val="23"/>
          <w:szCs w:val="23"/>
        </w:rPr>
        <w:t>may</w:t>
      </w:r>
      <w:r w:rsidRPr="002A72DB">
        <w:rPr>
          <w:rFonts w:ascii="Calibri" w:hAnsi="Calibri" w:cs="Calibri"/>
          <w:sz w:val="23"/>
          <w:szCs w:val="23"/>
        </w:rPr>
        <w:t xml:space="preserve"> arrange meetings with the </w:t>
      </w:r>
      <w:r w:rsidR="00D168C2" w:rsidRPr="002A72DB">
        <w:rPr>
          <w:rFonts w:ascii="Calibri" w:hAnsi="Calibri" w:cs="Calibri"/>
          <w:sz w:val="23"/>
          <w:szCs w:val="23"/>
        </w:rPr>
        <w:t>GPD</w:t>
      </w:r>
      <w:r w:rsidRPr="002A72DB">
        <w:rPr>
          <w:rFonts w:ascii="Calibri" w:hAnsi="Calibri" w:cs="Calibri"/>
          <w:sz w:val="23"/>
          <w:szCs w:val="23"/>
        </w:rPr>
        <w:t xml:space="preserve"> to discuss student concerns. Finally, AGSP </w:t>
      </w:r>
      <w:r w:rsidR="000D5904" w:rsidRPr="002A72DB">
        <w:rPr>
          <w:rFonts w:ascii="Calibri" w:hAnsi="Calibri" w:cs="Calibri"/>
          <w:sz w:val="23"/>
          <w:szCs w:val="23"/>
        </w:rPr>
        <w:t>assists</w:t>
      </w:r>
      <w:r w:rsidRPr="002A72DB">
        <w:rPr>
          <w:rFonts w:ascii="Calibri" w:hAnsi="Calibri" w:cs="Calibri"/>
          <w:sz w:val="23"/>
          <w:szCs w:val="23"/>
        </w:rPr>
        <w:t xml:space="preserve"> in securing travel funds for students to attend professional meetings. If you would like to know more about </w:t>
      </w:r>
      <w:r w:rsidR="000D5904" w:rsidRPr="002A72DB">
        <w:rPr>
          <w:rFonts w:ascii="Calibri" w:hAnsi="Calibri" w:cs="Calibri"/>
          <w:sz w:val="23"/>
          <w:szCs w:val="23"/>
        </w:rPr>
        <w:t>AGSP</w:t>
      </w:r>
      <w:r w:rsidRPr="002A72DB">
        <w:rPr>
          <w:rFonts w:ascii="Calibri" w:hAnsi="Calibri" w:cs="Calibri"/>
          <w:sz w:val="23"/>
          <w:szCs w:val="23"/>
        </w:rPr>
        <w:t xml:space="preserve">, or </w:t>
      </w:r>
      <w:r w:rsidR="00EC5374" w:rsidRPr="002A72DB">
        <w:rPr>
          <w:rFonts w:ascii="Calibri" w:hAnsi="Calibri" w:cs="Calibri"/>
          <w:sz w:val="23"/>
          <w:szCs w:val="23"/>
        </w:rPr>
        <w:t xml:space="preserve">if </w:t>
      </w:r>
      <w:r w:rsidRPr="002A72DB">
        <w:rPr>
          <w:rFonts w:ascii="Calibri" w:hAnsi="Calibri" w:cs="Calibri"/>
          <w:sz w:val="23"/>
          <w:szCs w:val="23"/>
        </w:rPr>
        <w:t xml:space="preserve">want to express some concern about the Department or graduate program, contact the </w:t>
      </w:r>
      <w:r w:rsidR="007148B5" w:rsidRPr="002A72DB">
        <w:rPr>
          <w:rFonts w:ascii="Calibri" w:hAnsi="Calibri" w:cs="Calibri"/>
          <w:sz w:val="23"/>
          <w:szCs w:val="23"/>
        </w:rPr>
        <w:t xml:space="preserve">AGSP </w:t>
      </w:r>
      <w:r w:rsidRPr="002A72DB">
        <w:rPr>
          <w:rFonts w:ascii="Calibri" w:hAnsi="Calibri" w:cs="Calibri"/>
          <w:sz w:val="23"/>
          <w:szCs w:val="23"/>
        </w:rPr>
        <w:t>President.</w:t>
      </w:r>
    </w:p>
    <w:p w14:paraId="1FE8C4F3" w14:textId="77777777" w:rsidR="00385468" w:rsidRPr="002A72DB" w:rsidRDefault="00385468" w:rsidP="007406E3">
      <w:pPr>
        <w:spacing w:after="120"/>
        <w:rPr>
          <w:rFonts w:ascii="Calibri" w:hAnsi="Calibri" w:cs="Calibri"/>
          <w:sz w:val="23"/>
          <w:szCs w:val="23"/>
        </w:rPr>
      </w:pPr>
    </w:p>
    <w:p w14:paraId="37E0390B" w14:textId="530C9CFB" w:rsidR="000F3EFB" w:rsidRPr="002A72DB" w:rsidRDefault="000F3EFB" w:rsidP="005F263E">
      <w:pPr>
        <w:pStyle w:val="Heading1"/>
        <w:rPr>
          <w:rFonts w:ascii="Calibri" w:hAnsi="Calibri" w:cs="Calibri"/>
        </w:rPr>
      </w:pPr>
      <w:bookmarkStart w:id="19" w:name="_Toc107572283"/>
      <w:r w:rsidRPr="002A72DB">
        <w:rPr>
          <w:rFonts w:ascii="Calibri" w:hAnsi="Calibri" w:cs="Calibri"/>
        </w:rPr>
        <w:t>General Expectations and Responsibilities</w:t>
      </w:r>
      <w:bookmarkEnd w:id="19"/>
    </w:p>
    <w:p w14:paraId="2FF922A1" w14:textId="49C5AE2F" w:rsidR="007F05F5" w:rsidRPr="002A72DB" w:rsidRDefault="007F05F5" w:rsidP="005F263E">
      <w:pPr>
        <w:pStyle w:val="Heading2"/>
        <w:rPr>
          <w:rFonts w:ascii="Calibri" w:hAnsi="Calibri" w:cs="Calibri"/>
        </w:rPr>
      </w:pPr>
      <w:bookmarkStart w:id="20" w:name="_Toc449959418"/>
      <w:bookmarkStart w:id="21" w:name="_Toc107572284"/>
      <w:r w:rsidRPr="002A72DB">
        <w:rPr>
          <w:rFonts w:ascii="Calibri" w:hAnsi="Calibri" w:cs="Calibri"/>
        </w:rPr>
        <w:t>Academic Eligibility</w:t>
      </w:r>
      <w:bookmarkEnd w:id="20"/>
      <w:bookmarkEnd w:id="21"/>
    </w:p>
    <w:p w14:paraId="03B246D8" w14:textId="18E907CB" w:rsidR="00741896" w:rsidRPr="002A72DB" w:rsidRDefault="007148B5" w:rsidP="005F263E">
      <w:pPr>
        <w:pStyle w:val="Heading3"/>
        <w:rPr>
          <w:rFonts w:ascii="Calibri" w:hAnsi="Calibri" w:cs="Calibri"/>
        </w:rPr>
      </w:pPr>
      <w:bookmarkStart w:id="22" w:name="_Toc107572285"/>
      <w:r w:rsidRPr="002A72DB">
        <w:rPr>
          <w:rFonts w:ascii="Calibri" w:hAnsi="Calibri" w:cs="Calibri"/>
        </w:rPr>
        <w:t>Definitions and Standards</w:t>
      </w:r>
      <w:bookmarkEnd w:id="22"/>
    </w:p>
    <w:p w14:paraId="69548377" w14:textId="0998F947" w:rsidR="00741896" w:rsidRPr="002A72DB" w:rsidRDefault="00741896" w:rsidP="007406E3">
      <w:pPr>
        <w:spacing w:after="120"/>
        <w:rPr>
          <w:rFonts w:ascii="Calibri" w:hAnsi="Calibri" w:cs="Calibri"/>
          <w:sz w:val="23"/>
          <w:szCs w:val="23"/>
        </w:rPr>
      </w:pPr>
      <w:r w:rsidRPr="002A72DB">
        <w:rPr>
          <w:rFonts w:ascii="Calibri" w:hAnsi="Calibri" w:cs="Calibri"/>
          <w:sz w:val="23"/>
          <w:szCs w:val="23"/>
        </w:rPr>
        <w:t xml:space="preserve">To maintain “good standing” in the graduate program and be eligible to continue your education in the Department, you must meet minimum standards in </w:t>
      </w:r>
      <w:r w:rsidRPr="002A72DB">
        <w:rPr>
          <w:rFonts w:ascii="Calibri" w:hAnsi="Calibri" w:cs="Calibri"/>
          <w:b/>
          <w:sz w:val="23"/>
          <w:szCs w:val="23"/>
        </w:rPr>
        <w:t>coursework</w:t>
      </w:r>
      <w:r w:rsidR="000D5904" w:rsidRPr="002A72DB">
        <w:rPr>
          <w:rFonts w:ascii="Calibri" w:hAnsi="Calibri" w:cs="Calibri"/>
          <w:b/>
          <w:sz w:val="23"/>
          <w:szCs w:val="23"/>
        </w:rPr>
        <w:t>,</w:t>
      </w:r>
      <w:r w:rsidRPr="002A72DB">
        <w:rPr>
          <w:rFonts w:ascii="Calibri" w:hAnsi="Calibri" w:cs="Calibri"/>
          <w:sz w:val="23"/>
          <w:szCs w:val="23"/>
        </w:rPr>
        <w:t xml:space="preserve"> </w:t>
      </w:r>
      <w:r w:rsidRPr="002A72DB">
        <w:rPr>
          <w:rFonts w:ascii="Calibri" w:hAnsi="Calibri" w:cs="Calibri"/>
          <w:b/>
          <w:sz w:val="23"/>
          <w:szCs w:val="23"/>
        </w:rPr>
        <w:t>research</w:t>
      </w:r>
      <w:r w:rsidR="000D5904" w:rsidRPr="002A72DB">
        <w:rPr>
          <w:rFonts w:ascii="Calibri" w:hAnsi="Calibri" w:cs="Calibri"/>
          <w:b/>
          <w:sz w:val="23"/>
          <w:szCs w:val="23"/>
        </w:rPr>
        <w:t>,</w:t>
      </w:r>
      <w:r w:rsidRPr="002A72DB">
        <w:rPr>
          <w:rFonts w:ascii="Calibri" w:hAnsi="Calibri" w:cs="Calibri"/>
          <w:sz w:val="23"/>
          <w:szCs w:val="23"/>
        </w:rPr>
        <w:t xml:space="preserve"> </w:t>
      </w:r>
      <w:r w:rsidR="00D168C2" w:rsidRPr="002A72DB">
        <w:rPr>
          <w:rFonts w:ascii="Calibri" w:hAnsi="Calibri" w:cs="Calibri"/>
          <w:sz w:val="23"/>
          <w:szCs w:val="23"/>
        </w:rPr>
        <w:t xml:space="preserve">and </w:t>
      </w:r>
      <w:r w:rsidRPr="002A72DB">
        <w:rPr>
          <w:rFonts w:ascii="Calibri" w:hAnsi="Calibri" w:cs="Calibri"/>
          <w:b/>
          <w:sz w:val="23"/>
          <w:szCs w:val="23"/>
        </w:rPr>
        <w:t>professional development</w:t>
      </w:r>
      <w:r w:rsidRPr="002A72DB">
        <w:rPr>
          <w:rFonts w:ascii="Calibri" w:hAnsi="Calibri" w:cs="Calibri"/>
          <w:sz w:val="23"/>
          <w:szCs w:val="23"/>
        </w:rPr>
        <w:t xml:space="preserve">. </w:t>
      </w:r>
    </w:p>
    <w:p w14:paraId="6A445281" w14:textId="1C3C598C" w:rsidR="00741896" w:rsidRPr="002A72DB" w:rsidRDefault="00FE6BC7" w:rsidP="007406E3">
      <w:pPr>
        <w:spacing w:after="120"/>
        <w:rPr>
          <w:rFonts w:ascii="Calibri" w:hAnsi="Calibri" w:cs="Calibri"/>
          <w:sz w:val="23"/>
          <w:szCs w:val="23"/>
        </w:rPr>
      </w:pPr>
      <w:r w:rsidRPr="002A72DB">
        <w:rPr>
          <w:rFonts w:ascii="Calibri" w:hAnsi="Calibri" w:cs="Calibri"/>
          <w:sz w:val="23"/>
          <w:szCs w:val="23"/>
        </w:rPr>
        <w:t>T</w:t>
      </w:r>
      <w:r w:rsidR="00741896" w:rsidRPr="002A72DB">
        <w:rPr>
          <w:rFonts w:ascii="Calibri" w:hAnsi="Calibri" w:cs="Calibri"/>
          <w:sz w:val="23"/>
          <w:szCs w:val="23"/>
        </w:rPr>
        <w:t xml:space="preserve">o remain in good standing in </w:t>
      </w:r>
      <w:r w:rsidR="00741896" w:rsidRPr="002A72DB">
        <w:rPr>
          <w:rFonts w:ascii="Calibri" w:hAnsi="Calibri" w:cs="Calibri"/>
          <w:b/>
          <w:sz w:val="23"/>
          <w:szCs w:val="23"/>
        </w:rPr>
        <w:t>coursework</w:t>
      </w:r>
      <w:r w:rsidR="00741896" w:rsidRPr="002A72DB">
        <w:rPr>
          <w:rFonts w:ascii="Calibri" w:hAnsi="Calibri" w:cs="Calibri"/>
          <w:sz w:val="23"/>
          <w:szCs w:val="23"/>
        </w:rPr>
        <w:t xml:space="preserve">, you must maintain a 3.0 cumulative </w:t>
      </w:r>
      <w:r w:rsidR="000D5904" w:rsidRPr="002A72DB">
        <w:rPr>
          <w:rFonts w:ascii="Calibri" w:hAnsi="Calibri" w:cs="Calibri"/>
          <w:sz w:val="23"/>
          <w:szCs w:val="23"/>
        </w:rPr>
        <w:t>GPA</w:t>
      </w:r>
      <w:r w:rsidR="00741896" w:rsidRPr="002A72DB">
        <w:rPr>
          <w:rFonts w:ascii="Calibri" w:hAnsi="Calibri" w:cs="Calibri"/>
          <w:sz w:val="23"/>
          <w:szCs w:val="23"/>
        </w:rPr>
        <w:t xml:space="preserve">. </w:t>
      </w:r>
      <w:bookmarkStart w:id="23" w:name="_Hlk21522636"/>
      <w:r w:rsidR="000D5904" w:rsidRPr="002A72DB">
        <w:rPr>
          <w:rFonts w:ascii="Calibri" w:hAnsi="Calibri" w:cs="Calibri"/>
          <w:sz w:val="23"/>
          <w:szCs w:val="23"/>
        </w:rPr>
        <w:t>P</w:t>
      </w:r>
      <w:r w:rsidR="00741896" w:rsidRPr="002A72DB">
        <w:rPr>
          <w:rFonts w:ascii="Calibri" w:hAnsi="Calibri" w:cs="Calibri"/>
          <w:sz w:val="23"/>
          <w:szCs w:val="23"/>
        </w:rPr>
        <w:t xml:space="preserve">er Graduate School policy, </w:t>
      </w:r>
      <w:r w:rsidR="00EC5374" w:rsidRPr="002A72DB">
        <w:rPr>
          <w:rFonts w:ascii="Calibri" w:hAnsi="Calibri" w:cs="Calibri"/>
          <w:sz w:val="23"/>
          <w:szCs w:val="23"/>
        </w:rPr>
        <w:t xml:space="preserve">any student whose cumulative GPA for all </w:t>
      </w:r>
      <w:r w:rsidR="00D168C2" w:rsidRPr="002A72DB">
        <w:rPr>
          <w:rFonts w:ascii="Calibri" w:hAnsi="Calibri" w:cs="Calibri"/>
          <w:sz w:val="23"/>
          <w:szCs w:val="23"/>
        </w:rPr>
        <w:t xml:space="preserve">graduate </w:t>
      </w:r>
      <w:r w:rsidR="00EC5374" w:rsidRPr="002A72DB">
        <w:rPr>
          <w:rFonts w:ascii="Calibri" w:hAnsi="Calibri" w:cs="Calibri"/>
          <w:sz w:val="23"/>
          <w:szCs w:val="23"/>
        </w:rPr>
        <w:t>courses falls below 3.0 will be placed on Academic Probation, effective for the next term</w:t>
      </w:r>
      <w:r w:rsidR="00D168C2" w:rsidRPr="002A72DB">
        <w:rPr>
          <w:rFonts w:ascii="Calibri" w:hAnsi="Calibri" w:cs="Calibri"/>
          <w:sz w:val="23"/>
          <w:szCs w:val="23"/>
        </w:rPr>
        <w:t xml:space="preserve"> which</w:t>
      </w:r>
      <w:r w:rsidR="00EC5374" w:rsidRPr="002A72DB">
        <w:rPr>
          <w:rFonts w:ascii="Calibri" w:hAnsi="Calibri" w:cs="Calibri"/>
          <w:sz w:val="23"/>
          <w:szCs w:val="23"/>
        </w:rPr>
        <w:t xml:space="preserve"> the student is enrolled. Probationary status will be removed and the student returned to Academic Good Standing if</w:t>
      </w:r>
      <w:r w:rsidR="00EE7D3C" w:rsidRPr="002A72DB">
        <w:rPr>
          <w:rFonts w:ascii="Calibri" w:hAnsi="Calibri" w:cs="Calibri"/>
          <w:sz w:val="23"/>
          <w:szCs w:val="23"/>
        </w:rPr>
        <w:t>:</w:t>
      </w:r>
      <w:r w:rsidR="00EC5374" w:rsidRPr="002A72DB">
        <w:rPr>
          <w:rFonts w:ascii="Calibri" w:hAnsi="Calibri" w:cs="Calibri"/>
          <w:sz w:val="23"/>
          <w:szCs w:val="23"/>
        </w:rPr>
        <w:t xml:space="preserve"> (1) </w:t>
      </w:r>
      <w:r w:rsidR="00D168C2" w:rsidRPr="002A72DB">
        <w:rPr>
          <w:rFonts w:ascii="Calibri" w:hAnsi="Calibri" w:cs="Calibri"/>
          <w:sz w:val="23"/>
          <w:szCs w:val="23"/>
        </w:rPr>
        <w:t xml:space="preserve">the student’s </w:t>
      </w:r>
      <w:r w:rsidR="00EC5374" w:rsidRPr="002A72DB">
        <w:rPr>
          <w:rFonts w:ascii="Calibri" w:hAnsi="Calibri" w:cs="Calibri"/>
          <w:sz w:val="23"/>
          <w:szCs w:val="23"/>
        </w:rPr>
        <w:t>GPA for each</w:t>
      </w:r>
      <w:r w:rsidR="00EE7D3C" w:rsidRPr="002A72DB">
        <w:rPr>
          <w:rFonts w:ascii="Calibri" w:hAnsi="Calibri" w:cs="Calibri"/>
          <w:sz w:val="23"/>
          <w:szCs w:val="23"/>
        </w:rPr>
        <w:t xml:space="preserve"> </w:t>
      </w:r>
      <w:r w:rsidR="00EC5374" w:rsidRPr="002A72DB">
        <w:rPr>
          <w:rFonts w:ascii="Calibri" w:hAnsi="Calibri" w:cs="Calibri"/>
          <w:sz w:val="23"/>
          <w:szCs w:val="23"/>
        </w:rPr>
        <w:t>term</w:t>
      </w:r>
      <w:r w:rsidR="00D168C2" w:rsidRPr="002A72DB">
        <w:rPr>
          <w:rFonts w:ascii="Calibri" w:hAnsi="Calibri" w:cs="Calibri"/>
          <w:sz w:val="23"/>
          <w:szCs w:val="23"/>
        </w:rPr>
        <w:t xml:space="preserve"> during which the student is on probation</w:t>
      </w:r>
      <w:r w:rsidR="00EC5374" w:rsidRPr="002A72DB">
        <w:rPr>
          <w:rFonts w:ascii="Calibri" w:hAnsi="Calibri" w:cs="Calibri"/>
          <w:sz w:val="23"/>
          <w:szCs w:val="23"/>
        </w:rPr>
        <w:t xml:space="preserve"> is 3.0 or better, and (2) </w:t>
      </w:r>
      <w:r w:rsidR="00D168C2" w:rsidRPr="002A72DB">
        <w:rPr>
          <w:rFonts w:ascii="Calibri" w:hAnsi="Calibri" w:cs="Calibri"/>
          <w:sz w:val="23"/>
          <w:szCs w:val="23"/>
        </w:rPr>
        <w:t xml:space="preserve">the student’s </w:t>
      </w:r>
      <w:r w:rsidR="00EC5374" w:rsidRPr="002A72DB">
        <w:rPr>
          <w:rFonts w:ascii="Calibri" w:hAnsi="Calibri" w:cs="Calibri"/>
          <w:sz w:val="23"/>
          <w:szCs w:val="23"/>
        </w:rPr>
        <w:t xml:space="preserve">cumulative GPA for all graduate courses is at least 3.0 at the end of the semester in which the student completes </w:t>
      </w:r>
      <w:r w:rsidR="008C57BE" w:rsidRPr="002A72DB">
        <w:rPr>
          <w:rFonts w:ascii="Calibri" w:hAnsi="Calibri" w:cs="Calibri"/>
          <w:sz w:val="23"/>
          <w:szCs w:val="23"/>
        </w:rPr>
        <w:t xml:space="preserve">9 </w:t>
      </w:r>
      <w:r w:rsidR="00D168C2" w:rsidRPr="002A72DB">
        <w:rPr>
          <w:rFonts w:ascii="Calibri" w:hAnsi="Calibri" w:cs="Calibri"/>
          <w:sz w:val="23"/>
          <w:szCs w:val="23"/>
        </w:rPr>
        <w:t>semester</w:t>
      </w:r>
      <w:r w:rsidR="00EC5374" w:rsidRPr="002A72DB">
        <w:rPr>
          <w:rFonts w:ascii="Calibri" w:hAnsi="Calibri" w:cs="Calibri"/>
          <w:sz w:val="23"/>
          <w:szCs w:val="23"/>
        </w:rPr>
        <w:t xml:space="preserve"> hours after being placed on Probation. If Probationary status is not removed upon the completion of 9 </w:t>
      </w:r>
      <w:r w:rsidR="00010FEB" w:rsidRPr="002A72DB">
        <w:rPr>
          <w:rFonts w:ascii="Calibri" w:hAnsi="Calibri" w:cs="Calibri"/>
          <w:sz w:val="23"/>
          <w:szCs w:val="23"/>
        </w:rPr>
        <w:t xml:space="preserve">semester </w:t>
      </w:r>
      <w:r w:rsidR="00EC5374" w:rsidRPr="002A72DB">
        <w:rPr>
          <w:rFonts w:ascii="Calibri" w:hAnsi="Calibri" w:cs="Calibri"/>
          <w:sz w:val="23"/>
          <w:szCs w:val="23"/>
        </w:rPr>
        <w:t>hours after being placed on Probation, or if the student achieves a term GPA below 3.0 while on Academic Probation, the student will be dismissed from the program and will be ineligible to continue in the Graduate School.</w:t>
      </w:r>
      <w:bookmarkEnd w:id="23"/>
    </w:p>
    <w:p w14:paraId="5A1E1CBE" w14:textId="27515521" w:rsidR="00741896" w:rsidRPr="002A72DB" w:rsidRDefault="00741896" w:rsidP="007406E3">
      <w:pPr>
        <w:spacing w:after="120"/>
        <w:rPr>
          <w:rFonts w:ascii="Calibri" w:hAnsi="Calibri" w:cs="Calibri"/>
          <w:sz w:val="23"/>
          <w:szCs w:val="23"/>
        </w:rPr>
      </w:pPr>
      <w:r w:rsidRPr="002A72DB">
        <w:rPr>
          <w:rFonts w:ascii="Calibri" w:hAnsi="Calibri" w:cs="Calibri"/>
          <w:sz w:val="23"/>
          <w:szCs w:val="23"/>
        </w:rPr>
        <w:t xml:space="preserve">To remain in good standing in </w:t>
      </w:r>
      <w:r w:rsidRPr="002A72DB">
        <w:rPr>
          <w:rFonts w:ascii="Calibri" w:hAnsi="Calibri" w:cs="Calibri"/>
          <w:b/>
          <w:sz w:val="23"/>
          <w:szCs w:val="23"/>
        </w:rPr>
        <w:t>research</w:t>
      </w:r>
      <w:r w:rsidRPr="002A72DB">
        <w:rPr>
          <w:rFonts w:ascii="Calibri" w:hAnsi="Calibri" w:cs="Calibri"/>
          <w:sz w:val="23"/>
          <w:szCs w:val="23"/>
        </w:rPr>
        <w:t xml:space="preserve">, you must reach program-requirement milestones in a timely manner, (e.g., thesis, </w:t>
      </w:r>
      <w:r w:rsidR="0036014B" w:rsidRPr="002A72DB">
        <w:rPr>
          <w:rFonts w:ascii="Calibri" w:hAnsi="Calibri" w:cs="Calibri"/>
          <w:sz w:val="23"/>
          <w:szCs w:val="23"/>
        </w:rPr>
        <w:t>comprehensive exam</w:t>
      </w:r>
      <w:r w:rsidRPr="002A72DB">
        <w:rPr>
          <w:rFonts w:ascii="Calibri" w:hAnsi="Calibri" w:cs="Calibri"/>
          <w:sz w:val="23"/>
          <w:szCs w:val="23"/>
        </w:rPr>
        <w:t xml:space="preserve">, and dissertation proposals and defenses) and you must show evidence of adequate quality and quantity of research activity. For guidelines on timeliness, please see the Handbook sections on the </w:t>
      </w:r>
      <w:hyperlink w:anchor="_Master’s_Thesis" w:history="1">
        <w:r w:rsidR="00BF4210">
          <w:rPr>
            <w:rStyle w:val="Hyperlink"/>
            <w:rFonts w:ascii="Calibri" w:hAnsi="Calibri" w:cs="Calibri"/>
            <w:sz w:val="23"/>
            <w:szCs w:val="23"/>
          </w:rPr>
          <w:t>MA Thesis</w:t>
        </w:r>
      </w:hyperlink>
      <w:r w:rsidRPr="002A72DB">
        <w:rPr>
          <w:rFonts w:ascii="Calibri" w:hAnsi="Calibri" w:cs="Calibri"/>
          <w:sz w:val="23"/>
          <w:szCs w:val="23"/>
        </w:rPr>
        <w:t xml:space="preserve"> and </w:t>
      </w:r>
      <w:hyperlink w:anchor="_Comprehensive_Examination" w:history="1">
        <w:r w:rsidR="00BF4210">
          <w:rPr>
            <w:rStyle w:val="Hyperlink"/>
            <w:rFonts w:ascii="Calibri" w:hAnsi="Calibri" w:cs="Calibri"/>
            <w:sz w:val="23"/>
            <w:szCs w:val="23"/>
          </w:rPr>
          <w:t>Comprehensive Exam</w:t>
        </w:r>
      </w:hyperlink>
      <w:r w:rsidRPr="002A72DB">
        <w:rPr>
          <w:rFonts w:ascii="Calibri" w:hAnsi="Calibri" w:cs="Calibri"/>
          <w:sz w:val="23"/>
          <w:szCs w:val="23"/>
        </w:rPr>
        <w:t xml:space="preserve">.  </w:t>
      </w:r>
    </w:p>
    <w:p w14:paraId="6B127045" w14:textId="5D766D3A" w:rsidR="00385468" w:rsidRPr="002A72DB" w:rsidRDefault="00741896" w:rsidP="008C57BE">
      <w:pPr>
        <w:spacing w:after="120"/>
        <w:rPr>
          <w:rFonts w:ascii="Calibri" w:hAnsi="Calibri" w:cs="Calibri"/>
          <w:caps/>
          <w:color w:val="1F4D78" w:themeColor="accent1" w:themeShade="7F"/>
          <w:spacing w:val="15"/>
          <w:sz w:val="23"/>
          <w:szCs w:val="23"/>
        </w:rPr>
      </w:pPr>
      <w:r w:rsidRPr="002A72DB">
        <w:rPr>
          <w:rFonts w:ascii="Calibri" w:hAnsi="Calibri" w:cs="Calibri"/>
          <w:sz w:val="23"/>
          <w:szCs w:val="23"/>
        </w:rPr>
        <w:t xml:space="preserve">To remain in good standing in terms of </w:t>
      </w:r>
      <w:r w:rsidRPr="002A72DB">
        <w:rPr>
          <w:rFonts w:ascii="Calibri" w:hAnsi="Calibri" w:cs="Calibri"/>
          <w:b/>
          <w:sz w:val="23"/>
          <w:szCs w:val="23"/>
        </w:rPr>
        <w:t>professional developmen</w:t>
      </w:r>
      <w:r w:rsidRPr="002A72DB">
        <w:rPr>
          <w:rFonts w:ascii="Calibri" w:hAnsi="Calibri" w:cs="Calibri"/>
          <w:sz w:val="23"/>
          <w:szCs w:val="23"/>
        </w:rPr>
        <w:t xml:space="preserve">t, you must regularly attend departmental colloquia (e.g., the Kendon Smith Lecture Series is mandatory for all students and faculty), participate in area brown bags, contribute to departmental functioning (e.g. serve as a TA or RA, participate as Grad Studies or class representative, </w:t>
      </w:r>
      <w:r w:rsidR="00470534" w:rsidRPr="002A72DB">
        <w:rPr>
          <w:rFonts w:ascii="Calibri" w:hAnsi="Calibri" w:cs="Calibri"/>
          <w:sz w:val="23"/>
          <w:szCs w:val="23"/>
        </w:rPr>
        <w:t xml:space="preserve">assist the </w:t>
      </w:r>
      <w:r w:rsidRPr="002A72DB">
        <w:rPr>
          <w:rFonts w:ascii="Calibri" w:hAnsi="Calibri" w:cs="Calibri"/>
          <w:sz w:val="23"/>
          <w:szCs w:val="23"/>
        </w:rPr>
        <w:t>admissions committee), work in a collegial manner with peers and faculty</w:t>
      </w:r>
      <w:r w:rsidR="00470534" w:rsidRPr="002A72DB">
        <w:rPr>
          <w:rFonts w:ascii="Calibri" w:hAnsi="Calibri" w:cs="Calibri"/>
          <w:sz w:val="23"/>
          <w:szCs w:val="23"/>
        </w:rPr>
        <w:t>,</w:t>
      </w:r>
      <w:r w:rsidRPr="002A72DB">
        <w:rPr>
          <w:rFonts w:ascii="Calibri" w:hAnsi="Calibri" w:cs="Calibri"/>
          <w:sz w:val="23"/>
          <w:szCs w:val="23"/>
        </w:rPr>
        <w:t xml:space="preserve"> and contribute to the field by presenting your work at conferences and/or publishing your research.  </w:t>
      </w:r>
    </w:p>
    <w:p w14:paraId="21CE68A6" w14:textId="298EED33" w:rsidR="00AC3AC1" w:rsidRPr="002A72DB" w:rsidRDefault="00AC3AC1" w:rsidP="005F263E">
      <w:pPr>
        <w:pStyle w:val="Heading3"/>
        <w:rPr>
          <w:rFonts w:ascii="Calibri" w:hAnsi="Calibri" w:cs="Calibri"/>
        </w:rPr>
      </w:pPr>
      <w:bookmarkStart w:id="24" w:name="_Toc107572286"/>
      <w:r w:rsidRPr="002A72DB">
        <w:rPr>
          <w:rFonts w:ascii="Calibri" w:hAnsi="Calibri" w:cs="Calibri"/>
        </w:rPr>
        <w:t>Coursework</w:t>
      </w:r>
      <w:bookmarkEnd w:id="24"/>
    </w:p>
    <w:p w14:paraId="06916E37" w14:textId="77777777" w:rsidR="00AC3AC1" w:rsidRPr="002A72DB" w:rsidRDefault="00AC3AC1" w:rsidP="00F32AE6">
      <w:pPr>
        <w:pStyle w:val="Heading4"/>
        <w:rPr>
          <w:rFonts w:ascii="Calibri" w:hAnsi="Calibri" w:cs="Calibri"/>
          <w:sz w:val="23"/>
          <w:szCs w:val="23"/>
        </w:rPr>
      </w:pPr>
      <w:r w:rsidRPr="002A72DB">
        <w:rPr>
          <w:rFonts w:ascii="Calibri" w:hAnsi="Calibri" w:cs="Calibri"/>
          <w:sz w:val="23"/>
          <w:szCs w:val="23"/>
        </w:rPr>
        <w:t>Grading Policy</w:t>
      </w:r>
    </w:p>
    <w:p w14:paraId="143DF984" w14:textId="3E205333" w:rsidR="00AC3AC1" w:rsidRPr="002A72DB" w:rsidRDefault="00AC3AC1" w:rsidP="005E5C7C">
      <w:pPr>
        <w:rPr>
          <w:rFonts w:ascii="Calibri" w:hAnsi="Calibri" w:cs="Calibri"/>
          <w:sz w:val="23"/>
          <w:szCs w:val="23"/>
        </w:rPr>
      </w:pPr>
      <w:r w:rsidRPr="002A72DB">
        <w:rPr>
          <w:rFonts w:ascii="Calibri" w:hAnsi="Calibri" w:cs="Calibri"/>
          <w:sz w:val="23"/>
          <w:szCs w:val="23"/>
        </w:rPr>
        <w:t>Unless stated otherwise in the Graduate Catalog, all courses are graded on a scale of A</w:t>
      </w:r>
      <w:r w:rsidR="004A7864" w:rsidRPr="002A72DB">
        <w:rPr>
          <w:rFonts w:ascii="Calibri" w:hAnsi="Calibri" w:cs="Calibri"/>
          <w:sz w:val="23"/>
          <w:szCs w:val="23"/>
        </w:rPr>
        <w:t xml:space="preserve">, </w:t>
      </w:r>
      <w:r w:rsidRPr="002A72DB">
        <w:rPr>
          <w:rFonts w:ascii="Calibri" w:hAnsi="Calibri" w:cs="Calibri"/>
          <w:sz w:val="23"/>
          <w:szCs w:val="23"/>
        </w:rPr>
        <w:t>B</w:t>
      </w:r>
      <w:r w:rsidR="004A7864" w:rsidRPr="002A72DB">
        <w:rPr>
          <w:rFonts w:ascii="Calibri" w:hAnsi="Calibri" w:cs="Calibri"/>
          <w:sz w:val="23"/>
          <w:szCs w:val="23"/>
        </w:rPr>
        <w:t xml:space="preserve">, </w:t>
      </w:r>
      <w:r w:rsidRPr="002A72DB">
        <w:rPr>
          <w:rFonts w:ascii="Calibri" w:hAnsi="Calibri" w:cs="Calibri"/>
          <w:sz w:val="23"/>
          <w:szCs w:val="23"/>
        </w:rPr>
        <w:t>C</w:t>
      </w:r>
      <w:r w:rsidR="004A7864" w:rsidRPr="002A72DB">
        <w:rPr>
          <w:rFonts w:ascii="Calibri" w:hAnsi="Calibri" w:cs="Calibri"/>
          <w:sz w:val="23"/>
          <w:szCs w:val="23"/>
        </w:rPr>
        <w:t xml:space="preserve">, or </w:t>
      </w:r>
      <w:r w:rsidRPr="002A72DB">
        <w:rPr>
          <w:rFonts w:ascii="Calibri" w:hAnsi="Calibri" w:cs="Calibri"/>
          <w:sz w:val="23"/>
          <w:szCs w:val="23"/>
        </w:rPr>
        <w:t>F (D</w:t>
      </w:r>
      <w:r w:rsidR="004A7864" w:rsidRPr="002A72DB">
        <w:rPr>
          <w:rFonts w:ascii="Calibri" w:hAnsi="Calibri" w:cs="Calibri"/>
          <w:sz w:val="23"/>
          <w:szCs w:val="23"/>
        </w:rPr>
        <w:t xml:space="preserve"> grades</w:t>
      </w:r>
      <w:r w:rsidRPr="002A72DB">
        <w:rPr>
          <w:rFonts w:ascii="Calibri" w:hAnsi="Calibri" w:cs="Calibri"/>
          <w:sz w:val="23"/>
          <w:szCs w:val="23"/>
        </w:rPr>
        <w:t xml:space="preserve"> are not awarded in graduate courses); intermediate grades (+ or </w:t>
      </w:r>
      <w:r w:rsidR="005E5C7C" w:rsidRPr="002A72DB">
        <w:rPr>
          <w:rFonts w:ascii="Calibri" w:hAnsi="Calibri" w:cs="Calibri"/>
          <w:color w:val="202124"/>
          <w:sz w:val="23"/>
          <w:szCs w:val="23"/>
          <w:shd w:val="clear" w:color="auto" w:fill="FFFFFF"/>
        </w:rPr>
        <w:t>−</w:t>
      </w:r>
      <w:r w:rsidRPr="002A72DB">
        <w:rPr>
          <w:rFonts w:ascii="Calibri" w:hAnsi="Calibri" w:cs="Calibri"/>
          <w:sz w:val="23"/>
          <w:szCs w:val="23"/>
        </w:rPr>
        <w:t>) are possible</w:t>
      </w:r>
      <w:r w:rsidR="002C3351" w:rsidRPr="002A72DB">
        <w:rPr>
          <w:rFonts w:ascii="Calibri" w:hAnsi="Calibri" w:cs="Calibri"/>
          <w:sz w:val="23"/>
          <w:szCs w:val="23"/>
        </w:rPr>
        <w:t>, and some courses are graded on a Satisfactory (S)</w:t>
      </w:r>
      <w:r w:rsidR="004A7864" w:rsidRPr="002A72DB">
        <w:rPr>
          <w:rFonts w:ascii="Calibri" w:hAnsi="Calibri" w:cs="Calibri"/>
          <w:sz w:val="23"/>
          <w:szCs w:val="23"/>
        </w:rPr>
        <w:t xml:space="preserve"> or </w:t>
      </w:r>
      <w:r w:rsidR="002C3351" w:rsidRPr="002A72DB">
        <w:rPr>
          <w:rFonts w:ascii="Calibri" w:hAnsi="Calibri" w:cs="Calibri"/>
          <w:sz w:val="23"/>
          <w:szCs w:val="23"/>
        </w:rPr>
        <w:t>Unsatisfactory (U) scale</w:t>
      </w:r>
      <w:r w:rsidRPr="002A72DB">
        <w:rPr>
          <w:rFonts w:ascii="Calibri" w:hAnsi="Calibri" w:cs="Calibri"/>
          <w:sz w:val="23"/>
          <w:szCs w:val="23"/>
        </w:rPr>
        <w:t>. The following criteria apply to</w:t>
      </w:r>
      <w:r w:rsidR="005E5C7C" w:rsidRPr="002A72DB">
        <w:rPr>
          <w:rFonts w:ascii="Calibri" w:hAnsi="Calibri" w:cs="Calibri"/>
          <w:sz w:val="23"/>
          <w:szCs w:val="23"/>
        </w:rPr>
        <w:t xml:space="preserve"> the</w:t>
      </w:r>
      <w:r w:rsidRPr="002A72DB">
        <w:rPr>
          <w:rFonts w:ascii="Calibri" w:hAnsi="Calibri" w:cs="Calibri"/>
          <w:sz w:val="23"/>
          <w:szCs w:val="23"/>
        </w:rPr>
        <w:t xml:space="preserve"> </w:t>
      </w:r>
      <w:r w:rsidR="002C3351" w:rsidRPr="002A72DB">
        <w:rPr>
          <w:rFonts w:ascii="Calibri" w:hAnsi="Calibri" w:cs="Calibri"/>
          <w:sz w:val="23"/>
          <w:szCs w:val="23"/>
        </w:rPr>
        <w:t>A-F</w:t>
      </w:r>
      <w:r w:rsidRPr="002A72DB">
        <w:rPr>
          <w:rFonts w:ascii="Calibri" w:hAnsi="Calibri" w:cs="Calibri"/>
          <w:sz w:val="23"/>
          <w:szCs w:val="23"/>
        </w:rPr>
        <w:t xml:space="preserve"> grading scale:</w:t>
      </w:r>
    </w:p>
    <w:p w14:paraId="475ED14E" w14:textId="77777777" w:rsidR="005E5C7C" w:rsidRPr="002A72DB" w:rsidRDefault="005E5C7C" w:rsidP="008C57BE">
      <w:pPr>
        <w:rPr>
          <w:rFonts w:ascii="Calibri" w:eastAsiaTheme="minorEastAsia" w:hAnsi="Calibri" w:cs="Calibri"/>
        </w:rPr>
      </w:pPr>
    </w:p>
    <w:p w14:paraId="289A0603" w14:textId="0EB2202F" w:rsidR="00AC3AC1" w:rsidRPr="002A72DB" w:rsidRDefault="00AC3AC1" w:rsidP="00C03F43">
      <w:pPr>
        <w:ind w:left="1005" w:right="144" w:hanging="1005"/>
        <w:rPr>
          <w:rFonts w:ascii="Calibri" w:hAnsi="Calibri" w:cs="Calibri"/>
          <w:sz w:val="23"/>
          <w:szCs w:val="23"/>
        </w:rPr>
      </w:pPr>
      <w:r w:rsidRPr="002A72DB">
        <w:rPr>
          <w:rFonts w:ascii="Calibri" w:hAnsi="Calibri" w:cs="Calibri"/>
          <w:sz w:val="23"/>
          <w:szCs w:val="23"/>
        </w:rPr>
        <w:t>A</w:t>
      </w:r>
      <w:r w:rsidR="00C03F43" w:rsidRPr="002A72DB">
        <w:rPr>
          <w:rFonts w:ascii="Calibri" w:hAnsi="Calibri" w:cs="Calibri"/>
          <w:sz w:val="23"/>
          <w:szCs w:val="23"/>
        </w:rPr>
        <w:tab/>
      </w:r>
      <w:r w:rsidRPr="002A72DB">
        <w:rPr>
          <w:rFonts w:ascii="Calibri" w:hAnsi="Calibri" w:cs="Calibri"/>
          <w:sz w:val="23"/>
          <w:szCs w:val="23"/>
        </w:rPr>
        <w:t xml:space="preserve">Superior performance, not just in terms of mastery of course content, but in participation, creativity, and development of theoretical sophistication in meeting course requirements. </w:t>
      </w:r>
      <w:r w:rsidR="00C03F43" w:rsidRPr="002A72DB">
        <w:rPr>
          <w:rFonts w:ascii="Calibri" w:hAnsi="Calibri" w:cs="Calibri"/>
          <w:sz w:val="23"/>
          <w:szCs w:val="23"/>
        </w:rPr>
        <w:t>C</w:t>
      </w:r>
      <w:r w:rsidRPr="002A72DB">
        <w:rPr>
          <w:rFonts w:ascii="Calibri" w:hAnsi="Calibri" w:cs="Calibri"/>
          <w:sz w:val="23"/>
          <w:szCs w:val="23"/>
        </w:rPr>
        <w:t>lear evidence of independent scholarly ability.</w:t>
      </w:r>
    </w:p>
    <w:p w14:paraId="6BD20B00" w14:textId="77777777" w:rsidR="00C03F43" w:rsidRPr="002A72DB" w:rsidRDefault="00AC3AC1" w:rsidP="00C03F43">
      <w:pPr>
        <w:ind w:left="1005" w:right="144" w:hanging="1005"/>
        <w:rPr>
          <w:rFonts w:ascii="Calibri" w:hAnsi="Calibri" w:cs="Calibri"/>
          <w:sz w:val="23"/>
          <w:szCs w:val="23"/>
        </w:rPr>
      </w:pPr>
      <w:r w:rsidRPr="002A72DB">
        <w:rPr>
          <w:rFonts w:ascii="Calibri" w:hAnsi="Calibri" w:cs="Calibri"/>
          <w:sz w:val="23"/>
          <w:szCs w:val="23"/>
        </w:rPr>
        <w:t>A-</w:t>
      </w:r>
      <w:r w:rsidR="00C03F43" w:rsidRPr="002A72DB">
        <w:rPr>
          <w:rFonts w:ascii="Calibri" w:hAnsi="Calibri" w:cs="Calibri"/>
          <w:sz w:val="23"/>
          <w:szCs w:val="23"/>
        </w:rPr>
        <w:tab/>
      </w:r>
      <w:r w:rsidRPr="002A72DB">
        <w:rPr>
          <w:rFonts w:ascii="Calibri" w:hAnsi="Calibri" w:cs="Calibri"/>
          <w:sz w:val="23"/>
          <w:szCs w:val="23"/>
        </w:rPr>
        <w:t>Superior performance in mastery of course content</w:t>
      </w:r>
      <w:r w:rsidR="00C03F43" w:rsidRPr="002A72DB">
        <w:rPr>
          <w:rFonts w:ascii="Calibri" w:hAnsi="Calibri" w:cs="Calibri"/>
          <w:sz w:val="23"/>
          <w:szCs w:val="23"/>
        </w:rPr>
        <w:t>. S</w:t>
      </w:r>
      <w:r w:rsidRPr="002A72DB">
        <w:rPr>
          <w:rFonts w:ascii="Calibri" w:hAnsi="Calibri" w:cs="Calibri"/>
          <w:sz w:val="23"/>
          <w:szCs w:val="23"/>
        </w:rPr>
        <w:t>ome evidence of independent scholarly ability.</w:t>
      </w:r>
    </w:p>
    <w:p w14:paraId="11D444E2" w14:textId="77777777" w:rsidR="00C03F43" w:rsidRPr="002A72DB" w:rsidRDefault="00AC3AC1" w:rsidP="00C03F43">
      <w:pPr>
        <w:ind w:left="1005" w:right="144" w:hanging="1005"/>
        <w:rPr>
          <w:rFonts w:ascii="Calibri" w:hAnsi="Calibri" w:cs="Calibri"/>
          <w:sz w:val="23"/>
          <w:szCs w:val="23"/>
        </w:rPr>
      </w:pPr>
      <w:r w:rsidRPr="002A72DB">
        <w:rPr>
          <w:rFonts w:ascii="Calibri" w:hAnsi="Calibri" w:cs="Calibri"/>
          <w:sz w:val="23"/>
          <w:szCs w:val="23"/>
        </w:rPr>
        <w:t>B+</w:t>
      </w:r>
      <w:r w:rsidR="00C03F43" w:rsidRPr="002A72DB">
        <w:rPr>
          <w:rFonts w:ascii="Calibri" w:hAnsi="Calibri" w:cs="Calibri"/>
          <w:sz w:val="23"/>
          <w:szCs w:val="23"/>
        </w:rPr>
        <w:tab/>
      </w:r>
      <w:r w:rsidRPr="002A72DB">
        <w:rPr>
          <w:rFonts w:ascii="Calibri" w:hAnsi="Calibri" w:cs="Calibri"/>
          <w:sz w:val="23"/>
          <w:szCs w:val="23"/>
        </w:rPr>
        <w:t>Very good mastery of course content.</w:t>
      </w:r>
    </w:p>
    <w:p w14:paraId="01E252B0" w14:textId="77777777" w:rsidR="00C03F43" w:rsidRPr="002A72DB" w:rsidRDefault="00AC3AC1" w:rsidP="00C03F43">
      <w:pPr>
        <w:ind w:left="1005" w:right="144" w:hanging="1005"/>
        <w:rPr>
          <w:rFonts w:ascii="Calibri" w:hAnsi="Calibri" w:cs="Calibri"/>
          <w:sz w:val="23"/>
          <w:szCs w:val="23"/>
        </w:rPr>
      </w:pPr>
      <w:r w:rsidRPr="002A72DB">
        <w:rPr>
          <w:rFonts w:ascii="Calibri" w:hAnsi="Calibri" w:cs="Calibri"/>
          <w:sz w:val="23"/>
          <w:szCs w:val="23"/>
        </w:rPr>
        <w:t>B</w:t>
      </w:r>
      <w:r w:rsidRPr="002A72DB">
        <w:rPr>
          <w:rFonts w:ascii="Calibri" w:hAnsi="Calibri" w:cs="Calibri"/>
          <w:sz w:val="23"/>
          <w:szCs w:val="23"/>
        </w:rPr>
        <w:tab/>
        <w:t>Satisfactory mastery of course content.</w:t>
      </w:r>
    </w:p>
    <w:p w14:paraId="5B34CC19" w14:textId="1386BD05" w:rsidR="00C03F43" w:rsidRPr="002A72DB" w:rsidRDefault="00AC3AC1" w:rsidP="00C03F43">
      <w:pPr>
        <w:ind w:left="1005" w:right="144" w:hanging="1005"/>
        <w:rPr>
          <w:rFonts w:ascii="Calibri" w:hAnsi="Calibri" w:cs="Calibri"/>
          <w:sz w:val="23"/>
          <w:szCs w:val="23"/>
        </w:rPr>
      </w:pPr>
      <w:r w:rsidRPr="002A72DB">
        <w:rPr>
          <w:rFonts w:ascii="Calibri" w:hAnsi="Calibri" w:cs="Calibri"/>
          <w:sz w:val="23"/>
          <w:szCs w:val="23"/>
        </w:rPr>
        <w:t>B-</w:t>
      </w:r>
      <w:r w:rsidR="00F06F69" w:rsidRPr="002A72DB">
        <w:rPr>
          <w:rFonts w:ascii="Calibri" w:hAnsi="Calibri" w:cs="Calibri"/>
          <w:sz w:val="23"/>
          <w:szCs w:val="23"/>
        </w:rPr>
        <w:tab/>
      </w:r>
      <w:r w:rsidR="00E7438F" w:rsidRPr="002A72DB">
        <w:rPr>
          <w:rFonts w:ascii="Calibri" w:hAnsi="Calibri" w:cs="Calibri"/>
          <w:sz w:val="23"/>
          <w:szCs w:val="23"/>
        </w:rPr>
        <w:t>Not indicative of</w:t>
      </w:r>
      <w:r w:rsidRPr="002A72DB">
        <w:rPr>
          <w:rFonts w:ascii="Calibri" w:hAnsi="Calibri" w:cs="Calibri"/>
          <w:sz w:val="23"/>
          <w:szCs w:val="23"/>
        </w:rPr>
        <w:t xml:space="preserve"> PhD-level work. </w:t>
      </w:r>
    </w:p>
    <w:p w14:paraId="5CFD82E3" w14:textId="7924AE0E" w:rsidR="00616264" w:rsidRPr="002A72DB" w:rsidRDefault="00616264" w:rsidP="00C03F43">
      <w:pPr>
        <w:ind w:left="1005" w:right="144" w:hanging="1005"/>
        <w:rPr>
          <w:rFonts w:ascii="Calibri" w:hAnsi="Calibri" w:cs="Calibri"/>
          <w:sz w:val="23"/>
          <w:szCs w:val="23"/>
        </w:rPr>
      </w:pPr>
      <w:r w:rsidRPr="002A72DB">
        <w:rPr>
          <w:rFonts w:ascii="Calibri" w:hAnsi="Calibri" w:cs="Calibri"/>
          <w:sz w:val="23"/>
          <w:szCs w:val="23"/>
        </w:rPr>
        <w:t>C</w:t>
      </w:r>
      <w:r w:rsidRPr="002A72DB">
        <w:rPr>
          <w:rFonts w:ascii="Calibri" w:hAnsi="Calibri" w:cs="Calibri"/>
          <w:sz w:val="23"/>
          <w:szCs w:val="23"/>
        </w:rPr>
        <w:tab/>
      </w:r>
      <w:r w:rsidR="00A224CA" w:rsidRPr="002A72DB">
        <w:rPr>
          <w:rFonts w:ascii="Calibri" w:hAnsi="Calibri" w:cs="Calibri"/>
          <w:sz w:val="23"/>
          <w:szCs w:val="23"/>
        </w:rPr>
        <w:t>P</w:t>
      </w:r>
      <w:r w:rsidRPr="002A72DB">
        <w:rPr>
          <w:rFonts w:ascii="Calibri" w:hAnsi="Calibri" w:cs="Calibri"/>
          <w:sz w:val="23"/>
          <w:szCs w:val="23"/>
        </w:rPr>
        <w:t xml:space="preserve">assing </w:t>
      </w:r>
      <w:r w:rsidR="00A02205" w:rsidRPr="002A72DB">
        <w:rPr>
          <w:rFonts w:ascii="Calibri" w:hAnsi="Calibri" w:cs="Calibri"/>
          <w:sz w:val="23"/>
          <w:szCs w:val="23"/>
        </w:rPr>
        <w:t>only</w:t>
      </w:r>
      <w:r w:rsidR="005E5C7C" w:rsidRPr="002A72DB">
        <w:rPr>
          <w:rFonts w:ascii="Calibri" w:hAnsi="Calibri" w:cs="Calibri"/>
          <w:sz w:val="23"/>
          <w:szCs w:val="23"/>
        </w:rPr>
        <w:t xml:space="preserve"> for</w:t>
      </w:r>
      <w:r w:rsidR="00A02205" w:rsidRPr="002A72DB">
        <w:rPr>
          <w:rFonts w:ascii="Calibri" w:hAnsi="Calibri" w:cs="Calibri"/>
          <w:sz w:val="23"/>
          <w:szCs w:val="23"/>
        </w:rPr>
        <w:t xml:space="preserve"> </w:t>
      </w:r>
      <w:r w:rsidRPr="002A72DB">
        <w:rPr>
          <w:rFonts w:ascii="Calibri" w:hAnsi="Calibri" w:cs="Calibri"/>
          <w:sz w:val="23"/>
          <w:szCs w:val="23"/>
        </w:rPr>
        <w:t>MA-level work</w:t>
      </w:r>
    </w:p>
    <w:p w14:paraId="4C3F97F8" w14:textId="77777777" w:rsidR="0010466D" w:rsidRPr="002A72DB" w:rsidRDefault="0010466D" w:rsidP="00F32AE6">
      <w:pPr>
        <w:pStyle w:val="Heading4"/>
        <w:rPr>
          <w:rFonts w:ascii="Calibri" w:hAnsi="Calibri" w:cs="Calibri"/>
          <w:sz w:val="23"/>
          <w:szCs w:val="23"/>
        </w:rPr>
      </w:pPr>
      <w:r w:rsidRPr="002A72DB">
        <w:rPr>
          <w:rFonts w:ascii="Calibri" w:hAnsi="Calibri" w:cs="Calibri"/>
          <w:sz w:val="23"/>
          <w:szCs w:val="23"/>
        </w:rPr>
        <w:t>Instructor/Course Evaluation</w:t>
      </w:r>
    </w:p>
    <w:p w14:paraId="3EB5EF58" w14:textId="30AC3E34" w:rsidR="0010466D" w:rsidRPr="002A72DB" w:rsidRDefault="0010466D" w:rsidP="007406E3">
      <w:pPr>
        <w:spacing w:after="120"/>
        <w:rPr>
          <w:rFonts w:ascii="Calibri" w:hAnsi="Calibri" w:cs="Calibri"/>
          <w:sz w:val="23"/>
          <w:szCs w:val="23"/>
        </w:rPr>
      </w:pPr>
      <w:r w:rsidRPr="002A72DB">
        <w:rPr>
          <w:rFonts w:ascii="Calibri" w:hAnsi="Calibri" w:cs="Calibri"/>
          <w:sz w:val="23"/>
          <w:szCs w:val="23"/>
        </w:rPr>
        <w:t xml:space="preserve">At the end of each semester, you will be asked to complete an anonymous </w:t>
      </w:r>
      <w:r w:rsidR="0073111C" w:rsidRPr="002A72DB">
        <w:rPr>
          <w:rFonts w:ascii="Calibri" w:hAnsi="Calibri" w:cs="Calibri"/>
          <w:sz w:val="23"/>
          <w:szCs w:val="23"/>
        </w:rPr>
        <w:t xml:space="preserve">on-line </w:t>
      </w:r>
      <w:r w:rsidRPr="002A72DB">
        <w:rPr>
          <w:rFonts w:ascii="Calibri" w:hAnsi="Calibri" w:cs="Calibri"/>
          <w:sz w:val="23"/>
          <w:szCs w:val="23"/>
        </w:rPr>
        <w:t xml:space="preserve">instructor/course evaluation for </w:t>
      </w:r>
      <w:r w:rsidR="0023618F" w:rsidRPr="002A72DB">
        <w:rPr>
          <w:rFonts w:ascii="Calibri" w:hAnsi="Calibri" w:cs="Calibri"/>
          <w:sz w:val="23"/>
          <w:szCs w:val="23"/>
        </w:rPr>
        <w:t>each</w:t>
      </w:r>
      <w:r w:rsidRPr="002A72DB">
        <w:rPr>
          <w:rFonts w:ascii="Calibri" w:hAnsi="Calibri" w:cs="Calibri"/>
          <w:sz w:val="23"/>
          <w:szCs w:val="23"/>
        </w:rPr>
        <w:t xml:space="preserve"> course taken. These are processed by </w:t>
      </w:r>
      <w:r w:rsidR="00F06F69" w:rsidRPr="002A72DB">
        <w:rPr>
          <w:rFonts w:ascii="Calibri" w:hAnsi="Calibri" w:cs="Calibri"/>
          <w:sz w:val="23"/>
          <w:szCs w:val="23"/>
        </w:rPr>
        <w:t>administrative</w:t>
      </w:r>
      <w:r w:rsidRPr="002A72DB">
        <w:rPr>
          <w:rFonts w:ascii="Calibri" w:hAnsi="Calibri" w:cs="Calibri"/>
          <w:sz w:val="23"/>
          <w:szCs w:val="23"/>
        </w:rPr>
        <w:t xml:space="preserve"> staff; faculty receive only a summary of numerical ratings and</w:t>
      </w:r>
      <w:r w:rsidR="0023618F" w:rsidRPr="002A72DB">
        <w:rPr>
          <w:rFonts w:ascii="Calibri" w:hAnsi="Calibri" w:cs="Calibri"/>
          <w:sz w:val="23"/>
          <w:szCs w:val="23"/>
        </w:rPr>
        <w:t xml:space="preserve"> any typed</w:t>
      </w:r>
      <w:r w:rsidRPr="002A72DB">
        <w:rPr>
          <w:rFonts w:ascii="Calibri" w:hAnsi="Calibri" w:cs="Calibri"/>
          <w:sz w:val="23"/>
          <w:szCs w:val="23"/>
        </w:rPr>
        <w:t xml:space="preserve"> comments. Because these evaluations provide important feedback to faculty, </w:t>
      </w:r>
      <w:r w:rsidR="00F06F69" w:rsidRPr="002A72DB">
        <w:rPr>
          <w:rFonts w:ascii="Calibri" w:hAnsi="Calibri" w:cs="Calibri"/>
          <w:sz w:val="23"/>
          <w:szCs w:val="23"/>
        </w:rPr>
        <w:t>please</w:t>
      </w:r>
      <w:r w:rsidRPr="002A72DB">
        <w:rPr>
          <w:rFonts w:ascii="Calibri" w:hAnsi="Calibri" w:cs="Calibri"/>
          <w:sz w:val="23"/>
          <w:szCs w:val="23"/>
        </w:rPr>
        <w:t xml:space="preserve"> complete them </w:t>
      </w:r>
      <w:r w:rsidR="009A261D" w:rsidRPr="002A72DB">
        <w:rPr>
          <w:rFonts w:ascii="Calibri" w:hAnsi="Calibri" w:cs="Calibri"/>
          <w:sz w:val="23"/>
          <w:szCs w:val="23"/>
        </w:rPr>
        <w:t>independently</w:t>
      </w:r>
      <w:r w:rsidR="00F06F69" w:rsidRPr="002A72DB">
        <w:rPr>
          <w:rFonts w:ascii="Calibri" w:hAnsi="Calibri" w:cs="Calibri"/>
          <w:sz w:val="23"/>
          <w:szCs w:val="23"/>
        </w:rPr>
        <w:t xml:space="preserve"> and</w:t>
      </w:r>
      <w:r w:rsidRPr="002A72DB">
        <w:rPr>
          <w:rFonts w:ascii="Calibri" w:hAnsi="Calibri" w:cs="Calibri"/>
          <w:sz w:val="23"/>
          <w:szCs w:val="23"/>
        </w:rPr>
        <w:t xml:space="preserve"> </w:t>
      </w:r>
      <w:r w:rsidR="005E5C7C" w:rsidRPr="002A72DB">
        <w:rPr>
          <w:rFonts w:ascii="Calibri" w:hAnsi="Calibri" w:cs="Calibri"/>
          <w:sz w:val="23"/>
          <w:szCs w:val="23"/>
        </w:rPr>
        <w:t>thoroughly</w:t>
      </w:r>
      <w:r w:rsidRPr="002A72DB">
        <w:rPr>
          <w:rFonts w:ascii="Calibri" w:hAnsi="Calibri" w:cs="Calibri"/>
          <w:sz w:val="23"/>
          <w:szCs w:val="23"/>
        </w:rPr>
        <w:t xml:space="preserve">. If you have concerns about the teaching of any course that you believe should be resolved before the end of the semester, please </w:t>
      </w:r>
      <w:r w:rsidR="00222670" w:rsidRPr="002A72DB">
        <w:rPr>
          <w:rFonts w:ascii="Calibri" w:hAnsi="Calibri" w:cs="Calibri"/>
          <w:sz w:val="23"/>
          <w:szCs w:val="23"/>
        </w:rPr>
        <w:t xml:space="preserve">first discuss these with the instructor and then </w:t>
      </w:r>
      <w:r w:rsidRPr="002A72DB">
        <w:rPr>
          <w:rFonts w:ascii="Calibri" w:hAnsi="Calibri" w:cs="Calibri"/>
          <w:sz w:val="23"/>
          <w:szCs w:val="23"/>
        </w:rPr>
        <w:t>contact the</w:t>
      </w:r>
      <w:r w:rsidR="00F920B8" w:rsidRPr="002A72DB">
        <w:rPr>
          <w:rFonts w:ascii="Calibri" w:hAnsi="Calibri" w:cs="Calibri"/>
          <w:sz w:val="23"/>
          <w:szCs w:val="23"/>
        </w:rPr>
        <w:t xml:space="preserve"> GPD </w:t>
      </w:r>
      <w:r w:rsidRPr="002A72DB">
        <w:rPr>
          <w:rFonts w:ascii="Calibri" w:hAnsi="Calibri" w:cs="Calibri"/>
          <w:sz w:val="23"/>
          <w:szCs w:val="23"/>
        </w:rPr>
        <w:t>or the Department Head</w:t>
      </w:r>
      <w:r w:rsidR="00222670" w:rsidRPr="002A72DB">
        <w:rPr>
          <w:rFonts w:ascii="Calibri" w:hAnsi="Calibri" w:cs="Calibri"/>
          <w:sz w:val="23"/>
          <w:szCs w:val="23"/>
        </w:rPr>
        <w:t xml:space="preserve"> if you are unable to reach a resolution</w:t>
      </w:r>
      <w:r w:rsidRPr="002A72DB">
        <w:rPr>
          <w:rFonts w:ascii="Calibri" w:hAnsi="Calibri" w:cs="Calibri"/>
          <w:sz w:val="23"/>
          <w:szCs w:val="23"/>
        </w:rPr>
        <w:t>.</w:t>
      </w:r>
    </w:p>
    <w:p w14:paraId="64ABCC2C" w14:textId="5953BB37" w:rsidR="000F3EFB" w:rsidRPr="002A72DB" w:rsidRDefault="00741896" w:rsidP="005F263E">
      <w:pPr>
        <w:pStyle w:val="Heading3"/>
        <w:rPr>
          <w:rFonts w:ascii="Calibri" w:hAnsi="Calibri" w:cs="Calibri"/>
        </w:rPr>
      </w:pPr>
      <w:bookmarkStart w:id="25" w:name="_Research"/>
      <w:bookmarkStart w:id="26" w:name="_Toc107572287"/>
      <w:bookmarkEnd w:id="25"/>
      <w:r w:rsidRPr="002A72DB">
        <w:rPr>
          <w:rFonts w:ascii="Calibri" w:hAnsi="Calibri" w:cs="Calibri"/>
        </w:rPr>
        <w:t>Research</w:t>
      </w:r>
      <w:bookmarkEnd w:id="26"/>
    </w:p>
    <w:p w14:paraId="2DC49F95" w14:textId="77777777" w:rsidR="006F4FA9" w:rsidRPr="002A72DB" w:rsidRDefault="006F4FA9" w:rsidP="00F32AE6">
      <w:pPr>
        <w:pStyle w:val="Heading4"/>
        <w:rPr>
          <w:rFonts w:ascii="Calibri" w:hAnsi="Calibri" w:cs="Calibri"/>
          <w:sz w:val="23"/>
          <w:szCs w:val="23"/>
        </w:rPr>
      </w:pPr>
      <w:r w:rsidRPr="002A72DB">
        <w:rPr>
          <w:rFonts w:ascii="Calibri" w:hAnsi="Calibri" w:cs="Calibri"/>
          <w:sz w:val="23"/>
          <w:szCs w:val="23"/>
        </w:rPr>
        <w:t>Expectations of Student Research and Scholarship</w:t>
      </w:r>
    </w:p>
    <w:p w14:paraId="6B2AEAAC" w14:textId="4243414A" w:rsidR="006F4FA9" w:rsidRPr="002A72DB" w:rsidRDefault="006F4FA9" w:rsidP="007406E3">
      <w:pPr>
        <w:spacing w:after="120"/>
        <w:rPr>
          <w:rFonts w:ascii="Calibri" w:hAnsi="Calibri" w:cs="Calibri"/>
          <w:sz w:val="23"/>
          <w:szCs w:val="23"/>
        </w:rPr>
      </w:pPr>
      <w:r w:rsidRPr="002A72DB">
        <w:rPr>
          <w:rFonts w:ascii="Calibri" w:hAnsi="Calibri" w:cs="Calibri"/>
          <w:sz w:val="23"/>
          <w:szCs w:val="23"/>
        </w:rPr>
        <w:t xml:space="preserve">The Department seeks to sponsor the highest caliber of research by faculty and students. The requirements of the Terminal MA and MA-PhD programs </w:t>
      </w:r>
      <w:r w:rsidR="00CE6BFA" w:rsidRPr="002A72DB">
        <w:rPr>
          <w:rFonts w:ascii="Calibri" w:hAnsi="Calibri" w:cs="Calibri"/>
          <w:sz w:val="23"/>
          <w:szCs w:val="23"/>
        </w:rPr>
        <w:t>should</w:t>
      </w:r>
      <w:r w:rsidRPr="002A72DB">
        <w:rPr>
          <w:rFonts w:ascii="Calibri" w:hAnsi="Calibri" w:cs="Calibri"/>
          <w:sz w:val="23"/>
          <w:szCs w:val="23"/>
        </w:rPr>
        <w:t xml:space="preserve"> ensure that student research meets </w:t>
      </w:r>
      <w:r w:rsidR="0023618F" w:rsidRPr="002A72DB">
        <w:rPr>
          <w:rFonts w:ascii="Calibri" w:hAnsi="Calibri" w:cs="Calibri"/>
          <w:sz w:val="23"/>
          <w:szCs w:val="23"/>
        </w:rPr>
        <w:t>our</w:t>
      </w:r>
      <w:r w:rsidRPr="002A72DB">
        <w:rPr>
          <w:rFonts w:ascii="Calibri" w:hAnsi="Calibri" w:cs="Calibri"/>
          <w:sz w:val="23"/>
          <w:szCs w:val="23"/>
        </w:rPr>
        <w:t xml:space="preserve"> high standards. The MA degree typically involves close supervision by a faculty advisor. The advisor may suggest the MA project, </w:t>
      </w:r>
      <w:r w:rsidR="0023618F" w:rsidRPr="002A72DB">
        <w:rPr>
          <w:rFonts w:ascii="Calibri" w:hAnsi="Calibri" w:cs="Calibri"/>
          <w:sz w:val="23"/>
          <w:szCs w:val="23"/>
        </w:rPr>
        <w:t xml:space="preserve">may </w:t>
      </w:r>
      <w:r w:rsidRPr="002A72DB">
        <w:rPr>
          <w:rFonts w:ascii="Calibri" w:hAnsi="Calibri" w:cs="Calibri"/>
          <w:sz w:val="23"/>
          <w:szCs w:val="23"/>
        </w:rPr>
        <w:t xml:space="preserve">be heavily involved in planning the research, and </w:t>
      </w:r>
      <w:r w:rsidR="0023618F" w:rsidRPr="002A72DB">
        <w:rPr>
          <w:rFonts w:ascii="Calibri" w:hAnsi="Calibri" w:cs="Calibri"/>
          <w:sz w:val="23"/>
          <w:szCs w:val="23"/>
        </w:rPr>
        <w:t xml:space="preserve">may </w:t>
      </w:r>
      <w:r w:rsidRPr="002A72DB">
        <w:rPr>
          <w:rFonts w:ascii="Calibri" w:hAnsi="Calibri" w:cs="Calibri"/>
          <w:sz w:val="23"/>
          <w:szCs w:val="23"/>
        </w:rPr>
        <w:t xml:space="preserve">provide considerable guidance and advice in </w:t>
      </w:r>
      <w:r w:rsidR="0023618F" w:rsidRPr="002A72DB">
        <w:rPr>
          <w:rFonts w:ascii="Calibri" w:hAnsi="Calibri" w:cs="Calibri"/>
          <w:sz w:val="23"/>
          <w:szCs w:val="23"/>
        </w:rPr>
        <w:t xml:space="preserve">analyzing the data and </w:t>
      </w:r>
      <w:r w:rsidRPr="002A72DB">
        <w:rPr>
          <w:rFonts w:ascii="Calibri" w:hAnsi="Calibri" w:cs="Calibri"/>
          <w:sz w:val="23"/>
          <w:szCs w:val="23"/>
        </w:rPr>
        <w:t>writing the thesis. The MA degree provides an opportunity for learning skills of research and scholarship</w:t>
      </w:r>
      <w:r w:rsidR="00253EDF" w:rsidRPr="002A72DB">
        <w:rPr>
          <w:rFonts w:ascii="Calibri" w:hAnsi="Calibri" w:cs="Calibri"/>
          <w:sz w:val="23"/>
          <w:szCs w:val="23"/>
        </w:rPr>
        <w:t>. A</w:t>
      </w:r>
      <w:r w:rsidRPr="002A72DB">
        <w:rPr>
          <w:rFonts w:ascii="Calibri" w:hAnsi="Calibri" w:cs="Calibri"/>
          <w:sz w:val="23"/>
          <w:szCs w:val="23"/>
        </w:rPr>
        <w:t xml:space="preserve">lthough a degree of independence is </w:t>
      </w:r>
      <w:r w:rsidR="000C402B" w:rsidRPr="002A72DB">
        <w:rPr>
          <w:rFonts w:ascii="Calibri" w:hAnsi="Calibri" w:cs="Calibri"/>
          <w:sz w:val="23"/>
          <w:szCs w:val="23"/>
        </w:rPr>
        <w:t>necessary</w:t>
      </w:r>
      <w:r w:rsidRPr="002A72DB">
        <w:rPr>
          <w:rFonts w:ascii="Calibri" w:hAnsi="Calibri" w:cs="Calibri"/>
          <w:sz w:val="23"/>
          <w:szCs w:val="23"/>
        </w:rPr>
        <w:t>, completely independent research is not required at this level.</w:t>
      </w:r>
    </w:p>
    <w:p w14:paraId="6879B6A0" w14:textId="6F7CC90E" w:rsidR="006F4FA9" w:rsidRPr="002A72DB" w:rsidRDefault="006F4FA9" w:rsidP="007406E3">
      <w:pPr>
        <w:spacing w:after="120"/>
        <w:rPr>
          <w:rFonts w:ascii="Calibri" w:hAnsi="Calibri" w:cs="Calibri"/>
          <w:sz w:val="23"/>
          <w:szCs w:val="23"/>
        </w:rPr>
      </w:pPr>
      <w:r w:rsidRPr="002A72DB">
        <w:rPr>
          <w:rFonts w:ascii="Calibri" w:hAnsi="Calibri" w:cs="Calibri"/>
          <w:sz w:val="23"/>
          <w:szCs w:val="23"/>
        </w:rPr>
        <w:t>The PhD requires independent research</w:t>
      </w:r>
      <w:r w:rsidR="00A866F4" w:rsidRPr="002A72DB">
        <w:rPr>
          <w:rFonts w:ascii="Calibri" w:hAnsi="Calibri" w:cs="Calibri"/>
          <w:sz w:val="23"/>
          <w:szCs w:val="23"/>
        </w:rPr>
        <w:t>,</w:t>
      </w:r>
      <w:r w:rsidRPr="002A72DB">
        <w:rPr>
          <w:rFonts w:ascii="Calibri" w:hAnsi="Calibri" w:cs="Calibri"/>
          <w:sz w:val="23"/>
          <w:szCs w:val="23"/>
        </w:rPr>
        <w:t xml:space="preserve"> and the Independent Doctoral Research requirement (PSY 751) bridge</w:t>
      </w:r>
      <w:r w:rsidR="0023618F" w:rsidRPr="002A72DB">
        <w:rPr>
          <w:rFonts w:ascii="Calibri" w:hAnsi="Calibri" w:cs="Calibri"/>
          <w:sz w:val="23"/>
          <w:szCs w:val="23"/>
        </w:rPr>
        <w:t>s</w:t>
      </w:r>
      <w:r w:rsidRPr="002A72DB">
        <w:rPr>
          <w:rFonts w:ascii="Calibri" w:hAnsi="Calibri" w:cs="Calibri"/>
          <w:sz w:val="23"/>
          <w:szCs w:val="23"/>
        </w:rPr>
        <w:t xml:space="preserve"> the gap between closely supervised </w:t>
      </w:r>
      <w:r w:rsidR="00A224CA" w:rsidRPr="002A72DB">
        <w:rPr>
          <w:rFonts w:ascii="Calibri" w:hAnsi="Calibri" w:cs="Calibri"/>
          <w:sz w:val="23"/>
          <w:szCs w:val="23"/>
        </w:rPr>
        <w:t>MA</w:t>
      </w:r>
      <w:r w:rsidRPr="002A72DB">
        <w:rPr>
          <w:rFonts w:ascii="Calibri" w:hAnsi="Calibri" w:cs="Calibri"/>
          <w:sz w:val="23"/>
          <w:szCs w:val="23"/>
        </w:rPr>
        <w:t xml:space="preserve"> work and fully independent doctoral research. Although you will work closely with your advisor and be guided by your advisory committee, you will now be receiving suggestions, not instructions, for carrying out research project</w:t>
      </w:r>
      <w:r w:rsidR="00F06F69" w:rsidRPr="002A72DB">
        <w:rPr>
          <w:rFonts w:ascii="Calibri" w:hAnsi="Calibri" w:cs="Calibri"/>
          <w:sz w:val="23"/>
          <w:szCs w:val="23"/>
        </w:rPr>
        <w:t>s</w:t>
      </w:r>
      <w:r w:rsidRPr="002A72DB">
        <w:rPr>
          <w:rFonts w:ascii="Calibri" w:hAnsi="Calibri" w:cs="Calibri"/>
          <w:sz w:val="23"/>
          <w:szCs w:val="23"/>
        </w:rPr>
        <w:t xml:space="preserve">. </w:t>
      </w:r>
      <w:r w:rsidR="00F06F69" w:rsidRPr="002A72DB">
        <w:rPr>
          <w:rFonts w:ascii="Calibri" w:hAnsi="Calibri" w:cs="Calibri"/>
          <w:sz w:val="23"/>
          <w:szCs w:val="23"/>
        </w:rPr>
        <w:t>T</w:t>
      </w:r>
      <w:r w:rsidRPr="002A72DB">
        <w:rPr>
          <w:rFonts w:ascii="Calibri" w:hAnsi="Calibri" w:cs="Calibri"/>
          <w:sz w:val="23"/>
          <w:szCs w:val="23"/>
        </w:rPr>
        <w:t xml:space="preserve">he dissertation project </w:t>
      </w:r>
      <w:r w:rsidR="00F06F69" w:rsidRPr="002A72DB">
        <w:rPr>
          <w:rFonts w:ascii="Calibri" w:hAnsi="Calibri" w:cs="Calibri"/>
          <w:sz w:val="23"/>
          <w:szCs w:val="23"/>
        </w:rPr>
        <w:t>must</w:t>
      </w:r>
      <w:r w:rsidRPr="002A72DB">
        <w:rPr>
          <w:rFonts w:ascii="Calibri" w:hAnsi="Calibri" w:cs="Calibri"/>
          <w:sz w:val="23"/>
          <w:szCs w:val="23"/>
        </w:rPr>
        <w:t xml:space="preserve"> be your own conception</w:t>
      </w:r>
      <w:r w:rsidR="00F06F69" w:rsidRPr="002A72DB">
        <w:rPr>
          <w:rFonts w:ascii="Calibri" w:hAnsi="Calibri" w:cs="Calibri"/>
          <w:sz w:val="23"/>
          <w:szCs w:val="23"/>
        </w:rPr>
        <w:t xml:space="preserve">; it will likely develop from </w:t>
      </w:r>
      <w:r w:rsidRPr="002A72DB">
        <w:rPr>
          <w:rFonts w:ascii="Calibri" w:hAnsi="Calibri" w:cs="Calibri"/>
          <w:sz w:val="23"/>
          <w:szCs w:val="23"/>
        </w:rPr>
        <w:t xml:space="preserve">discussions with your advisor and others, but </w:t>
      </w:r>
      <w:r w:rsidR="00F06F69" w:rsidRPr="002A72DB">
        <w:rPr>
          <w:rFonts w:ascii="Calibri" w:hAnsi="Calibri" w:cs="Calibri"/>
          <w:sz w:val="23"/>
          <w:szCs w:val="23"/>
        </w:rPr>
        <w:t>it will reflect</w:t>
      </w:r>
      <w:r w:rsidRPr="002A72DB">
        <w:rPr>
          <w:rFonts w:ascii="Calibri" w:hAnsi="Calibri" w:cs="Calibri"/>
          <w:sz w:val="23"/>
          <w:szCs w:val="23"/>
        </w:rPr>
        <w:t xml:space="preserve"> your own, original contribution to scientific knowledge. You will be required, at the proposal meeting, to provide a scholarly defense of the research plan, showing that you understand its theoretical significance and its relation to </w:t>
      </w:r>
      <w:r w:rsidR="00F06F69" w:rsidRPr="002A72DB">
        <w:rPr>
          <w:rFonts w:ascii="Calibri" w:hAnsi="Calibri" w:cs="Calibri"/>
          <w:sz w:val="23"/>
          <w:szCs w:val="23"/>
        </w:rPr>
        <w:t>current and historical</w:t>
      </w:r>
      <w:r w:rsidRPr="002A72DB">
        <w:rPr>
          <w:rFonts w:ascii="Calibri" w:hAnsi="Calibri" w:cs="Calibri"/>
          <w:sz w:val="23"/>
          <w:szCs w:val="23"/>
        </w:rPr>
        <w:t xml:space="preserve"> work in the field. It is not sufficient to demonstrate </w:t>
      </w:r>
      <w:r w:rsidR="0023618F" w:rsidRPr="002A72DB">
        <w:rPr>
          <w:rFonts w:ascii="Calibri" w:hAnsi="Calibri" w:cs="Calibri"/>
          <w:sz w:val="23"/>
          <w:szCs w:val="23"/>
        </w:rPr>
        <w:t>only</w:t>
      </w:r>
      <w:r w:rsidRPr="002A72DB">
        <w:rPr>
          <w:rFonts w:ascii="Calibri" w:hAnsi="Calibri" w:cs="Calibri"/>
          <w:sz w:val="23"/>
          <w:szCs w:val="23"/>
        </w:rPr>
        <w:t xml:space="preserve"> the technical competence to execute a research project. </w:t>
      </w:r>
    </w:p>
    <w:p w14:paraId="206018EE" w14:textId="2FD24686" w:rsidR="006F4FA9" w:rsidRPr="002A72DB" w:rsidRDefault="006F4FA9" w:rsidP="007406E3">
      <w:pPr>
        <w:spacing w:after="120"/>
        <w:rPr>
          <w:rFonts w:ascii="Calibri" w:hAnsi="Calibri" w:cs="Calibri"/>
          <w:sz w:val="23"/>
          <w:szCs w:val="23"/>
        </w:rPr>
      </w:pPr>
      <w:r w:rsidRPr="002A72DB">
        <w:rPr>
          <w:rFonts w:ascii="Calibri" w:hAnsi="Calibri" w:cs="Calibri"/>
          <w:sz w:val="23"/>
          <w:szCs w:val="23"/>
        </w:rPr>
        <w:t>It is appropriate, throughout the dissertation project, to seek advice and assistance from others</w:t>
      </w:r>
      <w:r w:rsidR="00FA1D63" w:rsidRPr="002A72DB">
        <w:rPr>
          <w:rFonts w:ascii="Calibri" w:hAnsi="Calibri" w:cs="Calibri"/>
          <w:sz w:val="23"/>
          <w:szCs w:val="23"/>
        </w:rPr>
        <w:t>. I</w:t>
      </w:r>
      <w:r w:rsidRPr="002A72DB">
        <w:rPr>
          <w:rFonts w:ascii="Calibri" w:hAnsi="Calibri" w:cs="Calibri"/>
          <w:sz w:val="23"/>
          <w:szCs w:val="23"/>
        </w:rPr>
        <w:t>ndeed, you are encouraged to discuss your work frequently with your advisor and lab group, to seek technical help for overcoming obstacles, and to solicit comments on early drafts of your dissertation. Such interactions constitute the normal collegial support that any independent researcher expects and requires. However, final intellectual responsibility for the dissertation project is yours. You are responsible for detecting and correcting flaws in the research design that emerge only as the research progresses, for ensuring the overall scientific integrity of the project, and for defending the dissertation research to the faculty at your oral defense. Although your advisor and advisory committee help you execute an important and well-designed project, the Graduate Faculty of the University will hold you responsible for the quality of the final product. In this respect, you will be operating as an independent research scientist, who may solicit advice and assistance from colleagues but accepts sole responsibility for the conduct and quality of the research.</w:t>
      </w:r>
    </w:p>
    <w:p w14:paraId="21A91F28" w14:textId="77777777" w:rsidR="006F4FA9" w:rsidRPr="002A72DB" w:rsidRDefault="006F4FA9" w:rsidP="00F32AE6">
      <w:pPr>
        <w:pStyle w:val="Heading4"/>
        <w:rPr>
          <w:rFonts w:ascii="Calibri" w:hAnsi="Calibri" w:cs="Calibri"/>
          <w:sz w:val="23"/>
          <w:szCs w:val="23"/>
        </w:rPr>
      </w:pPr>
      <w:r w:rsidRPr="002A72DB">
        <w:rPr>
          <w:rFonts w:ascii="Calibri" w:hAnsi="Calibri" w:cs="Calibri"/>
          <w:sz w:val="23"/>
          <w:szCs w:val="23"/>
        </w:rPr>
        <w:t>Timelines</w:t>
      </w:r>
    </w:p>
    <w:p w14:paraId="22ADD6DD" w14:textId="30E84D4F" w:rsidR="00E05B1D" w:rsidRPr="002A72DB" w:rsidRDefault="000A41CE" w:rsidP="007406E3">
      <w:pPr>
        <w:spacing w:after="120"/>
        <w:rPr>
          <w:rFonts w:ascii="Calibri" w:hAnsi="Calibri" w:cs="Calibri"/>
          <w:sz w:val="23"/>
          <w:szCs w:val="23"/>
        </w:rPr>
      </w:pPr>
      <w:r w:rsidRPr="002A72DB">
        <w:rPr>
          <w:rFonts w:ascii="Calibri" w:hAnsi="Calibri" w:cs="Calibri"/>
          <w:sz w:val="23"/>
          <w:szCs w:val="23"/>
        </w:rPr>
        <w:t xml:space="preserve">Although </w:t>
      </w:r>
      <w:r w:rsidR="0023618F" w:rsidRPr="002A72DB">
        <w:rPr>
          <w:rFonts w:ascii="Calibri" w:hAnsi="Calibri" w:cs="Calibri"/>
          <w:sz w:val="23"/>
          <w:szCs w:val="23"/>
        </w:rPr>
        <w:t xml:space="preserve">research </w:t>
      </w:r>
      <w:r w:rsidR="00E05B1D" w:rsidRPr="002A72DB">
        <w:rPr>
          <w:rFonts w:ascii="Calibri" w:hAnsi="Calibri" w:cs="Calibri"/>
          <w:sz w:val="23"/>
          <w:szCs w:val="23"/>
        </w:rPr>
        <w:t>timelines are not uniformly required in the Experimental programs, they are good practice and Experimental students should ask if their committee prefers to approve and use a timeline.</w:t>
      </w:r>
    </w:p>
    <w:p w14:paraId="0218B23B" w14:textId="3AA59A9A" w:rsidR="00741896" w:rsidRPr="002A72DB" w:rsidRDefault="00741896" w:rsidP="005F263E">
      <w:pPr>
        <w:pStyle w:val="Heading3"/>
        <w:rPr>
          <w:rFonts w:ascii="Calibri" w:hAnsi="Calibri" w:cs="Calibri"/>
        </w:rPr>
      </w:pPr>
      <w:bookmarkStart w:id="27" w:name="_Toc107572288"/>
      <w:r w:rsidRPr="002A72DB">
        <w:rPr>
          <w:rFonts w:ascii="Calibri" w:hAnsi="Calibri" w:cs="Calibri"/>
        </w:rPr>
        <w:t>Professional Development</w:t>
      </w:r>
      <w:bookmarkEnd w:id="27"/>
    </w:p>
    <w:p w14:paraId="087A4207" w14:textId="77777777" w:rsidR="00D20075" w:rsidRPr="002A72DB" w:rsidRDefault="00D20075" w:rsidP="007406E3">
      <w:pPr>
        <w:spacing w:after="120"/>
        <w:rPr>
          <w:rFonts w:ascii="Calibri" w:hAnsi="Calibri" w:cs="Calibri"/>
          <w:sz w:val="23"/>
          <w:szCs w:val="23"/>
        </w:rPr>
      </w:pPr>
      <w:r w:rsidRPr="002A72DB">
        <w:rPr>
          <w:rFonts w:ascii="Calibri" w:hAnsi="Calibri" w:cs="Calibri"/>
          <w:sz w:val="23"/>
          <w:szCs w:val="23"/>
        </w:rPr>
        <w:t xml:space="preserve">On entering the program, you will be assigned an advisor who will be available for advice and discussion as needed. You are strongly encouraged to introduce yourself to other faculty soon after starting the program, and to learn about research being carried out in the Department. </w:t>
      </w:r>
    </w:p>
    <w:p w14:paraId="5543A9B0" w14:textId="77777777" w:rsidR="00741896" w:rsidRPr="002A72DB" w:rsidRDefault="00741896" w:rsidP="00F32AE6">
      <w:pPr>
        <w:pStyle w:val="Heading4"/>
        <w:rPr>
          <w:rFonts w:ascii="Calibri" w:hAnsi="Calibri" w:cs="Calibri"/>
          <w:sz w:val="23"/>
          <w:szCs w:val="23"/>
        </w:rPr>
      </w:pPr>
      <w:r w:rsidRPr="002A72DB">
        <w:rPr>
          <w:rFonts w:ascii="Calibri" w:hAnsi="Calibri" w:cs="Calibri"/>
          <w:sz w:val="23"/>
          <w:szCs w:val="23"/>
        </w:rPr>
        <w:t>Colloquia and Lecture Series</w:t>
      </w:r>
    </w:p>
    <w:p w14:paraId="1FD196AD" w14:textId="141084C3" w:rsidR="00741896" w:rsidRPr="002A72DB" w:rsidRDefault="00741896" w:rsidP="007406E3">
      <w:pPr>
        <w:spacing w:after="120"/>
        <w:rPr>
          <w:rFonts w:ascii="Calibri" w:hAnsi="Calibri" w:cs="Calibri"/>
          <w:sz w:val="23"/>
          <w:szCs w:val="23"/>
        </w:rPr>
      </w:pPr>
      <w:r w:rsidRPr="002A72DB">
        <w:rPr>
          <w:rFonts w:ascii="Calibri" w:hAnsi="Calibri" w:cs="Calibri"/>
          <w:b/>
          <w:bCs/>
          <w:i/>
          <w:sz w:val="23"/>
          <w:szCs w:val="23"/>
        </w:rPr>
        <w:t>Departmental Colloquia</w:t>
      </w:r>
      <w:r w:rsidRPr="002A72DB">
        <w:rPr>
          <w:rFonts w:ascii="Calibri" w:hAnsi="Calibri" w:cs="Calibri"/>
          <w:sz w:val="23"/>
          <w:szCs w:val="23"/>
        </w:rPr>
        <w:t xml:space="preserve">:  </w:t>
      </w:r>
      <w:r w:rsidR="002F22B9" w:rsidRPr="002A72DB">
        <w:rPr>
          <w:rFonts w:ascii="Calibri" w:hAnsi="Calibri" w:cs="Calibri"/>
          <w:sz w:val="23"/>
          <w:szCs w:val="23"/>
        </w:rPr>
        <w:t xml:space="preserve">When budgets allow, </w:t>
      </w:r>
      <w:r w:rsidR="00D86476" w:rsidRPr="002A72DB">
        <w:rPr>
          <w:rFonts w:ascii="Calibri" w:hAnsi="Calibri" w:cs="Calibri"/>
          <w:sz w:val="23"/>
          <w:szCs w:val="23"/>
        </w:rPr>
        <w:t>a</w:t>
      </w:r>
      <w:r w:rsidRPr="002A72DB">
        <w:rPr>
          <w:rFonts w:ascii="Calibri" w:hAnsi="Calibri" w:cs="Calibri"/>
          <w:sz w:val="23"/>
          <w:szCs w:val="23"/>
        </w:rPr>
        <w:t xml:space="preserve"> colloquium series brings </w:t>
      </w:r>
      <w:r w:rsidR="002F22B9" w:rsidRPr="002A72DB">
        <w:rPr>
          <w:rFonts w:ascii="Calibri" w:hAnsi="Calibri" w:cs="Calibri"/>
          <w:sz w:val="23"/>
          <w:szCs w:val="23"/>
        </w:rPr>
        <w:t>(inter)</w:t>
      </w:r>
      <w:r w:rsidRPr="002A72DB">
        <w:rPr>
          <w:rFonts w:ascii="Calibri" w:hAnsi="Calibri" w:cs="Calibri"/>
          <w:sz w:val="23"/>
          <w:szCs w:val="23"/>
        </w:rPr>
        <w:t>nationally known scientists to speak in the Department</w:t>
      </w:r>
      <w:r w:rsidR="002F22B9" w:rsidRPr="002A72DB">
        <w:rPr>
          <w:rFonts w:ascii="Calibri" w:hAnsi="Calibri" w:cs="Calibri"/>
          <w:sz w:val="23"/>
          <w:szCs w:val="23"/>
        </w:rPr>
        <w:t xml:space="preserve">, up to </w:t>
      </w:r>
      <w:r w:rsidRPr="002A72DB">
        <w:rPr>
          <w:rFonts w:ascii="Calibri" w:hAnsi="Calibri" w:cs="Calibri"/>
          <w:sz w:val="23"/>
          <w:szCs w:val="23"/>
        </w:rPr>
        <w:t xml:space="preserve">several times a year. Additional speakers are invited by AGSP. Also, during searches to fill faculty positions, candidates will present their research at colloquia given during their interviews. Announcements will be </w:t>
      </w:r>
      <w:r w:rsidR="008946DC" w:rsidRPr="002A72DB">
        <w:rPr>
          <w:rFonts w:ascii="Calibri" w:hAnsi="Calibri" w:cs="Calibri"/>
          <w:sz w:val="23"/>
          <w:szCs w:val="23"/>
        </w:rPr>
        <w:t xml:space="preserve">distributed </w:t>
      </w:r>
      <w:r w:rsidRPr="002A72DB">
        <w:rPr>
          <w:rFonts w:ascii="Calibri" w:hAnsi="Calibri" w:cs="Calibri"/>
          <w:sz w:val="23"/>
          <w:szCs w:val="23"/>
        </w:rPr>
        <w:t>in advance of colloquium date</w:t>
      </w:r>
      <w:r w:rsidR="002F22B9" w:rsidRPr="002A72DB">
        <w:rPr>
          <w:rFonts w:ascii="Calibri" w:hAnsi="Calibri" w:cs="Calibri"/>
          <w:sz w:val="23"/>
          <w:szCs w:val="23"/>
        </w:rPr>
        <w:t>s</w:t>
      </w:r>
      <w:r w:rsidRPr="002A72DB">
        <w:rPr>
          <w:rFonts w:ascii="Calibri" w:hAnsi="Calibri" w:cs="Calibri"/>
          <w:sz w:val="23"/>
          <w:szCs w:val="23"/>
        </w:rPr>
        <w:t>. Most colloquium speakers will be available to meet with graduate students at least once during their visit and informal social events are usually scheduled as well.</w:t>
      </w:r>
    </w:p>
    <w:p w14:paraId="468E3BEC" w14:textId="28B0CC69" w:rsidR="00741896" w:rsidRPr="002A72DB" w:rsidRDefault="00741896" w:rsidP="007406E3">
      <w:pPr>
        <w:spacing w:after="120"/>
        <w:rPr>
          <w:rFonts w:ascii="Calibri" w:hAnsi="Calibri" w:cs="Calibri"/>
          <w:sz w:val="23"/>
          <w:szCs w:val="23"/>
        </w:rPr>
      </w:pPr>
      <w:r w:rsidRPr="002A72DB">
        <w:rPr>
          <w:rFonts w:ascii="Calibri" w:hAnsi="Calibri" w:cs="Calibri"/>
          <w:sz w:val="23"/>
          <w:szCs w:val="23"/>
        </w:rPr>
        <w:t>To foster your professional development, you are expected to attend colloquia</w:t>
      </w:r>
      <w:r w:rsidR="002F22B9" w:rsidRPr="002A72DB">
        <w:rPr>
          <w:rFonts w:ascii="Calibri" w:hAnsi="Calibri" w:cs="Calibri"/>
          <w:sz w:val="23"/>
          <w:szCs w:val="23"/>
        </w:rPr>
        <w:t>—</w:t>
      </w:r>
      <w:r w:rsidR="00497760" w:rsidRPr="002A72DB">
        <w:rPr>
          <w:rFonts w:ascii="Calibri" w:hAnsi="Calibri" w:cs="Calibri"/>
          <w:sz w:val="23"/>
          <w:szCs w:val="23"/>
        </w:rPr>
        <w:t>they are not</w:t>
      </w:r>
      <w:r w:rsidRPr="002A72DB">
        <w:rPr>
          <w:rFonts w:ascii="Calibri" w:hAnsi="Calibri" w:cs="Calibri"/>
          <w:sz w:val="23"/>
          <w:szCs w:val="23"/>
        </w:rPr>
        <w:t xml:space="preserve"> optional. </w:t>
      </w:r>
      <w:r w:rsidR="00497760" w:rsidRPr="002A72DB">
        <w:rPr>
          <w:rFonts w:ascii="Calibri" w:hAnsi="Calibri" w:cs="Calibri"/>
          <w:sz w:val="23"/>
          <w:szCs w:val="23"/>
        </w:rPr>
        <w:t>Colloquia</w:t>
      </w:r>
      <w:r w:rsidRPr="002A72DB">
        <w:rPr>
          <w:rFonts w:ascii="Calibri" w:hAnsi="Calibri" w:cs="Calibri"/>
          <w:sz w:val="23"/>
          <w:szCs w:val="23"/>
        </w:rPr>
        <w:t xml:space="preserve"> </w:t>
      </w:r>
      <w:r w:rsidR="00497760" w:rsidRPr="002A72DB">
        <w:rPr>
          <w:rFonts w:ascii="Calibri" w:hAnsi="Calibri" w:cs="Calibri"/>
          <w:sz w:val="23"/>
          <w:szCs w:val="23"/>
        </w:rPr>
        <w:t>allow</w:t>
      </w:r>
      <w:r w:rsidRPr="002A72DB">
        <w:rPr>
          <w:rFonts w:ascii="Calibri" w:hAnsi="Calibri" w:cs="Calibri"/>
          <w:sz w:val="23"/>
          <w:szCs w:val="23"/>
        </w:rPr>
        <w:t xml:space="preserve"> you to </w:t>
      </w:r>
      <w:r w:rsidR="00497760" w:rsidRPr="002A72DB">
        <w:rPr>
          <w:rFonts w:ascii="Calibri" w:hAnsi="Calibri" w:cs="Calibri"/>
          <w:sz w:val="23"/>
          <w:szCs w:val="23"/>
        </w:rPr>
        <w:t>learn</w:t>
      </w:r>
      <w:r w:rsidRPr="002A72DB">
        <w:rPr>
          <w:rFonts w:ascii="Calibri" w:hAnsi="Calibri" w:cs="Calibri"/>
          <w:sz w:val="23"/>
          <w:szCs w:val="23"/>
        </w:rPr>
        <w:t xml:space="preserve"> about current research from those at the forefront of their fields, as well as to meet with eminent scientists in a</w:t>
      </w:r>
      <w:r w:rsidR="00497760" w:rsidRPr="002A72DB">
        <w:rPr>
          <w:rFonts w:ascii="Calibri" w:hAnsi="Calibri" w:cs="Calibri"/>
          <w:sz w:val="23"/>
          <w:szCs w:val="23"/>
        </w:rPr>
        <w:t>n</w:t>
      </w:r>
      <w:r w:rsidRPr="002A72DB">
        <w:rPr>
          <w:rFonts w:ascii="Calibri" w:hAnsi="Calibri" w:cs="Calibri"/>
          <w:sz w:val="23"/>
          <w:szCs w:val="23"/>
        </w:rPr>
        <w:t xml:space="preserve"> informal setting. </w:t>
      </w:r>
      <w:r w:rsidR="0002002B" w:rsidRPr="002A72DB">
        <w:rPr>
          <w:rFonts w:ascii="Calibri" w:hAnsi="Calibri" w:cs="Calibri"/>
          <w:sz w:val="23"/>
          <w:szCs w:val="23"/>
        </w:rPr>
        <w:t>Do not</w:t>
      </w:r>
      <w:r w:rsidRPr="002A72DB">
        <w:rPr>
          <w:rFonts w:ascii="Calibri" w:hAnsi="Calibri" w:cs="Calibri"/>
          <w:sz w:val="23"/>
          <w:szCs w:val="23"/>
        </w:rPr>
        <w:t xml:space="preserve"> only attend colloquia in </w:t>
      </w:r>
      <w:r w:rsidR="00497760" w:rsidRPr="002A72DB">
        <w:rPr>
          <w:rFonts w:ascii="Calibri" w:hAnsi="Calibri" w:cs="Calibri"/>
          <w:sz w:val="23"/>
          <w:szCs w:val="23"/>
        </w:rPr>
        <w:t xml:space="preserve">your research interest </w:t>
      </w:r>
      <w:r w:rsidRPr="002A72DB">
        <w:rPr>
          <w:rFonts w:ascii="Calibri" w:hAnsi="Calibri" w:cs="Calibri"/>
          <w:sz w:val="23"/>
          <w:szCs w:val="23"/>
        </w:rPr>
        <w:t xml:space="preserve">area; use the colloquium series to broaden your academic and intellectual horizons. </w:t>
      </w:r>
    </w:p>
    <w:p w14:paraId="2774D617" w14:textId="20F55308" w:rsidR="00385468" w:rsidRPr="002A72DB" w:rsidRDefault="00741896" w:rsidP="008C57BE">
      <w:pPr>
        <w:spacing w:after="120"/>
        <w:rPr>
          <w:rFonts w:ascii="Calibri" w:hAnsi="Calibri" w:cs="Calibri"/>
          <w:b/>
          <w:bCs/>
          <w:i/>
          <w:sz w:val="23"/>
          <w:szCs w:val="23"/>
        </w:rPr>
      </w:pPr>
      <w:r w:rsidRPr="002A72DB">
        <w:rPr>
          <w:rFonts w:ascii="Calibri" w:hAnsi="Calibri" w:cs="Calibri"/>
          <w:b/>
          <w:bCs/>
          <w:i/>
          <w:sz w:val="23"/>
          <w:szCs w:val="23"/>
        </w:rPr>
        <w:t>Kendon Smith Lecture (KSL) Series</w:t>
      </w:r>
      <w:r w:rsidRPr="002A72DB">
        <w:rPr>
          <w:rFonts w:ascii="Calibri" w:hAnsi="Calibri" w:cs="Calibri"/>
          <w:sz w:val="23"/>
          <w:szCs w:val="23"/>
        </w:rPr>
        <w:t>: Since 1984, the Psychology Department has organized an annual lecture series, named in honor of Dr. Kendon Smith, Professor Emeritus and former Head of the Department. The KSL Series (organized by the KSL Committee) focuses each year on a different topic in psychology and brings 3 or 4 eminent psychologists to campus for 2 days of intensive lectures and d</w:t>
      </w:r>
      <w:r w:rsidR="0002002B" w:rsidRPr="002A72DB">
        <w:rPr>
          <w:rFonts w:ascii="Calibri" w:hAnsi="Calibri" w:cs="Calibri"/>
          <w:sz w:val="23"/>
          <w:szCs w:val="23"/>
        </w:rPr>
        <w:t xml:space="preserve">iscussions. The lecture series was </w:t>
      </w:r>
      <w:r w:rsidRPr="002A72DB">
        <w:rPr>
          <w:rFonts w:ascii="Calibri" w:hAnsi="Calibri" w:cs="Calibri"/>
          <w:sz w:val="23"/>
          <w:szCs w:val="23"/>
        </w:rPr>
        <w:t>endowed by a generous gift fr</w:t>
      </w:r>
      <w:r w:rsidR="0002002B" w:rsidRPr="002A72DB">
        <w:rPr>
          <w:rFonts w:ascii="Calibri" w:hAnsi="Calibri" w:cs="Calibri"/>
          <w:sz w:val="23"/>
          <w:szCs w:val="23"/>
        </w:rPr>
        <w:t>om an alumna, Ms. Janice Baucom</w:t>
      </w:r>
      <w:r w:rsidRPr="002A72DB">
        <w:rPr>
          <w:rFonts w:ascii="Calibri" w:hAnsi="Calibri" w:cs="Calibri"/>
          <w:sz w:val="23"/>
          <w:szCs w:val="23"/>
        </w:rPr>
        <w:t xml:space="preserve">. A </w:t>
      </w:r>
      <w:hyperlink r:id="rId23" w:history="1">
        <w:r w:rsidRPr="002A72DB">
          <w:rPr>
            <w:rStyle w:val="Hyperlink"/>
            <w:rFonts w:ascii="Calibri" w:hAnsi="Calibri" w:cs="Calibri"/>
            <w:sz w:val="23"/>
            <w:szCs w:val="23"/>
          </w:rPr>
          <w:t>list of previous topics and speakers</w:t>
        </w:r>
      </w:hyperlink>
      <w:r w:rsidRPr="002A72DB">
        <w:rPr>
          <w:rFonts w:ascii="Calibri" w:hAnsi="Calibri" w:cs="Calibri"/>
          <w:sz w:val="23"/>
          <w:szCs w:val="23"/>
        </w:rPr>
        <w:t xml:space="preserve"> can be obtained from the department website. As with departmental colloquia, graduate students are expected </w:t>
      </w:r>
      <w:r w:rsidR="00497760" w:rsidRPr="002A72DB">
        <w:rPr>
          <w:rFonts w:ascii="Calibri" w:hAnsi="Calibri" w:cs="Calibri"/>
          <w:sz w:val="23"/>
          <w:szCs w:val="23"/>
        </w:rPr>
        <w:t xml:space="preserve">to attend </w:t>
      </w:r>
      <w:r w:rsidR="0002002B" w:rsidRPr="002A72DB">
        <w:rPr>
          <w:rFonts w:ascii="Calibri" w:hAnsi="Calibri" w:cs="Calibri"/>
          <w:sz w:val="23"/>
          <w:szCs w:val="23"/>
        </w:rPr>
        <w:t>the entire</w:t>
      </w:r>
      <w:r w:rsidRPr="002A72DB">
        <w:rPr>
          <w:rFonts w:ascii="Calibri" w:hAnsi="Calibri" w:cs="Calibri"/>
          <w:sz w:val="23"/>
          <w:szCs w:val="23"/>
        </w:rPr>
        <w:t xml:space="preserve"> KSL </w:t>
      </w:r>
      <w:r w:rsidR="0002002B" w:rsidRPr="002A72DB">
        <w:rPr>
          <w:rFonts w:ascii="Calibri" w:hAnsi="Calibri" w:cs="Calibri"/>
          <w:sz w:val="23"/>
          <w:szCs w:val="23"/>
        </w:rPr>
        <w:t>series</w:t>
      </w:r>
      <w:r w:rsidRPr="002A72DB">
        <w:rPr>
          <w:rFonts w:ascii="Calibri" w:hAnsi="Calibri" w:cs="Calibri"/>
          <w:sz w:val="23"/>
          <w:szCs w:val="23"/>
        </w:rPr>
        <w:t xml:space="preserve">. </w:t>
      </w:r>
    </w:p>
    <w:p w14:paraId="0D6005DB" w14:textId="2467A280" w:rsidR="00741896" w:rsidRPr="002A72DB" w:rsidRDefault="00741896" w:rsidP="007406E3">
      <w:pPr>
        <w:spacing w:after="120"/>
        <w:rPr>
          <w:rFonts w:ascii="Calibri" w:hAnsi="Calibri" w:cs="Calibri"/>
          <w:sz w:val="23"/>
          <w:szCs w:val="23"/>
        </w:rPr>
      </w:pPr>
      <w:r w:rsidRPr="002A72DB">
        <w:rPr>
          <w:rFonts w:ascii="Calibri" w:hAnsi="Calibri" w:cs="Calibri"/>
          <w:b/>
          <w:bCs/>
          <w:i/>
          <w:sz w:val="23"/>
          <w:szCs w:val="23"/>
        </w:rPr>
        <w:t xml:space="preserve">Graduate Research </w:t>
      </w:r>
      <w:r w:rsidR="00E570B6" w:rsidRPr="002A72DB">
        <w:rPr>
          <w:rFonts w:ascii="Calibri" w:hAnsi="Calibri" w:cs="Calibri"/>
          <w:b/>
          <w:bCs/>
          <w:i/>
          <w:sz w:val="23"/>
          <w:szCs w:val="23"/>
        </w:rPr>
        <w:t>Colloquium</w:t>
      </w:r>
      <w:r w:rsidR="00497760" w:rsidRPr="002A72DB">
        <w:rPr>
          <w:rFonts w:ascii="Calibri" w:hAnsi="Calibri" w:cs="Calibri"/>
          <w:sz w:val="23"/>
          <w:szCs w:val="23"/>
        </w:rPr>
        <w:t xml:space="preserve">: </w:t>
      </w:r>
      <w:r w:rsidRPr="002A72DB">
        <w:rPr>
          <w:rFonts w:ascii="Calibri" w:hAnsi="Calibri" w:cs="Calibri"/>
          <w:sz w:val="23"/>
          <w:szCs w:val="23"/>
        </w:rPr>
        <w:t xml:space="preserve">Each fall semester, the Psychology Department hosts the Graduate Research </w:t>
      </w:r>
      <w:r w:rsidR="00E570B6" w:rsidRPr="002A72DB">
        <w:rPr>
          <w:rFonts w:ascii="Calibri" w:hAnsi="Calibri" w:cs="Calibri"/>
          <w:sz w:val="23"/>
          <w:szCs w:val="23"/>
        </w:rPr>
        <w:t xml:space="preserve">Colloquium </w:t>
      </w:r>
      <w:r w:rsidRPr="002A72DB">
        <w:rPr>
          <w:rFonts w:ascii="Calibri" w:hAnsi="Calibri" w:cs="Calibri"/>
          <w:sz w:val="23"/>
          <w:szCs w:val="23"/>
        </w:rPr>
        <w:t>(GRC)</w:t>
      </w:r>
      <w:r w:rsidR="00497760" w:rsidRPr="002A72DB">
        <w:rPr>
          <w:rFonts w:ascii="Calibri" w:hAnsi="Calibri" w:cs="Calibri"/>
          <w:sz w:val="23"/>
          <w:szCs w:val="23"/>
        </w:rPr>
        <w:t>,</w:t>
      </w:r>
      <w:r w:rsidRPr="002A72DB">
        <w:rPr>
          <w:rFonts w:ascii="Calibri" w:hAnsi="Calibri" w:cs="Calibri"/>
          <w:sz w:val="23"/>
          <w:szCs w:val="23"/>
        </w:rPr>
        <w:t xml:space="preserve"> </w:t>
      </w:r>
      <w:r w:rsidR="00497760" w:rsidRPr="002A72DB">
        <w:rPr>
          <w:rFonts w:ascii="Calibri" w:hAnsi="Calibri" w:cs="Calibri"/>
          <w:sz w:val="23"/>
          <w:szCs w:val="23"/>
        </w:rPr>
        <w:t>where</w:t>
      </w:r>
      <w:r w:rsidRPr="002A72DB">
        <w:rPr>
          <w:rFonts w:ascii="Calibri" w:hAnsi="Calibri" w:cs="Calibri"/>
          <w:sz w:val="23"/>
          <w:szCs w:val="23"/>
        </w:rPr>
        <w:t xml:space="preserve"> </w:t>
      </w:r>
      <w:r w:rsidR="00497760" w:rsidRPr="002A72DB">
        <w:rPr>
          <w:rFonts w:ascii="Calibri" w:hAnsi="Calibri" w:cs="Calibri"/>
          <w:sz w:val="23"/>
          <w:szCs w:val="23"/>
        </w:rPr>
        <w:t xml:space="preserve">all </w:t>
      </w:r>
      <w:r w:rsidRPr="002A72DB">
        <w:rPr>
          <w:rFonts w:ascii="Calibri" w:hAnsi="Calibri" w:cs="Calibri"/>
          <w:sz w:val="23"/>
          <w:szCs w:val="23"/>
        </w:rPr>
        <w:t xml:space="preserve">rising second-year students present </w:t>
      </w:r>
      <w:r w:rsidR="00497760" w:rsidRPr="002A72DB">
        <w:rPr>
          <w:rFonts w:ascii="Calibri" w:hAnsi="Calibri" w:cs="Calibri"/>
          <w:sz w:val="23"/>
          <w:szCs w:val="23"/>
        </w:rPr>
        <w:t>a talk on their</w:t>
      </w:r>
      <w:r w:rsidRPr="002A72DB">
        <w:rPr>
          <w:rFonts w:ascii="Calibri" w:hAnsi="Calibri" w:cs="Calibri"/>
          <w:sz w:val="23"/>
          <w:szCs w:val="23"/>
        </w:rPr>
        <w:t xml:space="preserve"> first-year research project</w:t>
      </w:r>
      <w:r w:rsidR="007D05B7" w:rsidRPr="002A72DB">
        <w:rPr>
          <w:rFonts w:ascii="Calibri" w:hAnsi="Calibri" w:cs="Calibri"/>
          <w:sz w:val="23"/>
          <w:szCs w:val="23"/>
        </w:rPr>
        <w:t>s</w:t>
      </w:r>
      <w:r w:rsidRPr="002A72DB">
        <w:rPr>
          <w:rFonts w:ascii="Calibri" w:hAnsi="Calibri" w:cs="Calibri"/>
          <w:sz w:val="23"/>
          <w:szCs w:val="23"/>
        </w:rPr>
        <w:t xml:space="preserve">. This </w:t>
      </w:r>
      <w:r w:rsidR="00E570B6" w:rsidRPr="002A72DB">
        <w:rPr>
          <w:rFonts w:ascii="Calibri" w:hAnsi="Calibri" w:cs="Calibri"/>
          <w:sz w:val="23"/>
          <w:szCs w:val="23"/>
        </w:rPr>
        <w:t>event</w:t>
      </w:r>
      <w:r w:rsidRPr="002A72DB">
        <w:rPr>
          <w:rFonts w:ascii="Calibri" w:hAnsi="Calibri" w:cs="Calibri"/>
          <w:sz w:val="23"/>
          <w:szCs w:val="23"/>
        </w:rPr>
        <w:t xml:space="preserve">, attended by all faculty and graduate students in the department </w:t>
      </w:r>
      <w:r w:rsidR="00497760" w:rsidRPr="002A72DB">
        <w:rPr>
          <w:rFonts w:ascii="Calibri" w:hAnsi="Calibri" w:cs="Calibri"/>
          <w:sz w:val="23"/>
          <w:szCs w:val="23"/>
        </w:rPr>
        <w:t>(</w:t>
      </w:r>
      <w:r w:rsidRPr="002A72DB">
        <w:rPr>
          <w:rFonts w:ascii="Calibri" w:hAnsi="Calibri" w:cs="Calibri"/>
          <w:sz w:val="23"/>
          <w:szCs w:val="23"/>
        </w:rPr>
        <w:t xml:space="preserve">as well as academic </w:t>
      </w:r>
      <w:r w:rsidR="00EE1A5B" w:rsidRPr="002A72DB">
        <w:rPr>
          <w:rFonts w:ascii="Calibri" w:hAnsi="Calibri" w:cs="Calibri"/>
          <w:sz w:val="23"/>
          <w:szCs w:val="23"/>
        </w:rPr>
        <w:t>D</w:t>
      </w:r>
      <w:r w:rsidRPr="002A72DB">
        <w:rPr>
          <w:rFonts w:ascii="Calibri" w:hAnsi="Calibri" w:cs="Calibri"/>
          <w:sz w:val="23"/>
          <w:szCs w:val="23"/>
        </w:rPr>
        <w:t>eans fr</w:t>
      </w:r>
      <w:r w:rsidR="00D20075" w:rsidRPr="002A72DB">
        <w:rPr>
          <w:rFonts w:ascii="Calibri" w:hAnsi="Calibri" w:cs="Calibri"/>
          <w:sz w:val="23"/>
          <w:szCs w:val="23"/>
        </w:rPr>
        <w:t>o</w:t>
      </w:r>
      <w:r w:rsidRPr="002A72DB">
        <w:rPr>
          <w:rFonts w:ascii="Calibri" w:hAnsi="Calibri" w:cs="Calibri"/>
          <w:sz w:val="23"/>
          <w:szCs w:val="23"/>
        </w:rPr>
        <w:t>m the University</w:t>
      </w:r>
      <w:r w:rsidR="00497760" w:rsidRPr="002A72DB">
        <w:rPr>
          <w:rFonts w:ascii="Calibri" w:hAnsi="Calibri" w:cs="Calibri"/>
          <w:sz w:val="23"/>
          <w:szCs w:val="23"/>
        </w:rPr>
        <w:t>)</w:t>
      </w:r>
      <w:r w:rsidRPr="002A72DB">
        <w:rPr>
          <w:rFonts w:ascii="Calibri" w:hAnsi="Calibri" w:cs="Calibri"/>
          <w:sz w:val="23"/>
          <w:szCs w:val="23"/>
        </w:rPr>
        <w:t xml:space="preserve">, </w:t>
      </w:r>
      <w:r w:rsidR="00497760" w:rsidRPr="002A72DB">
        <w:rPr>
          <w:rFonts w:ascii="Calibri" w:hAnsi="Calibri" w:cs="Calibri"/>
          <w:sz w:val="23"/>
          <w:szCs w:val="23"/>
        </w:rPr>
        <w:t>allows</w:t>
      </w:r>
      <w:r w:rsidRPr="002A72DB">
        <w:rPr>
          <w:rFonts w:ascii="Calibri" w:hAnsi="Calibri" w:cs="Calibri"/>
          <w:sz w:val="23"/>
          <w:szCs w:val="23"/>
        </w:rPr>
        <w:t xml:space="preserve"> you to practice skills of oral presentation to a relatively </w:t>
      </w:r>
      <w:r w:rsidR="00497760" w:rsidRPr="002A72DB">
        <w:rPr>
          <w:rFonts w:ascii="Calibri" w:hAnsi="Calibri" w:cs="Calibri"/>
          <w:sz w:val="23"/>
          <w:szCs w:val="23"/>
        </w:rPr>
        <w:t>friendly</w:t>
      </w:r>
      <w:r w:rsidRPr="002A72DB">
        <w:rPr>
          <w:rFonts w:ascii="Calibri" w:hAnsi="Calibri" w:cs="Calibri"/>
          <w:sz w:val="23"/>
          <w:szCs w:val="23"/>
        </w:rPr>
        <w:t xml:space="preserve"> audience, and to receive comments on your research from a broad group. As with department colloqui</w:t>
      </w:r>
      <w:r w:rsidR="00EE1A5B" w:rsidRPr="002A72DB">
        <w:rPr>
          <w:rFonts w:ascii="Calibri" w:hAnsi="Calibri" w:cs="Calibri"/>
          <w:sz w:val="23"/>
          <w:szCs w:val="23"/>
        </w:rPr>
        <w:t>a,</w:t>
      </w:r>
      <w:r w:rsidRPr="002A72DB">
        <w:rPr>
          <w:rFonts w:ascii="Calibri" w:hAnsi="Calibri" w:cs="Calibri"/>
          <w:sz w:val="23"/>
          <w:szCs w:val="23"/>
        </w:rPr>
        <w:t xml:space="preserve"> all graduate students are expected to attend.</w:t>
      </w:r>
    </w:p>
    <w:p w14:paraId="37CD6B51" w14:textId="5575E42D" w:rsidR="00617EFA" w:rsidRPr="002A72DB" w:rsidRDefault="00054F76" w:rsidP="007406E3">
      <w:pPr>
        <w:spacing w:after="120"/>
        <w:rPr>
          <w:rFonts w:ascii="Calibri" w:hAnsi="Calibri" w:cs="Calibri"/>
          <w:sz w:val="23"/>
          <w:szCs w:val="23"/>
        </w:rPr>
      </w:pPr>
      <w:r w:rsidRPr="002A72DB">
        <w:rPr>
          <w:rFonts w:ascii="Calibri" w:hAnsi="Calibri" w:cs="Calibri"/>
          <w:b/>
          <w:bCs/>
          <w:i/>
          <w:sz w:val="23"/>
          <w:szCs w:val="23"/>
        </w:rPr>
        <w:t xml:space="preserve">Brown Bag Series: Clinical “Blue Jean Brown Bag” and </w:t>
      </w:r>
      <w:r w:rsidR="00617EFA" w:rsidRPr="002A72DB">
        <w:rPr>
          <w:rFonts w:ascii="Calibri" w:hAnsi="Calibri" w:cs="Calibri"/>
          <w:b/>
          <w:bCs/>
          <w:i/>
          <w:sz w:val="23"/>
          <w:szCs w:val="23"/>
        </w:rPr>
        <w:t xml:space="preserve">Experimental </w:t>
      </w:r>
      <w:r w:rsidRPr="002A72DB">
        <w:rPr>
          <w:rFonts w:ascii="Calibri" w:hAnsi="Calibri" w:cs="Calibri"/>
          <w:b/>
          <w:bCs/>
          <w:i/>
          <w:sz w:val="23"/>
          <w:szCs w:val="23"/>
        </w:rPr>
        <w:t>“</w:t>
      </w:r>
      <w:r w:rsidR="00617EFA" w:rsidRPr="002A72DB">
        <w:rPr>
          <w:rFonts w:ascii="Calibri" w:hAnsi="Calibri" w:cs="Calibri"/>
          <w:b/>
          <w:bCs/>
          <w:i/>
          <w:sz w:val="23"/>
          <w:szCs w:val="23"/>
        </w:rPr>
        <w:t>Hard Data Café</w:t>
      </w:r>
      <w:r w:rsidR="00A224CA" w:rsidRPr="002A72DB">
        <w:rPr>
          <w:rFonts w:ascii="Calibri" w:hAnsi="Calibri" w:cs="Calibri"/>
          <w:b/>
          <w:bCs/>
          <w:i/>
          <w:sz w:val="23"/>
          <w:szCs w:val="23"/>
        </w:rPr>
        <w:t xml:space="preserve">.” </w:t>
      </w:r>
      <w:r w:rsidR="00617EFA" w:rsidRPr="002A72DB">
        <w:rPr>
          <w:rFonts w:ascii="Calibri" w:hAnsi="Calibri" w:cs="Calibri"/>
          <w:sz w:val="23"/>
          <w:szCs w:val="23"/>
        </w:rPr>
        <w:t xml:space="preserve"> The </w:t>
      </w:r>
      <w:r w:rsidRPr="002A72DB">
        <w:rPr>
          <w:rFonts w:ascii="Calibri" w:hAnsi="Calibri" w:cs="Calibri"/>
          <w:sz w:val="23"/>
          <w:szCs w:val="23"/>
        </w:rPr>
        <w:t xml:space="preserve">Clinical and </w:t>
      </w:r>
      <w:r w:rsidR="00617EFA" w:rsidRPr="002A72DB">
        <w:rPr>
          <w:rFonts w:ascii="Calibri" w:hAnsi="Calibri" w:cs="Calibri"/>
          <w:sz w:val="23"/>
          <w:szCs w:val="23"/>
        </w:rPr>
        <w:t xml:space="preserve">Experimental programs each coordinate a talk series each semester, including speakers from the Department, University, and area institutions. Students are required to attend the talk series for their own program and encouraged to attend talks outside their program that are of interest. </w:t>
      </w:r>
    </w:p>
    <w:p w14:paraId="5E9AC436" w14:textId="684299BB" w:rsidR="00741896" w:rsidRPr="002A72DB" w:rsidRDefault="00741896" w:rsidP="00F32AE6">
      <w:pPr>
        <w:pStyle w:val="Heading4"/>
        <w:rPr>
          <w:rFonts w:ascii="Calibri" w:hAnsi="Calibri" w:cs="Calibri"/>
          <w:sz w:val="23"/>
          <w:szCs w:val="23"/>
        </w:rPr>
      </w:pPr>
      <w:r w:rsidRPr="002A72DB">
        <w:rPr>
          <w:rFonts w:ascii="Calibri" w:hAnsi="Calibri" w:cs="Calibri"/>
          <w:sz w:val="23"/>
          <w:szCs w:val="23"/>
        </w:rPr>
        <w:t xml:space="preserve">Informal Laboratory Meetings </w:t>
      </w:r>
    </w:p>
    <w:p w14:paraId="726637E3" w14:textId="151D5AAF" w:rsidR="00741896" w:rsidRPr="002A72DB" w:rsidRDefault="00741896" w:rsidP="007406E3">
      <w:pPr>
        <w:spacing w:after="120"/>
        <w:rPr>
          <w:rFonts w:ascii="Calibri" w:hAnsi="Calibri" w:cs="Calibri"/>
          <w:sz w:val="23"/>
          <w:szCs w:val="23"/>
        </w:rPr>
      </w:pPr>
      <w:r w:rsidRPr="002A72DB">
        <w:rPr>
          <w:rFonts w:ascii="Calibri" w:hAnsi="Calibri" w:cs="Calibri"/>
          <w:sz w:val="23"/>
          <w:szCs w:val="23"/>
        </w:rPr>
        <w:t>There are many informal opportunities for you to interact with</w:t>
      </w:r>
      <w:r w:rsidR="00CE6BFA" w:rsidRPr="002A72DB">
        <w:rPr>
          <w:rFonts w:ascii="Calibri" w:hAnsi="Calibri" w:cs="Calibri"/>
          <w:sz w:val="23"/>
          <w:szCs w:val="23"/>
        </w:rPr>
        <w:t xml:space="preserve"> departmental</w:t>
      </w:r>
      <w:r w:rsidRPr="002A72DB">
        <w:rPr>
          <w:rFonts w:ascii="Calibri" w:hAnsi="Calibri" w:cs="Calibri"/>
          <w:sz w:val="23"/>
          <w:szCs w:val="23"/>
        </w:rPr>
        <w:t xml:space="preserve"> faculty</w:t>
      </w:r>
      <w:r w:rsidR="00E570B6" w:rsidRPr="002A72DB">
        <w:rPr>
          <w:rFonts w:ascii="Calibri" w:hAnsi="Calibri" w:cs="Calibri"/>
          <w:sz w:val="23"/>
          <w:szCs w:val="23"/>
        </w:rPr>
        <w:t xml:space="preserve">, </w:t>
      </w:r>
      <w:r w:rsidRPr="002A72DB">
        <w:rPr>
          <w:rFonts w:ascii="Calibri" w:hAnsi="Calibri" w:cs="Calibri"/>
          <w:sz w:val="23"/>
          <w:szCs w:val="23"/>
        </w:rPr>
        <w:t>students</w:t>
      </w:r>
      <w:r w:rsidR="00E570B6" w:rsidRPr="002A72DB">
        <w:rPr>
          <w:rFonts w:ascii="Calibri" w:hAnsi="Calibri" w:cs="Calibri"/>
          <w:sz w:val="23"/>
          <w:szCs w:val="23"/>
        </w:rPr>
        <w:t>,</w:t>
      </w:r>
      <w:r w:rsidRPr="002A72DB">
        <w:rPr>
          <w:rFonts w:ascii="Calibri" w:hAnsi="Calibri" w:cs="Calibri"/>
          <w:sz w:val="23"/>
          <w:szCs w:val="23"/>
        </w:rPr>
        <w:t xml:space="preserve"> and </w:t>
      </w:r>
      <w:r w:rsidR="00CE6BFA" w:rsidRPr="002A72DB">
        <w:rPr>
          <w:rFonts w:ascii="Calibri" w:hAnsi="Calibri" w:cs="Calibri"/>
          <w:sz w:val="23"/>
          <w:szCs w:val="23"/>
        </w:rPr>
        <w:t>others</w:t>
      </w:r>
      <w:r w:rsidRPr="002A72DB">
        <w:rPr>
          <w:rFonts w:ascii="Calibri" w:hAnsi="Calibri" w:cs="Calibri"/>
          <w:sz w:val="23"/>
          <w:szCs w:val="23"/>
        </w:rPr>
        <w:t xml:space="preserve"> on campus, and you are encouraged to participate in as many as possible. Many of the laboratories in the Department hold informal lab meetings about once a week to discuss ongoing research, planned projects, and recent publications of interest to the lab group. These meetings are an excellent way to find out </w:t>
      </w:r>
      <w:r w:rsidR="00497760" w:rsidRPr="002A72DB">
        <w:rPr>
          <w:rFonts w:ascii="Calibri" w:hAnsi="Calibri" w:cs="Calibri"/>
          <w:sz w:val="23"/>
          <w:szCs w:val="23"/>
        </w:rPr>
        <w:t>about</w:t>
      </w:r>
      <w:r w:rsidRPr="002A72DB">
        <w:rPr>
          <w:rFonts w:ascii="Calibri" w:hAnsi="Calibri" w:cs="Calibri"/>
          <w:sz w:val="23"/>
          <w:szCs w:val="23"/>
        </w:rPr>
        <w:t xml:space="preserve"> research being done in the Department and to meet faculty and students from other research groups. Most faculty will allow you to attend meetings</w:t>
      </w:r>
      <w:r w:rsidR="00E570B6" w:rsidRPr="002A72DB">
        <w:rPr>
          <w:rFonts w:ascii="Calibri" w:hAnsi="Calibri" w:cs="Calibri"/>
          <w:sz w:val="23"/>
          <w:szCs w:val="23"/>
        </w:rPr>
        <w:t>. Y</w:t>
      </w:r>
      <w:r w:rsidRPr="002A72DB">
        <w:rPr>
          <w:rFonts w:ascii="Calibri" w:hAnsi="Calibri" w:cs="Calibri"/>
          <w:sz w:val="23"/>
          <w:szCs w:val="23"/>
        </w:rPr>
        <w:t xml:space="preserve">ou should consult with the faculty involved for </w:t>
      </w:r>
      <w:r w:rsidR="00497760" w:rsidRPr="002A72DB">
        <w:rPr>
          <w:rFonts w:ascii="Calibri" w:hAnsi="Calibri" w:cs="Calibri"/>
          <w:sz w:val="23"/>
          <w:szCs w:val="23"/>
        </w:rPr>
        <w:t xml:space="preserve">permission to attend, and </w:t>
      </w:r>
      <w:r w:rsidR="00E570B6" w:rsidRPr="002A72DB">
        <w:rPr>
          <w:rFonts w:ascii="Calibri" w:hAnsi="Calibri" w:cs="Calibri"/>
          <w:sz w:val="23"/>
          <w:szCs w:val="23"/>
        </w:rPr>
        <w:t xml:space="preserve">for </w:t>
      </w:r>
      <w:r w:rsidRPr="002A72DB">
        <w:rPr>
          <w:rFonts w:ascii="Calibri" w:hAnsi="Calibri" w:cs="Calibri"/>
          <w:sz w:val="23"/>
          <w:szCs w:val="23"/>
        </w:rPr>
        <w:t xml:space="preserve">the time and place </w:t>
      </w:r>
      <w:r w:rsidR="00E570B6" w:rsidRPr="002A72DB">
        <w:rPr>
          <w:rFonts w:ascii="Calibri" w:hAnsi="Calibri" w:cs="Calibri"/>
          <w:sz w:val="23"/>
          <w:szCs w:val="23"/>
        </w:rPr>
        <w:t xml:space="preserve">of </w:t>
      </w:r>
      <w:r w:rsidRPr="002A72DB">
        <w:rPr>
          <w:rFonts w:ascii="Calibri" w:hAnsi="Calibri" w:cs="Calibri"/>
          <w:sz w:val="23"/>
          <w:szCs w:val="23"/>
        </w:rPr>
        <w:t xml:space="preserve">scheduled </w:t>
      </w:r>
      <w:r w:rsidR="00E570B6" w:rsidRPr="002A72DB">
        <w:rPr>
          <w:rFonts w:ascii="Calibri" w:hAnsi="Calibri" w:cs="Calibri"/>
          <w:sz w:val="23"/>
          <w:szCs w:val="23"/>
        </w:rPr>
        <w:t>l</w:t>
      </w:r>
      <w:r w:rsidRPr="002A72DB">
        <w:rPr>
          <w:rFonts w:ascii="Calibri" w:hAnsi="Calibri" w:cs="Calibri"/>
          <w:sz w:val="23"/>
          <w:szCs w:val="23"/>
        </w:rPr>
        <w:t>ab meetings.</w:t>
      </w:r>
    </w:p>
    <w:p w14:paraId="44A417D7" w14:textId="6ECC013C" w:rsidR="00741896" w:rsidRPr="002A72DB" w:rsidRDefault="00741896" w:rsidP="00F32AE6">
      <w:pPr>
        <w:pStyle w:val="Heading4"/>
        <w:rPr>
          <w:rFonts w:ascii="Calibri" w:hAnsi="Calibri" w:cs="Calibri"/>
          <w:sz w:val="23"/>
          <w:szCs w:val="23"/>
        </w:rPr>
      </w:pPr>
      <w:r w:rsidRPr="002A72DB">
        <w:rPr>
          <w:rFonts w:ascii="Calibri" w:hAnsi="Calibri" w:cs="Calibri"/>
          <w:sz w:val="23"/>
          <w:szCs w:val="23"/>
        </w:rPr>
        <w:t>Professional Involvement</w:t>
      </w:r>
    </w:p>
    <w:p w14:paraId="5E79EAFD" w14:textId="4AC0F7EA" w:rsidR="001A3F32" w:rsidRPr="002A72DB" w:rsidRDefault="00497760" w:rsidP="007406E3">
      <w:pPr>
        <w:spacing w:after="120"/>
        <w:rPr>
          <w:rFonts w:ascii="Calibri" w:hAnsi="Calibri" w:cs="Calibri"/>
          <w:sz w:val="23"/>
          <w:szCs w:val="23"/>
        </w:rPr>
      </w:pPr>
      <w:r w:rsidRPr="002A72DB">
        <w:rPr>
          <w:rFonts w:ascii="Calibri" w:hAnsi="Calibri" w:cs="Calibri"/>
          <w:sz w:val="23"/>
          <w:szCs w:val="23"/>
        </w:rPr>
        <w:t>T</w:t>
      </w:r>
      <w:r w:rsidR="00741896" w:rsidRPr="002A72DB">
        <w:rPr>
          <w:rFonts w:ascii="Calibri" w:hAnsi="Calibri" w:cs="Calibri"/>
          <w:sz w:val="23"/>
          <w:szCs w:val="23"/>
        </w:rPr>
        <w:t>o begin establishing yourself as a pro</w:t>
      </w:r>
      <w:r w:rsidRPr="002A72DB">
        <w:rPr>
          <w:rFonts w:ascii="Calibri" w:hAnsi="Calibri" w:cs="Calibri"/>
          <w:sz w:val="23"/>
          <w:szCs w:val="23"/>
        </w:rPr>
        <w:t>fessional academic psychologist, y</w:t>
      </w:r>
      <w:r w:rsidR="00741896" w:rsidRPr="002A72DB">
        <w:rPr>
          <w:rFonts w:ascii="Calibri" w:hAnsi="Calibri" w:cs="Calibri"/>
          <w:sz w:val="23"/>
          <w:szCs w:val="23"/>
        </w:rPr>
        <w:t>ou should consider joining professional associations in your area(s) of interest</w:t>
      </w:r>
      <w:r w:rsidRPr="002A72DB">
        <w:rPr>
          <w:rFonts w:ascii="Calibri" w:hAnsi="Calibri" w:cs="Calibri"/>
          <w:sz w:val="23"/>
          <w:szCs w:val="23"/>
        </w:rPr>
        <w:t>. M</w:t>
      </w:r>
      <w:r w:rsidR="00741896" w:rsidRPr="002A72DB">
        <w:rPr>
          <w:rFonts w:ascii="Calibri" w:hAnsi="Calibri" w:cs="Calibri"/>
          <w:sz w:val="23"/>
          <w:szCs w:val="23"/>
        </w:rPr>
        <w:t xml:space="preserve">ost provide student memberships at reduced rates </w:t>
      </w:r>
      <w:r w:rsidRPr="002A72DB">
        <w:rPr>
          <w:rFonts w:ascii="Calibri" w:hAnsi="Calibri" w:cs="Calibri"/>
          <w:sz w:val="23"/>
          <w:szCs w:val="23"/>
        </w:rPr>
        <w:t>and</w:t>
      </w:r>
      <w:r w:rsidR="00741896" w:rsidRPr="002A72DB">
        <w:rPr>
          <w:rFonts w:ascii="Calibri" w:hAnsi="Calibri" w:cs="Calibri"/>
          <w:sz w:val="23"/>
          <w:szCs w:val="23"/>
        </w:rPr>
        <w:t xml:space="preserve"> provide information about regional and national meetings. Presenting posters and papers at these meetings is an important opportunity to gain experience, to meet others in your field, and to establish a network of professional connections that will </w:t>
      </w:r>
      <w:r w:rsidRPr="002A72DB">
        <w:rPr>
          <w:rFonts w:ascii="Calibri" w:hAnsi="Calibri" w:cs="Calibri"/>
          <w:sz w:val="23"/>
          <w:szCs w:val="23"/>
        </w:rPr>
        <w:t>help you</w:t>
      </w:r>
      <w:r w:rsidR="00741896" w:rsidRPr="002A72DB">
        <w:rPr>
          <w:rFonts w:ascii="Calibri" w:hAnsi="Calibri" w:cs="Calibri"/>
          <w:sz w:val="23"/>
          <w:szCs w:val="23"/>
        </w:rPr>
        <w:t xml:space="preserve"> throughout your career. The University and </w:t>
      </w:r>
      <w:r w:rsidR="00356412" w:rsidRPr="002A72DB">
        <w:rPr>
          <w:rFonts w:ascii="Calibri" w:hAnsi="Calibri" w:cs="Calibri"/>
          <w:sz w:val="23"/>
          <w:szCs w:val="23"/>
        </w:rPr>
        <w:t>D</w:t>
      </w:r>
      <w:r w:rsidR="00741896" w:rsidRPr="002A72DB">
        <w:rPr>
          <w:rFonts w:ascii="Calibri" w:hAnsi="Calibri" w:cs="Calibri"/>
          <w:sz w:val="23"/>
          <w:szCs w:val="23"/>
        </w:rPr>
        <w:t xml:space="preserve">epartment have funds available to assist with travel expenses (see </w:t>
      </w:r>
      <w:hyperlink w:anchor="_Graduate_Travel_Support" w:history="1">
        <w:r w:rsidR="00BF4210">
          <w:rPr>
            <w:rStyle w:val="Hyperlink"/>
            <w:rFonts w:ascii="Calibri" w:hAnsi="Calibri" w:cs="Calibri"/>
            <w:sz w:val="23"/>
            <w:szCs w:val="23"/>
          </w:rPr>
          <w:t>Graduate Travel Support</w:t>
        </w:r>
      </w:hyperlink>
      <w:r w:rsidR="00741896" w:rsidRPr="002A72DB">
        <w:rPr>
          <w:rFonts w:ascii="Calibri" w:hAnsi="Calibri" w:cs="Calibri"/>
          <w:sz w:val="23"/>
          <w:szCs w:val="23"/>
        </w:rPr>
        <w:t xml:space="preserve"> </w:t>
      </w:r>
      <w:r w:rsidR="00FA5386" w:rsidRPr="002A72DB">
        <w:rPr>
          <w:rFonts w:ascii="Calibri" w:hAnsi="Calibri" w:cs="Calibri"/>
          <w:sz w:val="23"/>
          <w:szCs w:val="23"/>
        </w:rPr>
        <w:t>below</w:t>
      </w:r>
      <w:r w:rsidR="00741896" w:rsidRPr="002A72DB">
        <w:rPr>
          <w:rFonts w:ascii="Calibri" w:hAnsi="Calibri" w:cs="Calibri"/>
          <w:sz w:val="23"/>
          <w:szCs w:val="23"/>
        </w:rPr>
        <w:t>) and some faculty can support their students</w:t>
      </w:r>
      <w:r w:rsidR="00BF4210">
        <w:rPr>
          <w:rFonts w:ascii="Calibri" w:hAnsi="Calibri" w:cs="Calibri"/>
          <w:sz w:val="23"/>
          <w:szCs w:val="23"/>
        </w:rPr>
        <w:t>’</w:t>
      </w:r>
      <w:r w:rsidR="00741896" w:rsidRPr="002A72DB">
        <w:rPr>
          <w:rFonts w:ascii="Calibri" w:hAnsi="Calibri" w:cs="Calibri"/>
          <w:sz w:val="23"/>
          <w:szCs w:val="23"/>
        </w:rPr>
        <w:t xml:space="preserve"> travel to meetings through grant funds. Regional and national meetings frequently attended by faculty and students include:</w:t>
      </w:r>
      <w:r w:rsidR="00741896" w:rsidRPr="002A72DB">
        <w:rPr>
          <w:rFonts w:ascii="Calibri" w:hAnsi="Calibri" w:cs="Calibri"/>
          <w:sz w:val="23"/>
          <w:szCs w:val="23"/>
        </w:rPr>
        <w:tab/>
      </w:r>
    </w:p>
    <w:p w14:paraId="41C839A1" w14:textId="77777777" w:rsidR="001B745C" w:rsidRPr="002A72DB" w:rsidRDefault="001B745C" w:rsidP="007406E3">
      <w:pPr>
        <w:spacing w:after="120"/>
        <w:rPr>
          <w:rFonts w:ascii="Calibri" w:hAnsi="Calibri" w:cs="Calibri"/>
          <w:sz w:val="23"/>
          <w:szCs w:val="23"/>
        </w:rPr>
        <w:sectPr w:rsidR="001B745C" w:rsidRPr="002A72DB" w:rsidSect="00A224CA">
          <w:footerReference w:type="default" r:id="rId24"/>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space="720"/>
          <w:docGrid w:linePitch="360"/>
        </w:sectPr>
      </w:pPr>
    </w:p>
    <w:p w14:paraId="0638D94F" w14:textId="77777777" w:rsidR="00741896" w:rsidRPr="002A72DB" w:rsidRDefault="00741896" w:rsidP="00497760">
      <w:pPr>
        <w:rPr>
          <w:rFonts w:ascii="Calibri" w:hAnsi="Calibri" w:cs="Calibri"/>
          <w:sz w:val="23"/>
          <w:szCs w:val="23"/>
        </w:rPr>
      </w:pPr>
      <w:r w:rsidRPr="002A72DB">
        <w:rPr>
          <w:rFonts w:ascii="Calibri" w:hAnsi="Calibri" w:cs="Calibri"/>
          <w:sz w:val="23"/>
          <w:szCs w:val="23"/>
        </w:rPr>
        <w:t xml:space="preserve">American Psychological Association </w:t>
      </w:r>
    </w:p>
    <w:p w14:paraId="29D4DD46" w14:textId="77777777" w:rsidR="00741896" w:rsidRPr="002A72DB" w:rsidRDefault="00741896" w:rsidP="00497760">
      <w:pPr>
        <w:rPr>
          <w:rFonts w:ascii="Calibri" w:hAnsi="Calibri" w:cs="Calibri"/>
          <w:sz w:val="23"/>
          <w:szCs w:val="23"/>
        </w:rPr>
      </w:pPr>
      <w:r w:rsidRPr="002A72DB">
        <w:rPr>
          <w:rFonts w:ascii="Calibri" w:hAnsi="Calibri" w:cs="Calibri"/>
          <w:sz w:val="23"/>
          <w:szCs w:val="23"/>
        </w:rPr>
        <w:t>Association for Psychological Science</w:t>
      </w:r>
    </w:p>
    <w:p w14:paraId="663993C1" w14:textId="77777777" w:rsidR="00741896" w:rsidRPr="002A72DB" w:rsidRDefault="00741896" w:rsidP="00497760">
      <w:pPr>
        <w:rPr>
          <w:rFonts w:ascii="Calibri" w:hAnsi="Calibri" w:cs="Calibri"/>
          <w:sz w:val="23"/>
          <w:szCs w:val="23"/>
        </w:rPr>
      </w:pPr>
      <w:r w:rsidRPr="002A72DB">
        <w:rPr>
          <w:rFonts w:ascii="Calibri" w:hAnsi="Calibri" w:cs="Calibri"/>
          <w:sz w:val="23"/>
          <w:szCs w:val="23"/>
        </w:rPr>
        <w:t>Cognitive Aging Conference</w:t>
      </w:r>
    </w:p>
    <w:p w14:paraId="49E63E56" w14:textId="77777777" w:rsidR="00741896" w:rsidRPr="002A72DB" w:rsidRDefault="00741896" w:rsidP="00497760">
      <w:pPr>
        <w:rPr>
          <w:rFonts w:ascii="Calibri" w:hAnsi="Calibri" w:cs="Calibri"/>
          <w:sz w:val="23"/>
          <w:szCs w:val="23"/>
        </w:rPr>
      </w:pPr>
      <w:r w:rsidRPr="002A72DB">
        <w:rPr>
          <w:rFonts w:ascii="Calibri" w:hAnsi="Calibri" w:cs="Calibri"/>
          <w:sz w:val="23"/>
          <w:szCs w:val="23"/>
        </w:rPr>
        <w:t>Cognitive Development Society</w:t>
      </w:r>
    </w:p>
    <w:p w14:paraId="0899F317" w14:textId="77777777" w:rsidR="00741896" w:rsidRPr="002A72DB" w:rsidRDefault="00741896" w:rsidP="00497760">
      <w:pPr>
        <w:rPr>
          <w:rFonts w:ascii="Calibri" w:hAnsi="Calibri" w:cs="Calibri"/>
          <w:sz w:val="23"/>
          <w:szCs w:val="23"/>
        </w:rPr>
      </w:pPr>
      <w:r w:rsidRPr="002A72DB">
        <w:rPr>
          <w:rFonts w:ascii="Calibri" w:hAnsi="Calibri" w:cs="Calibri"/>
          <w:sz w:val="23"/>
          <w:szCs w:val="23"/>
        </w:rPr>
        <w:t>Jean Piaget Society</w:t>
      </w:r>
    </w:p>
    <w:p w14:paraId="150F6B69" w14:textId="2D327075" w:rsidR="00DC0DD5" w:rsidRPr="002A72DB" w:rsidRDefault="00DC0DD5" w:rsidP="00497760">
      <w:pPr>
        <w:rPr>
          <w:rFonts w:ascii="Calibri" w:hAnsi="Calibri" w:cs="Calibri"/>
          <w:sz w:val="23"/>
          <w:szCs w:val="23"/>
        </w:rPr>
      </w:pPr>
      <w:r w:rsidRPr="002A72DB">
        <w:rPr>
          <w:rFonts w:ascii="Calibri" w:hAnsi="Calibri" w:cs="Calibri"/>
          <w:sz w:val="23"/>
          <w:szCs w:val="23"/>
        </w:rPr>
        <w:t>North Carolina Cognition Conference</w:t>
      </w:r>
    </w:p>
    <w:p w14:paraId="0B985B83" w14:textId="530F6105" w:rsidR="00741896" w:rsidRPr="002A72DB" w:rsidRDefault="00741896" w:rsidP="00497760">
      <w:pPr>
        <w:rPr>
          <w:rFonts w:ascii="Calibri" w:hAnsi="Calibri" w:cs="Calibri"/>
          <w:sz w:val="23"/>
          <w:szCs w:val="23"/>
        </w:rPr>
      </w:pPr>
      <w:r w:rsidRPr="002A72DB">
        <w:rPr>
          <w:rFonts w:ascii="Calibri" w:hAnsi="Calibri" w:cs="Calibri"/>
          <w:sz w:val="23"/>
          <w:szCs w:val="23"/>
        </w:rPr>
        <w:t xml:space="preserve">Psychonomic Society </w:t>
      </w:r>
    </w:p>
    <w:p w14:paraId="3D65CFE9" w14:textId="076C9AC4" w:rsidR="00741896" w:rsidRPr="002A72DB" w:rsidRDefault="00741896" w:rsidP="00497760">
      <w:pPr>
        <w:rPr>
          <w:rFonts w:ascii="Calibri" w:hAnsi="Calibri" w:cs="Calibri"/>
          <w:sz w:val="23"/>
          <w:szCs w:val="23"/>
        </w:rPr>
      </w:pPr>
      <w:r w:rsidRPr="002A72DB">
        <w:rPr>
          <w:rFonts w:ascii="Calibri" w:hAnsi="Calibri" w:cs="Calibri"/>
          <w:sz w:val="23"/>
          <w:szCs w:val="23"/>
        </w:rPr>
        <w:t xml:space="preserve">Society for Neuroscience </w:t>
      </w:r>
    </w:p>
    <w:p w14:paraId="05E5DFA9" w14:textId="1C9C9A31" w:rsidR="00356412" w:rsidRPr="002A72DB" w:rsidRDefault="00741896" w:rsidP="00497760">
      <w:pPr>
        <w:rPr>
          <w:rFonts w:ascii="Calibri" w:hAnsi="Calibri" w:cs="Calibri"/>
          <w:sz w:val="23"/>
          <w:szCs w:val="23"/>
        </w:rPr>
      </w:pPr>
      <w:r w:rsidRPr="002A72DB">
        <w:rPr>
          <w:rFonts w:ascii="Calibri" w:hAnsi="Calibri" w:cs="Calibri"/>
          <w:sz w:val="23"/>
          <w:szCs w:val="23"/>
        </w:rPr>
        <w:t>Society for Research in Child Development</w:t>
      </w:r>
    </w:p>
    <w:p w14:paraId="5EC20AD8" w14:textId="314021BA" w:rsidR="00741896" w:rsidRPr="002A72DB" w:rsidRDefault="00356412" w:rsidP="00497760">
      <w:pPr>
        <w:rPr>
          <w:rFonts w:ascii="Calibri" w:hAnsi="Calibri" w:cs="Calibri"/>
          <w:sz w:val="23"/>
          <w:szCs w:val="23"/>
        </w:rPr>
      </w:pPr>
      <w:r w:rsidRPr="002A72DB">
        <w:rPr>
          <w:rFonts w:ascii="Calibri" w:hAnsi="Calibri" w:cs="Calibri"/>
          <w:sz w:val="23"/>
          <w:szCs w:val="23"/>
        </w:rPr>
        <w:t>Society for Research in Adolescence</w:t>
      </w:r>
    </w:p>
    <w:p w14:paraId="4F6C508B" w14:textId="4833E892" w:rsidR="007F05F5" w:rsidRPr="002A72DB" w:rsidRDefault="007F05F5" w:rsidP="00497760">
      <w:pPr>
        <w:rPr>
          <w:rFonts w:ascii="Calibri" w:hAnsi="Calibri" w:cs="Calibri"/>
          <w:sz w:val="23"/>
          <w:szCs w:val="23"/>
        </w:rPr>
      </w:pPr>
      <w:r w:rsidRPr="002A72DB">
        <w:rPr>
          <w:rFonts w:ascii="Calibri" w:hAnsi="Calibri" w:cs="Calibri"/>
          <w:sz w:val="23"/>
          <w:szCs w:val="23"/>
        </w:rPr>
        <w:t>Society of Southeastern Social Psychologists</w:t>
      </w:r>
    </w:p>
    <w:p w14:paraId="095AB798" w14:textId="7DF40B87" w:rsidR="001A3F32" w:rsidRPr="002A72DB" w:rsidRDefault="00741896" w:rsidP="00497760">
      <w:pPr>
        <w:rPr>
          <w:rFonts w:ascii="Calibri" w:hAnsi="Calibri" w:cs="Calibri"/>
          <w:sz w:val="23"/>
          <w:szCs w:val="23"/>
        </w:rPr>
        <w:sectPr w:rsidR="001A3F32" w:rsidRPr="002A72DB" w:rsidSect="00A224CA">
          <w:type w:val="continuous"/>
          <w:pgSz w:w="12240" w:h="15840"/>
          <w:pgMar w:top="1080" w:right="1080" w:bottom="1080" w:left="1080" w:header="720" w:footer="720" w:gutter="0"/>
          <w:cols w:num="2" w:space="144"/>
          <w:docGrid w:linePitch="360"/>
        </w:sectPr>
      </w:pPr>
      <w:r w:rsidRPr="002A72DB">
        <w:rPr>
          <w:rFonts w:ascii="Calibri" w:hAnsi="Calibri" w:cs="Calibri"/>
          <w:sz w:val="23"/>
          <w:szCs w:val="23"/>
        </w:rPr>
        <w:t>Southeastern Psychological Association</w:t>
      </w:r>
    </w:p>
    <w:p w14:paraId="630B502F" w14:textId="6FDD5F42" w:rsidR="001B745C" w:rsidRPr="002A72DB" w:rsidRDefault="001B745C" w:rsidP="00497760">
      <w:pPr>
        <w:rPr>
          <w:rFonts w:ascii="Calibri" w:hAnsi="Calibri" w:cs="Calibri"/>
          <w:sz w:val="23"/>
          <w:szCs w:val="23"/>
        </w:rPr>
        <w:sectPr w:rsidR="001B745C" w:rsidRPr="002A72DB" w:rsidSect="00A224CA">
          <w:type w:val="continuous"/>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num="2" w:space="144"/>
          <w:docGrid w:linePitch="360"/>
        </w:sectPr>
      </w:pPr>
    </w:p>
    <w:p w14:paraId="04B69302" w14:textId="76FBB460" w:rsidR="00CE6BFA" w:rsidRPr="002A72DB" w:rsidRDefault="00741896" w:rsidP="007406E3">
      <w:pPr>
        <w:spacing w:after="120"/>
        <w:rPr>
          <w:rFonts w:ascii="Calibri" w:hAnsi="Calibri" w:cs="Calibri"/>
          <w:sz w:val="23"/>
          <w:szCs w:val="23"/>
        </w:rPr>
      </w:pPr>
      <w:r w:rsidRPr="002A72DB">
        <w:rPr>
          <w:rFonts w:ascii="Calibri" w:hAnsi="Calibri" w:cs="Calibri"/>
          <w:sz w:val="23"/>
          <w:szCs w:val="23"/>
        </w:rPr>
        <w:t xml:space="preserve">The intense competition for academic jobs means that you should seek opportunities to publish research as a graduate student. Consult with your advisor, or other faculty with whom you carry out research, about their policies concerning co-authorship on papers from their lab. </w:t>
      </w:r>
      <w:r w:rsidR="008A3A1B" w:rsidRPr="002A72DB">
        <w:rPr>
          <w:rFonts w:ascii="Calibri" w:hAnsi="Calibri" w:cs="Calibri"/>
          <w:sz w:val="23"/>
          <w:szCs w:val="23"/>
        </w:rPr>
        <w:t xml:space="preserve">You will find valuable information about the publication process, including guidelines for authorship, on the </w:t>
      </w:r>
      <w:hyperlink r:id="rId25" w:history="1">
        <w:r w:rsidR="008A3A1B" w:rsidRPr="002A72DB">
          <w:rPr>
            <w:rStyle w:val="Hyperlink"/>
            <w:rFonts w:ascii="Calibri" w:hAnsi="Calibri" w:cs="Calibri"/>
            <w:sz w:val="23"/>
            <w:szCs w:val="23"/>
          </w:rPr>
          <w:t>APA website</w:t>
        </w:r>
      </w:hyperlink>
      <w:r w:rsidR="00C7732E" w:rsidRPr="002A72DB">
        <w:rPr>
          <w:rFonts w:ascii="Calibri" w:hAnsi="Calibri" w:cs="Calibri"/>
          <w:sz w:val="23"/>
          <w:szCs w:val="23"/>
        </w:rPr>
        <w:t>.</w:t>
      </w:r>
    </w:p>
    <w:p w14:paraId="29B3F11C" w14:textId="1019CAC0" w:rsidR="007F05F5" w:rsidRPr="00BC237C" w:rsidRDefault="00C9383C" w:rsidP="007406E3">
      <w:pPr>
        <w:spacing w:after="120"/>
        <w:rPr>
          <w:rFonts w:ascii="Calibri" w:hAnsi="Calibri" w:cs="Calibri"/>
          <w:sz w:val="23"/>
          <w:szCs w:val="23"/>
        </w:rPr>
      </w:pPr>
      <w:r w:rsidRPr="00BC237C">
        <w:rPr>
          <w:rFonts w:ascii="Calibri" w:hAnsi="Calibri" w:cs="Calibri"/>
          <w:sz w:val="23"/>
          <w:szCs w:val="23"/>
        </w:rPr>
        <w:t xml:space="preserve">Although </w:t>
      </w:r>
      <w:r w:rsidR="00741896" w:rsidRPr="00BC237C">
        <w:rPr>
          <w:rFonts w:ascii="Calibri" w:hAnsi="Calibri" w:cs="Calibri"/>
          <w:sz w:val="23"/>
          <w:szCs w:val="23"/>
        </w:rPr>
        <w:t xml:space="preserve">you should not seek quantity of publications at the expense of quality, your competitiveness for academic positions will be greatly enhanced if you have published </w:t>
      </w:r>
      <w:r w:rsidR="00DA2978" w:rsidRPr="00BC237C">
        <w:rPr>
          <w:rFonts w:ascii="Calibri" w:hAnsi="Calibri" w:cs="Calibri"/>
          <w:sz w:val="23"/>
          <w:szCs w:val="23"/>
        </w:rPr>
        <w:t>several</w:t>
      </w:r>
      <w:r w:rsidR="00741896" w:rsidRPr="00BC237C">
        <w:rPr>
          <w:rFonts w:ascii="Calibri" w:hAnsi="Calibri" w:cs="Calibri"/>
          <w:sz w:val="23"/>
          <w:szCs w:val="23"/>
        </w:rPr>
        <w:t xml:space="preserve"> good papers, whether empirical studies, theoretical articles, or review papers. You should discuss opportunities to produce such work with your advisor.</w:t>
      </w:r>
    </w:p>
    <w:p w14:paraId="677A1BD2" w14:textId="77777777" w:rsidR="00A224CA" w:rsidRPr="00BC237C" w:rsidRDefault="00A224CA" w:rsidP="007406E3">
      <w:pPr>
        <w:spacing w:after="120"/>
        <w:rPr>
          <w:rFonts w:ascii="Calibri" w:hAnsi="Calibri" w:cs="Calibri"/>
          <w:sz w:val="23"/>
          <w:szCs w:val="23"/>
        </w:rPr>
      </w:pPr>
    </w:p>
    <w:p w14:paraId="1C9EEB81" w14:textId="4490035C" w:rsidR="007F05F5" w:rsidRPr="002A72DB" w:rsidRDefault="007F05F5" w:rsidP="005F263E">
      <w:pPr>
        <w:pStyle w:val="Heading2"/>
        <w:rPr>
          <w:rFonts w:ascii="Calibri" w:hAnsi="Calibri" w:cs="Calibri"/>
        </w:rPr>
      </w:pPr>
      <w:bookmarkStart w:id="28" w:name="_Toc107572289"/>
      <w:r w:rsidRPr="002A72DB">
        <w:rPr>
          <w:rFonts w:ascii="Calibri" w:hAnsi="Calibri" w:cs="Calibri"/>
        </w:rPr>
        <w:t>Annual Evaluation Procedures</w:t>
      </w:r>
      <w:bookmarkEnd w:id="28"/>
      <w:r w:rsidR="00CE36EB" w:rsidRPr="002A72DB">
        <w:rPr>
          <w:rFonts w:ascii="Calibri" w:hAnsi="Calibri" w:cs="Calibri"/>
        </w:rPr>
        <w:t xml:space="preserve"> </w:t>
      </w:r>
    </w:p>
    <w:p w14:paraId="17BD823E" w14:textId="566205F7" w:rsidR="007F05F5" w:rsidRPr="002A72DB" w:rsidRDefault="00733B66" w:rsidP="007406E3">
      <w:pPr>
        <w:spacing w:after="120"/>
        <w:rPr>
          <w:rFonts w:ascii="Calibri" w:hAnsi="Calibri" w:cs="Calibri"/>
          <w:sz w:val="23"/>
          <w:szCs w:val="23"/>
        </w:rPr>
      </w:pPr>
      <w:r w:rsidRPr="002A72DB">
        <w:rPr>
          <w:rFonts w:ascii="Calibri" w:hAnsi="Calibri" w:cs="Calibri"/>
          <w:sz w:val="23"/>
          <w:szCs w:val="23"/>
        </w:rPr>
        <w:t>Each summer, a</w:t>
      </w:r>
      <w:r w:rsidR="007F05F5" w:rsidRPr="002A72DB">
        <w:rPr>
          <w:rFonts w:ascii="Calibri" w:hAnsi="Calibri" w:cs="Calibri"/>
          <w:sz w:val="23"/>
          <w:szCs w:val="23"/>
        </w:rPr>
        <w:t>rea faculty</w:t>
      </w:r>
      <w:r w:rsidRPr="002A72DB">
        <w:rPr>
          <w:rFonts w:ascii="Calibri" w:hAnsi="Calibri" w:cs="Calibri"/>
          <w:sz w:val="23"/>
          <w:szCs w:val="23"/>
        </w:rPr>
        <w:t xml:space="preserve"> will conduct formal evaluations of </w:t>
      </w:r>
      <w:r w:rsidR="008033F7" w:rsidRPr="002A72DB">
        <w:rPr>
          <w:rFonts w:ascii="Calibri" w:hAnsi="Calibri" w:cs="Calibri"/>
          <w:sz w:val="23"/>
          <w:szCs w:val="23"/>
        </w:rPr>
        <w:t xml:space="preserve">graduate </w:t>
      </w:r>
      <w:r w:rsidRPr="002A72DB">
        <w:rPr>
          <w:rFonts w:ascii="Calibri" w:hAnsi="Calibri" w:cs="Calibri"/>
          <w:sz w:val="23"/>
          <w:szCs w:val="23"/>
        </w:rPr>
        <w:t>student</w:t>
      </w:r>
      <w:r w:rsidR="008033F7" w:rsidRPr="002A72DB">
        <w:rPr>
          <w:rFonts w:ascii="Calibri" w:hAnsi="Calibri" w:cs="Calibri"/>
          <w:sz w:val="23"/>
          <w:szCs w:val="23"/>
        </w:rPr>
        <w:t>s</w:t>
      </w:r>
      <w:r w:rsidR="007F05F5" w:rsidRPr="002A72DB">
        <w:rPr>
          <w:rFonts w:ascii="Calibri" w:hAnsi="Calibri" w:cs="Calibri"/>
          <w:sz w:val="23"/>
          <w:szCs w:val="23"/>
        </w:rPr>
        <w:t xml:space="preserve"> across the relevant domains. The annual evaluation will be based partly on a report generated by each student in April, which details all activities and accomplishments in coursework, research, and </w:t>
      </w:r>
      <w:r w:rsidR="008923A2" w:rsidRPr="002A72DB">
        <w:rPr>
          <w:rFonts w:ascii="Calibri" w:hAnsi="Calibri" w:cs="Calibri"/>
          <w:sz w:val="23"/>
          <w:szCs w:val="23"/>
        </w:rPr>
        <w:t>professional development</w:t>
      </w:r>
      <w:r w:rsidR="007F05F5" w:rsidRPr="002A72DB">
        <w:rPr>
          <w:rFonts w:ascii="Calibri" w:hAnsi="Calibri" w:cs="Calibri"/>
          <w:sz w:val="23"/>
          <w:szCs w:val="23"/>
        </w:rPr>
        <w:t xml:space="preserve">. In each </w:t>
      </w:r>
      <w:r w:rsidR="008033F7" w:rsidRPr="002A72DB">
        <w:rPr>
          <w:rFonts w:ascii="Calibri" w:hAnsi="Calibri" w:cs="Calibri"/>
          <w:sz w:val="23"/>
          <w:szCs w:val="23"/>
        </w:rPr>
        <w:t>domain</w:t>
      </w:r>
      <w:r w:rsidR="007F05F5" w:rsidRPr="002A72DB">
        <w:rPr>
          <w:rFonts w:ascii="Calibri" w:hAnsi="Calibri" w:cs="Calibri"/>
          <w:sz w:val="23"/>
          <w:szCs w:val="23"/>
        </w:rPr>
        <w:t>, you will earn an evaluation of “</w:t>
      </w:r>
      <w:r w:rsidR="007F05F5" w:rsidRPr="002A72DB">
        <w:rPr>
          <w:rFonts w:ascii="Calibri" w:hAnsi="Calibri" w:cs="Calibri"/>
          <w:i/>
          <w:sz w:val="23"/>
          <w:szCs w:val="23"/>
        </w:rPr>
        <w:t>Good Standing</w:t>
      </w:r>
      <w:r w:rsidR="007F05F5" w:rsidRPr="002A72DB">
        <w:rPr>
          <w:rFonts w:ascii="Calibri" w:hAnsi="Calibri" w:cs="Calibri"/>
          <w:sz w:val="23"/>
          <w:szCs w:val="23"/>
        </w:rPr>
        <w:t>,” “</w:t>
      </w:r>
      <w:r w:rsidR="007F05F5" w:rsidRPr="002A72DB">
        <w:rPr>
          <w:rFonts w:ascii="Calibri" w:hAnsi="Calibri" w:cs="Calibri"/>
          <w:i/>
          <w:sz w:val="23"/>
          <w:szCs w:val="23"/>
        </w:rPr>
        <w:t>Problem Noted</w:t>
      </w:r>
      <w:r w:rsidR="007F05F5" w:rsidRPr="002A72DB">
        <w:rPr>
          <w:rFonts w:ascii="Calibri" w:hAnsi="Calibri" w:cs="Calibri"/>
          <w:sz w:val="23"/>
          <w:szCs w:val="23"/>
        </w:rPr>
        <w:t>,” or “</w:t>
      </w:r>
      <w:r w:rsidR="007F05F5" w:rsidRPr="002A72DB">
        <w:rPr>
          <w:rFonts w:ascii="Calibri" w:hAnsi="Calibri" w:cs="Calibri"/>
          <w:i/>
          <w:sz w:val="23"/>
          <w:szCs w:val="23"/>
        </w:rPr>
        <w:t>Not In Good Standing</w:t>
      </w:r>
      <w:r w:rsidR="007F05F5" w:rsidRPr="002A72DB">
        <w:rPr>
          <w:rFonts w:ascii="Calibri" w:hAnsi="Calibri" w:cs="Calibri"/>
          <w:sz w:val="23"/>
          <w:szCs w:val="23"/>
        </w:rPr>
        <w:t>.” All 1</w:t>
      </w:r>
      <w:r w:rsidR="007F05F5" w:rsidRPr="002A72DB">
        <w:rPr>
          <w:rFonts w:ascii="Calibri" w:hAnsi="Calibri" w:cs="Calibri"/>
          <w:sz w:val="23"/>
          <w:szCs w:val="23"/>
          <w:vertAlign w:val="superscript"/>
        </w:rPr>
        <w:t>st</w:t>
      </w:r>
      <w:r w:rsidR="007F05F5" w:rsidRPr="002A72DB">
        <w:rPr>
          <w:rFonts w:ascii="Calibri" w:hAnsi="Calibri" w:cs="Calibri"/>
          <w:sz w:val="23"/>
          <w:szCs w:val="23"/>
        </w:rPr>
        <w:t xml:space="preserve"> year students will also be evaluated by </w:t>
      </w:r>
      <w:r w:rsidR="008033F7" w:rsidRPr="002A72DB">
        <w:rPr>
          <w:rFonts w:ascii="Calibri" w:hAnsi="Calibri" w:cs="Calibri"/>
          <w:sz w:val="23"/>
          <w:szCs w:val="23"/>
        </w:rPr>
        <w:t>a</w:t>
      </w:r>
      <w:r w:rsidR="007F05F5" w:rsidRPr="002A72DB">
        <w:rPr>
          <w:rFonts w:ascii="Calibri" w:hAnsi="Calibri" w:cs="Calibri"/>
          <w:sz w:val="23"/>
          <w:szCs w:val="23"/>
        </w:rPr>
        <w:t>rea faculty after their 1</w:t>
      </w:r>
      <w:r w:rsidR="007F05F5" w:rsidRPr="002A72DB">
        <w:rPr>
          <w:rFonts w:ascii="Calibri" w:hAnsi="Calibri" w:cs="Calibri"/>
          <w:sz w:val="23"/>
          <w:szCs w:val="23"/>
          <w:vertAlign w:val="superscript"/>
        </w:rPr>
        <w:t>st</w:t>
      </w:r>
      <w:r w:rsidRPr="002A72DB">
        <w:rPr>
          <w:rFonts w:ascii="Calibri" w:hAnsi="Calibri" w:cs="Calibri"/>
          <w:sz w:val="23"/>
          <w:szCs w:val="23"/>
        </w:rPr>
        <w:t xml:space="preserve"> semester; a</w:t>
      </w:r>
      <w:r w:rsidR="007F05F5" w:rsidRPr="002A72DB">
        <w:rPr>
          <w:rFonts w:ascii="Calibri" w:hAnsi="Calibri" w:cs="Calibri"/>
          <w:sz w:val="23"/>
          <w:szCs w:val="23"/>
        </w:rPr>
        <w:t xml:space="preserve">reas </w:t>
      </w:r>
      <w:r w:rsidRPr="002A72DB">
        <w:rPr>
          <w:rFonts w:ascii="Calibri" w:hAnsi="Calibri" w:cs="Calibri"/>
          <w:sz w:val="23"/>
          <w:szCs w:val="23"/>
        </w:rPr>
        <w:t>will provide</w:t>
      </w:r>
      <w:r w:rsidR="007F05F5" w:rsidRPr="002A72DB">
        <w:rPr>
          <w:rFonts w:ascii="Calibri" w:hAnsi="Calibri" w:cs="Calibri"/>
          <w:sz w:val="23"/>
          <w:szCs w:val="23"/>
        </w:rPr>
        <w:t xml:space="preserve"> informal feedback at this 1</w:t>
      </w:r>
      <w:r w:rsidR="007F05F5" w:rsidRPr="002A72DB">
        <w:rPr>
          <w:rFonts w:ascii="Calibri" w:hAnsi="Calibri" w:cs="Calibri"/>
          <w:sz w:val="23"/>
          <w:szCs w:val="23"/>
          <w:vertAlign w:val="superscript"/>
        </w:rPr>
        <w:t>st</w:t>
      </w:r>
      <w:r w:rsidR="007F05F5" w:rsidRPr="002A72DB">
        <w:rPr>
          <w:rFonts w:ascii="Calibri" w:hAnsi="Calibri" w:cs="Calibri"/>
          <w:sz w:val="23"/>
          <w:szCs w:val="23"/>
        </w:rPr>
        <w:t xml:space="preserve"> semester mark.</w:t>
      </w:r>
      <w:r w:rsidR="008033F7" w:rsidRPr="002A72DB">
        <w:rPr>
          <w:rFonts w:ascii="Calibri" w:hAnsi="Calibri" w:cs="Calibri"/>
          <w:sz w:val="23"/>
          <w:szCs w:val="23"/>
        </w:rPr>
        <w:t xml:space="preserve"> </w:t>
      </w:r>
      <w:r w:rsidR="00731EB4" w:rsidRPr="002A72DB">
        <w:rPr>
          <w:rFonts w:ascii="Calibri" w:hAnsi="Calibri" w:cs="Calibri"/>
          <w:sz w:val="23"/>
          <w:szCs w:val="23"/>
        </w:rPr>
        <w:t xml:space="preserve">The </w:t>
      </w:r>
      <w:hyperlink r:id="rId26" w:history="1">
        <w:r w:rsidR="00F71A1A">
          <w:rPr>
            <w:rStyle w:val="Hyperlink"/>
            <w:rFonts w:ascii="Calibri" w:hAnsi="Calibri" w:cs="Calibri"/>
            <w:sz w:val="23"/>
            <w:szCs w:val="23"/>
          </w:rPr>
          <w:t>Annual Evaluation form</w:t>
        </w:r>
      </w:hyperlink>
      <w:r w:rsidR="00731EB4" w:rsidRPr="002A72DB">
        <w:rPr>
          <w:rFonts w:ascii="Calibri" w:hAnsi="Calibri" w:cs="Calibri"/>
          <w:sz w:val="23"/>
          <w:szCs w:val="23"/>
        </w:rPr>
        <w:t xml:space="preserve"> can be found </w:t>
      </w:r>
      <w:r w:rsidR="00EC5B73" w:rsidRPr="002A72DB">
        <w:rPr>
          <w:rFonts w:ascii="Calibri" w:hAnsi="Calibri" w:cs="Calibri"/>
          <w:sz w:val="23"/>
          <w:szCs w:val="23"/>
        </w:rPr>
        <w:t>on</w:t>
      </w:r>
      <w:r w:rsidR="008C57BE" w:rsidRPr="002A72DB">
        <w:rPr>
          <w:rFonts w:ascii="Calibri" w:hAnsi="Calibri" w:cs="Calibri"/>
          <w:sz w:val="23"/>
          <w:szCs w:val="23"/>
        </w:rPr>
        <w:t>line</w:t>
      </w:r>
      <w:r w:rsidR="00731EB4" w:rsidRPr="002A72DB">
        <w:rPr>
          <w:rFonts w:ascii="Calibri" w:hAnsi="Calibri" w:cs="Calibri"/>
          <w:sz w:val="23"/>
          <w:szCs w:val="23"/>
        </w:rPr>
        <w:t>.</w:t>
      </w:r>
    </w:p>
    <w:p w14:paraId="5C3A37D9" w14:textId="10E84EFD" w:rsidR="007F05F5" w:rsidRPr="002A72DB" w:rsidRDefault="007F05F5" w:rsidP="0014626B">
      <w:pPr>
        <w:spacing w:after="120"/>
        <w:rPr>
          <w:rFonts w:ascii="Calibri" w:hAnsi="Calibri" w:cs="Calibri"/>
          <w:sz w:val="23"/>
          <w:szCs w:val="23"/>
        </w:rPr>
      </w:pPr>
      <w:r w:rsidRPr="002A72DB">
        <w:rPr>
          <w:rFonts w:ascii="Calibri" w:hAnsi="Calibri" w:cs="Calibri"/>
          <w:sz w:val="23"/>
          <w:szCs w:val="23"/>
        </w:rPr>
        <w:t>Area faculty may indicate “</w:t>
      </w:r>
      <w:r w:rsidRPr="002A72DB">
        <w:rPr>
          <w:rFonts w:ascii="Calibri" w:hAnsi="Calibri" w:cs="Calibri"/>
          <w:i/>
          <w:sz w:val="23"/>
          <w:szCs w:val="23"/>
        </w:rPr>
        <w:t>Problem Noted</w:t>
      </w:r>
      <w:r w:rsidRPr="002A72DB">
        <w:rPr>
          <w:rFonts w:ascii="Calibri" w:hAnsi="Calibri" w:cs="Calibri"/>
          <w:sz w:val="23"/>
          <w:szCs w:val="23"/>
        </w:rPr>
        <w:t xml:space="preserve">” for any domain </w:t>
      </w:r>
      <w:r w:rsidR="00733B66" w:rsidRPr="002A72DB">
        <w:rPr>
          <w:rFonts w:ascii="Calibri" w:hAnsi="Calibri" w:cs="Calibri"/>
          <w:sz w:val="23"/>
          <w:szCs w:val="23"/>
        </w:rPr>
        <w:t xml:space="preserve">with a </w:t>
      </w:r>
      <w:r w:rsidRPr="002A72DB">
        <w:rPr>
          <w:rFonts w:ascii="Calibri" w:hAnsi="Calibri" w:cs="Calibri"/>
          <w:sz w:val="23"/>
          <w:szCs w:val="23"/>
        </w:rPr>
        <w:t xml:space="preserve">worrisome outcome that, if persistent, may eventually lead you to not be in good standing. For example, any B- grade or lower (as well as any “U” grade) will trigger a </w:t>
      </w:r>
      <w:r w:rsidRPr="002A72DB">
        <w:rPr>
          <w:rFonts w:ascii="Calibri" w:hAnsi="Calibri" w:cs="Calibri"/>
          <w:i/>
          <w:sz w:val="23"/>
          <w:szCs w:val="23"/>
        </w:rPr>
        <w:t>Problem Noted</w:t>
      </w:r>
      <w:r w:rsidRPr="002A72DB">
        <w:rPr>
          <w:rFonts w:ascii="Calibri" w:hAnsi="Calibri" w:cs="Calibri"/>
          <w:sz w:val="23"/>
          <w:szCs w:val="23"/>
        </w:rPr>
        <w:t xml:space="preserve"> evaluation </w:t>
      </w:r>
      <w:r w:rsidR="00E524C6" w:rsidRPr="002A72DB">
        <w:rPr>
          <w:rFonts w:ascii="Calibri" w:hAnsi="Calibri" w:cs="Calibri"/>
          <w:sz w:val="23"/>
          <w:szCs w:val="23"/>
        </w:rPr>
        <w:t xml:space="preserve">and </w:t>
      </w:r>
      <w:r w:rsidR="0014626B" w:rsidRPr="002A72DB">
        <w:rPr>
          <w:rFonts w:ascii="Calibri" w:hAnsi="Calibri" w:cs="Calibri"/>
          <w:sz w:val="23"/>
          <w:szCs w:val="23"/>
        </w:rPr>
        <w:t>a remediation plan</w:t>
      </w:r>
      <w:r w:rsidR="008923A2" w:rsidRPr="002A72DB">
        <w:rPr>
          <w:rFonts w:ascii="Calibri" w:hAnsi="Calibri" w:cs="Calibri"/>
          <w:sz w:val="23"/>
          <w:szCs w:val="23"/>
        </w:rPr>
        <w:t xml:space="preserve"> for MA-PhD students</w:t>
      </w:r>
      <w:r w:rsidR="0062794F" w:rsidRPr="002A72DB">
        <w:rPr>
          <w:rFonts w:ascii="Calibri" w:hAnsi="Calibri" w:cs="Calibri"/>
          <w:sz w:val="23"/>
          <w:szCs w:val="23"/>
        </w:rPr>
        <w:t xml:space="preserve">. </w:t>
      </w:r>
      <w:r w:rsidR="00C653B8" w:rsidRPr="002A72DB">
        <w:rPr>
          <w:rFonts w:ascii="Calibri" w:hAnsi="Calibri" w:cs="Calibri"/>
          <w:sz w:val="23"/>
          <w:szCs w:val="23"/>
        </w:rPr>
        <w:t>W</w:t>
      </w:r>
      <w:r w:rsidR="0062794F" w:rsidRPr="002A72DB">
        <w:rPr>
          <w:rFonts w:ascii="Calibri" w:hAnsi="Calibri" w:cs="Calibri"/>
          <w:sz w:val="23"/>
          <w:szCs w:val="23"/>
        </w:rPr>
        <w:t xml:space="preserve">hen </w:t>
      </w:r>
      <w:r w:rsidR="008923A2" w:rsidRPr="002A72DB">
        <w:rPr>
          <w:rFonts w:ascii="Calibri" w:hAnsi="Calibri" w:cs="Calibri"/>
          <w:sz w:val="23"/>
          <w:szCs w:val="23"/>
        </w:rPr>
        <w:t xml:space="preserve">MA-PhD </w:t>
      </w:r>
      <w:r w:rsidR="0062794F" w:rsidRPr="002A72DB">
        <w:rPr>
          <w:rFonts w:ascii="Calibri" w:hAnsi="Calibri" w:cs="Calibri"/>
          <w:sz w:val="23"/>
          <w:szCs w:val="23"/>
        </w:rPr>
        <w:t>students earn less than a B</w:t>
      </w:r>
      <w:r w:rsidR="00A224CA" w:rsidRPr="002A72DB">
        <w:rPr>
          <w:rFonts w:ascii="Calibri" w:hAnsi="Calibri" w:cs="Calibri"/>
          <w:sz w:val="23"/>
          <w:szCs w:val="23"/>
        </w:rPr>
        <w:t xml:space="preserve">, </w:t>
      </w:r>
      <w:r w:rsidR="0062794F" w:rsidRPr="002A72DB">
        <w:rPr>
          <w:rFonts w:ascii="Calibri" w:hAnsi="Calibri" w:cs="Calibri"/>
          <w:sz w:val="23"/>
          <w:szCs w:val="23"/>
        </w:rPr>
        <w:t xml:space="preserve">they have not met degree requirements. Students who continue to the PhD program need a B or better on all courses that count toward their Plan of Study. </w:t>
      </w:r>
      <w:r w:rsidR="00C653B8" w:rsidRPr="002A72DB">
        <w:rPr>
          <w:rFonts w:ascii="Calibri" w:hAnsi="Calibri" w:cs="Calibri"/>
          <w:sz w:val="23"/>
          <w:szCs w:val="23"/>
        </w:rPr>
        <w:t>Withi</w:t>
      </w:r>
      <w:r w:rsidRPr="002A72DB">
        <w:rPr>
          <w:rFonts w:ascii="Calibri" w:hAnsi="Calibri" w:cs="Calibri"/>
          <w:sz w:val="23"/>
          <w:szCs w:val="23"/>
        </w:rPr>
        <w:t xml:space="preserve">n </w:t>
      </w:r>
      <w:r w:rsidR="00C653B8" w:rsidRPr="002A72DB">
        <w:rPr>
          <w:rFonts w:ascii="Calibri" w:hAnsi="Calibri" w:cs="Calibri"/>
          <w:sz w:val="23"/>
          <w:szCs w:val="23"/>
        </w:rPr>
        <w:t xml:space="preserve">the </w:t>
      </w:r>
      <w:r w:rsidRPr="002A72DB">
        <w:rPr>
          <w:rFonts w:ascii="Calibri" w:hAnsi="Calibri" w:cs="Calibri"/>
          <w:sz w:val="23"/>
          <w:szCs w:val="23"/>
        </w:rPr>
        <w:t>research</w:t>
      </w:r>
      <w:r w:rsidR="00C653B8" w:rsidRPr="002A72DB">
        <w:rPr>
          <w:rFonts w:ascii="Calibri" w:hAnsi="Calibri" w:cs="Calibri"/>
          <w:sz w:val="23"/>
          <w:szCs w:val="23"/>
        </w:rPr>
        <w:t xml:space="preserve"> domain</w:t>
      </w:r>
      <w:r w:rsidR="001B745C" w:rsidRPr="002A72DB">
        <w:rPr>
          <w:rFonts w:ascii="Calibri" w:hAnsi="Calibri" w:cs="Calibri"/>
          <w:sz w:val="23"/>
          <w:szCs w:val="23"/>
        </w:rPr>
        <w:t xml:space="preserve">, </w:t>
      </w:r>
      <w:r w:rsidRPr="002A72DB">
        <w:rPr>
          <w:rFonts w:ascii="Calibri" w:hAnsi="Calibri" w:cs="Calibri"/>
          <w:sz w:val="23"/>
          <w:szCs w:val="23"/>
        </w:rPr>
        <w:t xml:space="preserve">signs of slow progress in designing a thesis project </w:t>
      </w:r>
      <w:r w:rsidR="00733B66" w:rsidRPr="002A72DB">
        <w:rPr>
          <w:rFonts w:ascii="Calibri" w:hAnsi="Calibri" w:cs="Calibri"/>
          <w:sz w:val="23"/>
          <w:szCs w:val="23"/>
        </w:rPr>
        <w:t xml:space="preserve">(for example) </w:t>
      </w:r>
      <w:r w:rsidRPr="002A72DB">
        <w:rPr>
          <w:rFonts w:ascii="Calibri" w:hAnsi="Calibri" w:cs="Calibri"/>
          <w:sz w:val="23"/>
          <w:szCs w:val="23"/>
        </w:rPr>
        <w:t xml:space="preserve">might trigger a </w:t>
      </w:r>
      <w:r w:rsidRPr="002A72DB">
        <w:rPr>
          <w:rFonts w:ascii="Calibri" w:hAnsi="Calibri" w:cs="Calibri"/>
          <w:i/>
          <w:sz w:val="23"/>
          <w:szCs w:val="23"/>
        </w:rPr>
        <w:t>Problem Noted</w:t>
      </w:r>
      <w:r w:rsidRPr="002A72DB">
        <w:rPr>
          <w:rFonts w:ascii="Calibri" w:hAnsi="Calibri" w:cs="Calibri"/>
          <w:sz w:val="23"/>
          <w:szCs w:val="23"/>
        </w:rPr>
        <w:t xml:space="preserve"> evaluation </w:t>
      </w:r>
      <w:r w:rsidR="0014626B" w:rsidRPr="002A72DB">
        <w:rPr>
          <w:rFonts w:ascii="Calibri" w:hAnsi="Calibri" w:cs="Calibri"/>
          <w:sz w:val="23"/>
          <w:szCs w:val="23"/>
        </w:rPr>
        <w:t>and remediation plan</w:t>
      </w:r>
      <w:r w:rsidRPr="002A72DB">
        <w:rPr>
          <w:rFonts w:ascii="Calibri" w:hAnsi="Calibri" w:cs="Calibri"/>
          <w:sz w:val="23"/>
          <w:szCs w:val="23"/>
        </w:rPr>
        <w:t xml:space="preserve">. </w:t>
      </w:r>
      <w:r w:rsidR="00731EB4" w:rsidRPr="002A72DB">
        <w:rPr>
          <w:rFonts w:ascii="Calibri" w:hAnsi="Calibri" w:cs="Calibri"/>
          <w:sz w:val="23"/>
          <w:szCs w:val="23"/>
        </w:rPr>
        <w:t xml:space="preserve">Specific issues that are also included in </w:t>
      </w:r>
      <w:r w:rsidR="00C653B8" w:rsidRPr="002A72DB">
        <w:rPr>
          <w:rFonts w:ascii="Calibri" w:hAnsi="Calibri" w:cs="Calibri"/>
          <w:sz w:val="23"/>
          <w:szCs w:val="23"/>
        </w:rPr>
        <w:t xml:space="preserve">annual </w:t>
      </w:r>
      <w:r w:rsidR="00731EB4" w:rsidRPr="002A72DB">
        <w:rPr>
          <w:rFonts w:ascii="Calibri" w:hAnsi="Calibri" w:cs="Calibri"/>
          <w:sz w:val="23"/>
          <w:szCs w:val="23"/>
        </w:rPr>
        <w:t xml:space="preserve">feedback are issues of professional impairment and misuse of electronic communication. Documents outlining the Department’s policies about </w:t>
      </w:r>
      <w:hyperlink w:anchor="_Policy_on_Professional" w:history="1">
        <w:r w:rsidR="00DF3768">
          <w:rPr>
            <w:rStyle w:val="Hyperlink"/>
            <w:rFonts w:ascii="Calibri" w:hAnsi="Calibri" w:cs="Calibri"/>
            <w:sz w:val="23"/>
            <w:szCs w:val="23"/>
          </w:rPr>
          <w:t>Professional Competence Problems</w:t>
        </w:r>
      </w:hyperlink>
      <w:r w:rsidR="00731EB4" w:rsidRPr="002A72DB">
        <w:rPr>
          <w:rFonts w:ascii="Calibri" w:hAnsi="Calibri" w:cs="Calibri"/>
          <w:sz w:val="23"/>
          <w:szCs w:val="23"/>
        </w:rPr>
        <w:t xml:space="preserve"> and </w:t>
      </w:r>
      <w:hyperlink w:anchor="_Issues_Regarding_Websites," w:history="1">
        <w:r w:rsidR="00DF3768">
          <w:rPr>
            <w:rStyle w:val="Hyperlink"/>
            <w:rFonts w:ascii="Calibri" w:hAnsi="Calibri" w:cs="Calibri"/>
            <w:sz w:val="23"/>
            <w:szCs w:val="23"/>
          </w:rPr>
          <w:t>Use of Electronic Communication</w:t>
        </w:r>
      </w:hyperlink>
      <w:r w:rsidR="00731EB4" w:rsidRPr="002A72DB">
        <w:rPr>
          <w:rFonts w:ascii="Calibri" w:hAnsi="Calibri" w:cs="Calibri"/>
          <w:sz w:val="23"/>
          <w:szCs w:val="23"/>
        </w:rPr>
        <w:t xml:space="preserve"> can be found in </w:t>
      </w:r>
      <w:r w:rsidR="00731EB4" w:rsidRPr="00DF3768">
        <w:rPr>
          <w:rFonts w:ascii="Calibri" w:hAnsi="Calibri" w:cs="Calibri"/>
          <w:sz w:val="23"/>
          <w:szCs w:val="23"/>
        </w:rPr>
        <w:t>Appendi</w:t>
      </w:r>
      <w:r w:rsidR="00755163" w:rsidRPr="00DF3768">
        <w:rPr>
          <w:rFonts w:ascii="Calibri" w:hAnsi="Calibri" w:cs="Calibri"/>
          <w:sz w:val="23"/>
          <w:szCs w:val="23"/>
        </w:rPr>
        <w:t>x A</w:t>
      </w:r>
      <w:r w:rsidR="00731EB4" w:rsidRPr="002A72DB">
        <w:rPr>
          <w:rFonts w:ascii="Calibri" w:hAnsi="Calibri" w:cs="Calibri"/>
          <w:sz w:val="23"/>
          <w:szCs w:val="23"/>
        </w:rPr>
        <w:t xml:space="preserve">. Finally, annual evaluations will also address “Other Professional Activities, Skills, and Competencies,” including assistantship duties, attendance at colloquia, job talks, and brown-bag meetings, and participation in department service, such as graduate-student recruitment. Evaluations here are “Satisfactory” or “Unsatisfactory.” </w:t>
      </w:r>
      <w:r w:rsidRPr="002A72DB">
        <w:rPr>
          <w:rFonts w:ascii="Calibri" w:hAnsi="Calibri" w:cs="Calibri"/>
          <w:sz w:val="23"/>
          <w:szCs w:val="23"/>
        </w:rPr>
        <w:t>Area faculty will indicate “</w:t>
      </w:r>
      <w:r w:rsidRPr="002A72DB">
        <w:rPr>
          <w:rFonts w:ascii="Calibri" w:hAnsi="Calibri" w:cs="Calibri"/>
          <w:i/>
          <w:sz w:val="23"/>
          <w:szCs w:val="23"/>
        </w:rPr>
        <w:t>Not In Good Standing</w:t>
      </w:r>
      <w:r w:rsidRPr="002A72DB">
        <w:rPr>
          <w:rFonts w:ascii="Calibri" w:hAnsi="Calibri" w:cs="Calibri"/>
          <w:sz w:val="23"/>
          <w:szCs w:val="23"/>
        </w:rPr>
        <w:t>” in any domain in which you fail to meet minimum standards in that domain. In each such case (i.e., Problem Noted or Not in Good Standing), a formal plan for remediation will be outlined for the student.</w:t>
      </w:r>
    </w:p>
    <w:p w14:paraId="407D69EE" w14:textId="399ED1BE" w:rsidR="00601333" w:rsidRPr="002A72DB" w:rsidRDefault="00E524C6" w:rsidP="0014626B">
      <w:pPr>
        <w:spacing w:after="120"/>
        <w:rPr>
          <w:rFonts w:ascii="Calibri" w:hAnsi="Calibri" w:cs="Calibri"/>
          <w:sz w:val="23"/>
          <w:szCs w:val="23"/>
        </w:rPr>
      </w:pPr>
      <w:r w:rsidRPr="002A72DB">
        <w:rPr>
          <w:rFonts w:ascii="Calibri" w:hAnsi="Calibri" w:cs="Calibri"/>
          <w:b/>
          <w:sz w:val="23"/>
          <w:szCs w:val="23"/>
        </w:rPr>
        <w:t>Remediation plans</w:t>
      </w:r>
      <w:r w:rsidR="0062794F" w:rsidRPr="002A72DB">
        <w:rPr>
          <w:rFonts w:ascii="Calibri" w:hAnsi="Calibri" w:cs="Calibri"/>
          <w:sz w:val="23"/>
          <w:szCs w:val="23"/>
        </w:rPr>
        <w:t xml:space="preserve"> are</w:t>
      </w:r>
      <w:r w:rsidR="00733B66" w:rsidRPr="002A72DB">
        <w:rPr>
          <w:rFonts w:ascii="Calibri" w:hAnsi="Calibri" w:cs="Calibri"/>
          <w:sz w:val="23"/>
          <w:szCs w:val="23"/>
        </w:rPr>
        <w:t xml:space="preserve"> individually</w:t>
      </w:r>
      <w:r w:rsidR="0062794F" w:rsidRPr="002A72DB">
        <w:rPr>
          <w:rFonts w:ascii="Calibri" w:hAnsi="Calibri" w:cs="Calibri"/>
          <w:sz w:val="23"/>
          <w:szCs w:val="23"/>
        </w:rPr>
        <w:t xml:space="preserve"> developed by the </w:t>
      </w:r>
      <w:r w:rsidR="008A3A1B" w:rsidRPr="002A72DB">
        <w:rPr>
          <w:rFonts w:ascii="Calibri" w:hAnsi="Calibri" w:cs="Calibri"/>
          <w:sz w:val="23"/>
          <w:szCs w:val="23"/>
        </w:rPr>
        <w:t xml:space="preserve">student’s </w:t>
      </w:r>
      <w:r w:rsidR="0062794F" w:rsidRPr="002A72DB">
        <w:rPr>
          <w:rFonts w:ascii="Calibri" w:hAnsi="Calibri" w:cs="Calibri"/>
          <w:sz w:val="23"/>
          <w:szCs w:val="23"/>
        </w:rPr>
        <w:t>area faculty</w:t>
      </w:r>
      <w:r w:rsidR="00733B66" w:rsidRPr="002A72DB">
        <w:rPr>
          <w:rFonts w:ascii="Calibri" w:hAnsi="Calibri" w:cs="Calibri"/>
          <w:sz w:val="23"/>
          <w:szCs w:val="23"/>
        </w:rPr>
        <w:t xml:space="preserve">, and </w:t>
      </w:r>
      <w:r w:rsidR="0062794F" w:rsidRPr="002A72DB">
        <w:rPr>
          <w:rFonts w:ascii="Calibri" w:hAnsi="Calibri" w:cs="Calibri"/>
          <w:sz w:val="23"/>
          <w:szCs w:val="23"/>
        </w:rPr>
        <w:t xml:space="preserve">may involve repeating </w:t>
      </w:r>
      <w:r w:rsidR="00733B66" w:rsidRPr="002A72DB">
        <w:rPr>
          <w:rFonts w:ascii="Calibri" w:hAnsi="Calibri" w:cs="Calibri"/>
          <w:sz w:val="23"/>
          <w:szCs w:val="23"/>
        </w:rPr>
        <w:t>a</w:t>
      </w:r>
      <w:r w:rsidR="0062794F" w:rsidRPr="002A72DB">
        <w:rPr>
          <w:rFonts w:ascii="Calibri" w:hAnsi="Calibri" w:cs="Calibri"/>
          <w:sz w:val="23"/>
          <w:szCs w:val="23"/>
        </w:rPr>
        <w:t xml:space="preserve"> course, taking an alternate course </w:t>
      </w:r>
      <w:r w:rsidR="00733B66" w:rsidRPr="002A72DB">
        <w:rPr>
          <w:rFonts w:ascii="Calibri" w:hAnsi="Calibri" w:cs="Calibri"/>
          <w:sz w:val="23"/>
          <w:szCs w:val="23"/>
        </w:rPr>
        <w:t>to</w:t>
      </w:r>
      <w:r w:rsidR="0062794F" w:rsidRPr="002A72DB">
        <w:rPr>
          <w:rFonts w:ascii="Calibri" w:hAnsi="Calibri" w:cs="Calibri"/>
          <w:sz w:val="23"/>
          <w:szCs w:val="23"/>
        </w:rPr>
        <w:t xml:space="preserve"> fulfills </w:t>
      </w:r>
      <w:r w:rsidR="00733B66" w:rsidRPr="002A72DB">
        <w:rPr>
          <w:rFonts w:ascii="Calibri" w:hAnsi="Calibri" w:cs="Calibri"/>
          <w:sz w:val="23"/>
          <w:szCs w:val="23"/>
        </w:rPr>
        <w:t xml:space="preserve">its </w:t>
      </w:r>
      <w:r w:rsidR="0062794F" w:rsidRPr="002A72DB">
        <w:rPr>
          <w:rFonts w:ascii="Calibri" w:hAnsi="Calibri" w:cs="Calibri"/>
          <w:sz w:val="23"/>
          <w:szCs w:val="23"/>
        </w:rPr>
        <w:t>requirement, or gaining competency in some other way (e.g.</w:t>
      </w:r>
      <w:r w:rsidR="00733B66" w:rsidRPr="002A72DB">
        <w:rPr>
          <w:rFonts w:ascii="Calibri" w:hAnsi="Calibri" w:cs="Calibri"/>
          <w:sz w:val="23"/>
          <w:szCs w:val="23"/>
        </w:rPr>
        <w:t>,</w:t>
      </w:r>
      <w:r w:rsidR="0062794F" w:rsidRPr="002A72DB">
        <w:rPr>
          <w:rFonts w:ascii="Calibri" w:hAnsi="Calibri" w:cs="Calibri"/>
          <w:sz w:val="23"/>
          <w:szCs w:val="23"/>
        </w:rPr>
        <w:t xml:space="preserve"> in an independent study encompassing </w:t>
      </w:r>
      <w:r w:rsidR="00733B66" w:rsidRPr="002A72DB">
        <w:rPr>
          <w:rFonts w:ascii="Calibri" w:hAnsi="Calibri" w:cs="Calibri"/>
          <w:sz w:val="23"/>
          <w:szCs w:val="23"/>
        </w:rPr>
        <w:t>a research paper</w:t>
      </w:r>
      <w:r w:rsidR="006F08D9" w:rsidRPr="002A72DB">
        <w:rPr>
          <w:rFonts w:ascii="Calibri" w:hAnsi="Calibri" w:cs="Calibri"/>
          <w:sz w:val="23"/>
          <w:szCs w:val="23"/>
        </w:rPr>
        <w:t xml:space="preserve"> graded by</w:t>
      </w:r>
      <w:r w:rsidR="0062794F" w:rsidRPr="002A72DB">
        <w:rPr>
          <w:rFonts w:ascii="Calibri" w:hAnsi="Calibri" w:cs="Calibri"/>
          <w:sz w:val="23"/>
          <w:szCs w:val="23"/>
        </w:rPr>
        <w:t xml:space="preserve"> faculty). If the latter method is selected, a specific outline of how competency will be evaluated and by whom is also outlined in the remediation plan. </w:t>
      </w:r>
      <w:r w:rsidR="008A3A1B" w:rsidRPr="002A72DB">
        <w:rPr>
          <w:rFonts w:ascii="Calibri" w:hAnsi="Calibri" w:cs="Calibri"/>
          <w:sz w:val="23"/>
          <w:szCs w:val="23"/>
        </w:rPr>
        <w:t xml:space="preserve">All remediation plans must be approved by the student’s program area, committee, and the </w:t>
      </w:r>
      <w:r w:rsidR="00D90411" w:rsidRPr="002A72DB">
        <w:rPr>
          <w:rFonts w:ascii="Calibri" w:hAnsi="Calibri" w:cs="Calibri"/>
          <w:sz w:val="23"/>
          <w:szCs w:val="23"/>
        </w:rPr>
        <w:t>GPD</w:t>
      </w:r>
      <w:r w:rsidR="008A3A1B" w:rsidRPr="002A72DB">
        <w:rPr>
          <w:rFonts w:ascii="Calibri" w:hAnsi="Calibri" w:cs="Calibri"/>
          <w:sz w:val="23"/>
          <w:szCs w:val="23"/>
        </w:rPr>
        <w:t xml:space="preserve">. </w:t>
      </w:r>
      <w:r w:rsidR="00733B66" w:rsidRPr="002A72DB">
        <w:rPr>
          <w:rFonts w:ascii="Calibri" w:hAnsi="Calibri" w:cs="Calibri"/>
          <w:sz w:val="23"/>
          <w:szCs w:val="23"/>
        </w:rPr>
        <w:t>S</w:t>
      </w:r>
      <w:r w:rsidR="0062794F" w:rsidRPr="002A72DB">
        <w:rPr>
          <w:rFonts w:ascii="Calibri" w:hAnsi="Calibri" w:cs="Calibri"/>
          <w:sz w:val="23"/>
          <w:szCs w:val="23"/>
        </w:rPr>
        <w:t xml:space="preserve">ee the Department’s policy on </w:t>
      </w:r>
      <w:hyperlink w:anchor="_Department_Policy_for" w:history="1">
        <w:r w:rsidR="00727CBA">
          <w:rPr>
            <w:rStyle w:val="Hyperlink"/>
            <w:rFonts w:ascii="Calibri" w:hAnsi="Calibri" w:cs="Calibri"/>
            <w:sz w:val="23"/>
            <w:szCs w:val="23"/>
          </w:rPr>
          <w:t>Remediation of Tools Courses</w:t>
        </w:r>
      </w:hyperlink>
      <w:r w:rsidR="0062794F" w:rsidRPr="002A72DB">
        <w:rPr>
          <w:rFonts w:ascii="Calibri" w:hAnsi="Calibri" w:cs="Calibri"/>
          <w:sz w:val="23"/>
          <w:szCs w:val="23"/>
        </w:rPr>
        <w:t>.</w:t>
      </w:r>
    </w:p>
    <w:p w14:paraId="2655B118" w14:textId="7731CD55" w:rsidR="002E3CB2" w:rsidRPr="002A72DB" w:rsidRDefault="007F05F5" w:rsidP="0014626B">
      <w:pPr>
        <w:spacing w:after="120"/>
        <w:rPr>
          <w:rFonts w:ascii="Calibri" w:hAnsi="Calibri" w:cs="Calibri"/>
          <w:sz w:val="23"/>
          <w:szCs w:val="23"/>
        </w:rPr>
      </w:pPr>
      <w:r w:rsidRPr="002A72DB">
        <w:rPr>
          <w:rFonts w:ascii="Calibri" w:hAnsi="Calibri" w:cs="Calibri"/>
          <w:sz w:val="23"/>
          <w:szCs w:val="23"/>
        </w:rPr>
        <w:t xml:space="preserve">When a remediation plan is put into place, </w:t>
      </w:r>
      <w:r w:rsidR="00FD4BAE" w:rsidRPr="002A72DB">
        <w:rPr>
          <w:rFonts w:ascii="Calibri" w:hAnsi="Calibri" w:cs="Calibri"/>
          <w:sz w:val="23"/>
          <w:szCs w:val="23"/>
        </w:rPr>
        <w:t xml:space="preserve">the student </w:t>
      </w:r>
      <w:r w:rsidRPr="002A72DB">
        <w:rPr>
          <w:rFonts w:ascii="Calibri" w:hAnsi="Calibri" w:cs="Calibri"/>
          <w:sz w:val="23"/>
          <w:szCs w:val="23"/>
        </w:rPr>
        <w:t xml:space="preserve">will be formally re-evaluated in that domain upon completion of the following semester for evidence of improvement. If </w:t>
      </w:r>
      <w:r w:rsidR="00FD4BAE" w:rsidRPr="002A72DB">
        <w:rPr>
          <w:rFonts w:ascii="Calibri" w:hAnsi="Calibri" w:cs="Calibri"/>
          <w:sz w:val="23"/>
          <w:szCs w:val="23"/>
        </w:rPr>
        <w:t>a student</w:t>
      </w:r>
      <w:r w:rsidRPr="002A72DB">
        <w:rPr>
          <w:rFonts w:ascii="Calibri" w:hAnsi="Calibri" w:cs="Calibri"/>
          <w:sz w:val="23"/>
          <w:szCs w:val="23"/>
        </w:rPr>
        <w:t xml:space="preserve"> fail</w:t>
      </w:r>
      <w:r w:rsidR="00FD4BAE" w:rsidRPr="002A72DB">
        <w:rPr>
          <w:rFonts w:ascii="Calibri" w:hAnsi="Calibri" w:cs="Calibri"/>
          <w:sz w:val="23"/>
          <w:szCs w:val="23"/>
        </w:rPr>
        <w:t>s</w:t>
      </w:r>
      <w:r w:rsidRPr="002A72DB">
        <w:rPr>
          <w:rFonts w:ascii="Calibri" w:hAnsi="Calibri" w:cs="Calibri"/>
          <w:sz w:val="23"/>
          <w:szCs w:val="23"/>
        </w:rPr>
        <w:t xml:space="preserve"> to improve upon a </w:t>
      </w:r>
      <w:r w:rsidRPr="002A72DB">
        <w:rPr>
          <w:rFonts w:ascii="Calibri" w:hAnsi="Calibri" w:cs="Calibri"/>
          <w:i/>
          <w:sz w:val="23"/>
          <w:szCs w:val="23"/>
        </w:rPr>
        <w:t>Problem Noted</w:t>
      </w:r>
      <w:r w:rsidRPr="002A72DB">
        <w:rPr>
          <w:rFonts w:ascii="Calibri" w:hAnsi="Calibri" w:cs="Calibri"/>
          <w:sz w:val="23"/>
          <w:szCs w:val="23"/>
        </w:rPr>
        <w:t xml:space="preserve"> rating, it may trigger a </w:t>
      </w:r>
      <w:r w:rsidRPr="002A72DB">
        <w:rPr>
          <w:rFonts w:ascii="Calibri" w:hAnsi="Calibri" w:cs="Calibri"/>
          <w:i/>
          <w:sz w:val="23"/>
          <w:szCs w:val="23"/>
        </w:rPr>
        <w:t>Not In Good Standing</w:t>
      </w:r>
      <w:r w:rsidRPr="002A72DB">
        <w:rPr>
          <w:rFonts w:ascii="Calibri" w:hAnsi="Calibri" w:cs="Calibri"/>
          <w:sz w:val="23"/>
          <w:szCs w:val="23"/>
        </w:rPr>
        <w:t xml:space="preserve"> rating upon re-evaluation. If, at re-evaluation, a </w:t>
      </w:r>
      <w:r w:rsidRPr="002A72DB">
        <w:rPr>
          <w:rFonts w:ascii="Calibri" w:hAnsi="Calibri" w:cs="Calibri"/>
          <w:i/>
          <w:sz w:val="23"/>
          <w:szCs w:val="23"/>
        </w:rPr>
        <w:t>Not In Good Standing</w:t>
      </w:r>
      <w:r w:rsidRPr="002A72DB">
        <w:rPr>
          <w:rFonts w:ascii="Calibri" w:hAnsi="Calibri" w:cs="Calibri"/>
          <w:sz w:val="23"/>
          <w:szCs w:val="23"/>
        </w:rPr>
        <w:t xml:space="preserve"> rating persists, then the faculty involved in the formal evaluation/re-evaluation will decide whether another remediation plan will be enacted or if </w:t>
      </w:r>
      <w:r w:rsidR="00FD4BAE" w:rsidRPr="002A72DB">
        <w:rPr>
          <w:rFonts w:ascii="Calibri" w:hAnsi="Calibri" w:cs="Calibri"/>
          <w:sz w:val="23"/>
          <w:szCs w:val="23"/>
        </w:rPr>
        <w:t xml:space="preserve">the student </w:t>
      </w:r>
      <w:r w:rsidR="002F7A86" w:rsidRPr="002A72DB">
        <w:rPr>
          <w:rFonts w:ascii="Calibri" w:hAnsi="Calibri" w:cs="Calibri"/>
          <w:sz w:val="23"/>
          <w:szCs w:val="23"/>
        </w:rPr>
        <w:t>is no longer</w:t>
      </w:r>
      <w:r w:rsidRPr="002A72DB">
        <w:rPr>
          <w:rFonts w:ascii="Calibri" w:hAnsi="Calibri" w:cs="Calibri"/>
          <w:sz w:val="23"/>
          <w:szCs w:val="23"/>
        </w:rPr>
        <w:t xml:space="preserve"> eligible to continue in the program. If another remediation plan is put into place, </w:t>
      </w:r>
      <w:r w:rsidR="00FD4BAE" w:rsidRPr="002A72DB">
        <w:rPr>
          <w:rFonts w:ascii="Calibri" w:hAnsi="Calibri" w:cs="Calibri"/>
          <w:sz w:val="23"/>
          <w:szCs w:val="23"/>
        </w:rPr>
        <w:t xml:space="preserve">the student </w:t>
      </w:r>
      <w:r w:rsidRPr="002A72DB">
        <w:rPr>
          <w:rFonts w:ascii="Calibri" w:hAnsi="Calibri" w:cs="Calibri"/>
          <w:sz w:val="23"/>
          <w:szCs w:val="23"/>
        </w:rPr>
        <w:t>will be re-evaluated after the subsequent semester. In most cases, three unsuccessful attempts at remediation will result in dismissal from the program due to academic difficulties. If dismissal is being considered for fewer than three unsuccessful attempts, the student will be made aware of that in writing prior to the final attempt.</w:t>
      </w:r>
    </w:p>
    <w:p w14:paraId="4C9F322F" w14:textId="77777777" w:rsidR="00A224CA" w:rsidRPr="002A72DB" w:rsidRDefault="00A224CA" w:rsidP="0014626B">
      <w:pPr>
        <w:spacing w:after="120"/>
        <w:rPr>
          <w:rFonts w:ascii="Calibri" w:hAnsi="Calibri" w:cs="Calibri"/>
          <w:sz w:val="16"/>
          <w:szCs w:val="16"/>
        </w:rPr>
      </w:pPr>
    </w:p>
    <w:p w14:paraId="4077B332" w14:textId="38D6E3EB" w:rsidR="000F3EFB" w:rsidRPr="002A72DB" w:rsidRDefault="000F3EFB" w:rsidP="005F263E">
      <w:pPr>
        <w:pStyle w:val="Heading2"/>
        <w:rPr>
          <w:rFonts w:ascii="Calibri" w:hAnsi="Calibri" w:cs="Calibri"/>
        </w:rPr>
      </w:pPr>
      <w:bookmarkStart w:id="29" w:name="_Toc107572290"/>
      <w:r w:rsidRPr="002A72DB">
        <w:rPr>
          <w:rFonts w:ascii="Calibri" w:hAnsi="Calibri" w:cs="Calibri"/>
        </w:rPr>
        <w:t>Ethics</w:t>
      </w:r>
      <w:bookmarkEnd w:id="29"/>
    </w:p>
    <w:p w14:paraId="4B2257F6" w14:textId="46BF9A84" w:rsidR="000F3EFB" w:rsidRPr="002A72DB" w:rsidRDefault="00A70140" w:rsidP="005F263E">
      <w:pPr>
        <w:pStyle w:val="Heading3"/>
        <w:rPr>
          <w:rFonts w:ascii="Calibri" w:hAnsi="Calibri" w:cs="Calibri"/>
        </w:rPr>
      </w:pPr>
      <w:bookmarkStart w:id="30" w:name="_Toc107572291"/>
      <w:r w:rsidRPr="002A72DB">
        <w:rPr>
          <w:rFonts w:ascii="Calibri" w:hAnsi="Calibri" w:cs="Calibri"/>
        </w:rPr>
        <w:t xml:space="preserve">Ethical </w:t>
      </w:r>
      <w:r w:rsidR="00860572">
        <w:rPr>
          <w:rFonts w:ascii="Calibri" w:hAnsi="Calibri" w:cs="Calibri"/>
        </w:rPr>
        <w:t>S</w:t>
      </w:r>
      <w:r w:rsidR="00D46437" w:rsidRPr="002A72DB">
        <w:rPr>
          <w:rFonts w:ascii="Calibri" w:hAnsi="Calibri" w:cs="Calibri"/>
        </w:rPr>
        <w:t>tandards</w:t>
      </w:r>
      <w:bookmarkEnd w:id="30"/>
    </w:p>
    <w:p w14:paraId="7F954730" w14:textId="35E5355E" w:rsidR="00F778A7" w:rsidRPr="00054313" w:rsidRDefault="00F778A7" w:rsidP="0014626B">
      <w:pPr>
        <w:spacing w:after="120"/>
        <w:rPr>
          <w:rFonts w:ascii="Calibri" w:hAnsi="Calibri" w:cs="Calibri"/>
          <w:sz w:val="23"/>
          <w:szCs w:val="23"/>
        </w:rPr>
      </w:pPr>
      <w:r w:rsidRPr="00054313">
        <w:rPr>
          <w:rFonts w:ascii="Calibri" w:hAnsi="Calibri" w:cs="Calibri"/>
          <w:sz w:val="23"/>
          <w:szCs w:val="23"/>
        </w:rPr>
        <w:t xml:space="preserve">The Department expects the highest standards of scholarly and professional behavior. </w:t>
      </w:r>
      <w:r w:rsidR="00B43582" w:rsidRPr="00054313">
        <w:rPr>
          <w:rFonts w:ascii="Calibri" w:hAnsi="Calibri" w:cs="Calibri"/>
          <w:sz w:val="23"/>
          <w:szCs w:val="23"/>
        </w:rPr>
        <w:t>F</w:t>
      </w:r>
      <w:r w:rsidRPr="00054313">
        <w:rPr>
          <w:rFonts w:ascii="Calibri" w:hAnsi="Calibri" w:cs="Calibri"/>
          <w:sz w:val="23"/>
          <w:szCs w:val="23"/>
        </w:rPr>
        <w:t>aculty are committed to educate students who have a deep respect for the integrity of scientific research and who will abide by the profession</w:t>
      </w:r>
      <w:r w:rsidR="00DC577E" w:rsidRPr="00054313">
        <w:rPr>
          <w:rFonts w:ascii="Calibri" w:hAnsi="Calibri" w:cs="Calibri"/>
          <w:sz w:val="23"/>
          <w:szCs w:val="23"/>
        </w:rPr>
        <w:t>’</w:t>
      </w:r>
      <w:r w:rsidRPr="00054313">
        <w:rPr>
          <w:rFonts w:ascii="Calibri" w:hAnsi="Calibri" w:cs="Calibri"/>
          <w:sz w:val="23"/>
          <w:szCs w:val="23"/>
        </w:rPr>
        <w:t xml:space="preserve">s highest standards of ethical behavior in their course work, research, </w:t>
      </w:r>
      <w:r w:rsidR="00D033B7" w:rsidRPr="00054313">
        <w:rPr>
          <w:rFonts w:ascii="Calibri" w:hAnsi="Calibri" w:cs="Calibri"/>
          <w:sz w:val="23"/>
          <w:szCs w:val="23"/>
        </w:rPr>
        <w:t xml:space="preserve">and </w:t>
      </w:r>
      <w:r w:rsidRPr="00054313">
        <w:rPr>
          <w:rFonts w:ascii="Calibri" w:hAnsi="Calibri" w:cs="Calibri"/>
          <w:sz w:val="23"/>
          <w:szCs w:val="23"/>
        </w:rPr>
        <w:t>teaching. The U</w:t>
      </w:r>
      <w:r w:rsidR="00C7732E" w:rsidRPr="00054313">
        <w:rPr>
          <w:rFonts w:ascii="Calibri" w:hAnsi="Calibri" w:cs="Calibri"/>
          <w:sz w:val="23"/>
          <w:szCs w:val="23"/>
        </w:rPr>
        <w:t>NCG</w:t>
      </w:r>
      <w:r w:rsidRPr="00054313">
        <w:rPr>
          <w:rFonts w:ascii="Calibri" w:hAnsi="Calibri" w:cs="Calibri"/>
          <w:sz w:val="23"/>
          <w:szCs w:val="23"/>
        </w:rPr>
        <w:t xml:space="preserve"> </w:t>
      </w:r>
      <w:hyperlink r:id="rId27" w:history="1">
        <w:r w:rsidRPr="00054313">
          <w:rPr>
            <w:rStyle w:val="Hyperlink"/>
            <w:rFonts w:ascii="Calibri" w:hAnsi="Calibri" w:cs="Calibri"/>
            <w:sz w:val="23"/>
            <w:szCs w:val="23"/>
          </w:rPr>
          <w:t>Academic Integrity Policy</w:t>
        </w:r>
      </w:hyperlink>
      <w:r w:rsidRPr="00054313">
        <w:rPr>
          <w:rFonts w:ascii="Calibri" w:hAnsi="Calibri" w:cs="Calibri"/>
          <w:sz w:val="23"/>
          <w:szCs w:val="23"/>
        </w:rPr>
        <w:t>, spells out the principles that govern students</w:t>
      </w:r>
      <w:r w:rsidR="002524D2" w:rsidRPr="00054313">
        <w:rPr>
          <w:rFonts w:ascii="Calibri" w:hAnsi="Calibri" w:cs="Calibri"/>
          <w:sz w:val="23"/>
          <w:szCs w:val="23"/>
        </w:rPr>
        <w:t>’ behavior</w:t>
      </w:r>
      <w:r w:rsidRPr="00054313">
        <w:rPr>
          <w:rFonts w:ascii="Calibri" w:hAnsi="Calibri" w:cs="Calibri"/>
          <w:sz w:val="23"/>
          <w:szCs w:val="23"/>
        </w:rPr>
        <w:t xml:space="preserve"> in all academic settings on this campus. </w:t>
      </w:r>
      <w:r w:rsidR="00A926BF" w:rsidRPr="00054313">
        <w:rPr>
          <w:rFonts w:ascii="Calibri" w:hAnsi="Calibri" w:cs="Calibri"/>
          <w:sz w:val="23"/>
          <w:szCs w:val="23"/>
        </w:rPr>
        <w:t>Please</w:t>
      </w:r>
      <w:r w:rsidRPr="00054313">
        <w:rPr>
          <w:rFonts w:ascii="Calibri" w:hAnsi="Calibri" w:cs="Calibri"/>
          <w:sz w:val="23"/>
          <w:szCs w:val="23"/>
        </w:rPr>
        <w:t xml:space="preserve"> become familiar with the Policy and consider how it applies to </w:t>
      </w:r>
      <w:r w:rsidR="00A926BF" w:rsidRPr="00054313">
        <w:rPr>
          <w:rFonts w:ascii="Calibri" w:hAnsi="Calibri" w:cs="Calibri"/>
          <w:sz w:val="23"/>
          <w:szCs w:val="23"/>
        </w:rPr>
        <w:t>your work</w:t>
      </w:r>
      <w:r w:rsidRPr="00054313">
        <w:rPr>
          <w:rFonts w:ascii="Calibri" w:hAnsi="Calibri" w:cs="Calibri"/>
          <w:sz w:val="23"/>
          <w:szCs w:val="23"/>
        </w:rPr>
        <w:t>.</w:t>
      </w:r>
      <w:r w:rsidR="002F7A86" w:rsidRPr="00054313">
        <w:rPr>
          <w:rFonts w:ascii="Calibri" w:hAnsi="Calibri" w:cs="Calibri"/>
          <w:sz w:val="23"/>
          <w:szCs w:val="23"/>
        </w:rPr>
        <w:t xml:space="preserve"> </w:t>
      </w:r>
    </w:p>
    <w:p w14:paraId="1CD8FFF0" w14:textId="6C31017C" w:rsidR="00F778A7" w:rsidRPr="00054313" w:rsidRDefault="00F778A7" w:rsidP="0014626B">
      <w:pPr>
        <w:spacing w:after="120"/>
        <w:rPr>
          <w:rFonts w:ascii="Calibri" w:hAnsi="Calibri" w:cs="Calibri"/>
          <w:sz w:val="23"/>
          <w:szCs w:val="23"/>
        </w:rPr>
      </w:pPr>
      <w:r w:rsidRPr="00054313">
        <w:rPr>
          <w:rFonts w:ascii="Calibri" w:hAnsi="Calibri" w:cs="Calibri"/>
          <w:sz w:val="23"/>
          <w:szCs w:val="23"/>
        </w:rPr>
        <w:t xml:space="preserve">In addition to </w:t>
      </w:r>
      <w:r w:rsidR="00DC577E" w:rsidRPr="00054313">
        <w:rPr>
          <w:rFonts w:ascii="Calibri" w:hAnsi="Calibri" w:cs="Calibri"/>
          <w:sz w:val="23"/>
          <w:szCs w:val="23"/>
        </w:rPr>
        <w:t xml:space="preserve">the </w:t>
      </w:r>
      <w:r w:rsidRPr="00054313">
        <w:rPr>
          <w:rFonts w:ascii="Calibri" w:hAnsi="Calibri" w:cs="Calibri"/>
          <w:sz w:val="23"/>
          <w:szCs w:val="23"/>
        </w:rPr>
        <w:t xml:space="preserve">UNCG Academic Integrity Policy, the Department is bound by the ethical principles of the American Psychological Association (and other relevant professional organizations), especially as these apply to the conduct of research, scholarship, and </w:t>
      </w:r>
      <w:r w:rsidR="00D127A1" w:rsidRPr="00054313">
        <w:rPr>
          <w:rFonts w:ascii="Calibri" w:hAnsi="Calibri" w:cs="Calibri"/>
          <w:sz w:val="23"/>
          <w:szCs w:val="23"/>
        </w:rPr>
        <w:t>teaching</w:t>
      </w:r>
      <w:r w:rsidRPr="00054313">
        <w:rPr>
          <w:rFonts w:ascii="Calibri" w:hAnsi="Calibri" w:cs="Calibri"/>
          <w:sz w:val="23"/>
          <w:szCs w:val="23"/>
        </w:rPr>
        <w:t xml:space="preserve"> by faculty and students. All research by department faculty and students, whether on or off campus, that involves either animal or human subjects is subject to prior approval by the University</w:t>
      </w:r>
      <w:r w:rsidR="00DC577E" w:rsidRPr="00054313">
        <w:rPr>
          <w:rFonts w:ascii="Calibri" w:hAnsi="Calibri" w:cs="Calibri"/>
          <w:sz w:val="23"/>
          <w:szCs w:val="23"/>
        </w:rPr>
        <w:t>’</w:t>
      </w:r>
      <w:r w:rsidRPr="00054313">
        <w:rPr>
          <w:rFonts w:ascii="Calibri" w:hAnsi="Calibri" w:cs="Calibri"/>
          <w:sz w:val="23"/>
          <w:szCs w:val="23"/>
        </w:rPr>
        <w:t xml:space="preserve">s Institutional Review Board (IRB), in the case of human subjects, or the Institutional Animal Care and Use Committee (IACUC), in </w:t>
      </w:r>
      <w:r w:rsidR="003542E2" w:rsidRPr="00054313">
        <w:rPr>
          <w:rFonts w:ascii="Calibri" w:hAnsi="Calibri" w:cs="Calibri"/>
          <w:sz w:val="23"/>
          <w:szCs w:val="23"/>
        </w:rPr>
        <w:t xml:space="preserve">the case of non-human animals. </w:t>
      </w:r>
      <w:r w:rsidRPr="00054313">
        <w:rPr>
          <w:rFonts w:ascii="Calibri" w:hAnsi="Calibri" w:cs="Calibri"/>
          <w:sz w:val="23"/>
          <w:szCs w:val="23"/>
        </w:rPr>
        <w:t>Applications for institutional approval are available on the university website (via the</w:t>
      </w:r>
      <w:r w:rsidR="003542E2" w:rsidRPr="00054313">
        <w:rPr>
          <w:rFonts w:ascii="Calibri" w:hAnsi="Calibri" w:cs="Calibri"/>
          <w:sz w:val="23"/>
          <w:szCs w:val="23"/>
        </w:rPr>
        <w:t xml:space="preserve"> Office of Research Compliance)</w:t>
      </w:r>
      <w:r w:rsidRPr="00054313">
        <w:rPr>
          <w:rFonts w:ascii="Calibri" w:hAnsi="Calibri" w:cs="Calibri"/>
          <w:sz w:val="23"/>
          <w:szCs w:val="23"/>
        </w:rPr>
        <w:t xml:space="preserve">. You must familiarize yourself with, and abide by, the ethical principles that govern the conduct of research in any laboratory in which you work. Further information can be obtained either from the director of the laboratory or from the Chair of the relevant department committee. Note that all students must pass the on-line </w:t>
      </w:r>
      <w:r w:rsidR="00DB09E2" w:rsidRPr="00054313">
        <w:rPr>
          <w:rFonts w:ascii="Calibri" w:hAnsi="Calibri" w:cs="Calibri"/>
          <w:sz w:val="23"/>
          <w:szCs w:val="23"/>
        </w:rPr>
        <w:t>human participants in research training</w:t>
      </w:r>
      <w:r w:rsidRPr="00054313">
        <w:rPr>
          <w:rFonts w:ascii="Calibri" w:hAnsi="Calibri" w:cs="Calibri"/>
          <w:sz w:val="23"/>
          <w:szCs w:val="23"/>
        </w:rPr>
        <w:t xml:space="preserve"> every 3 years</w:t>
      </w:r>
      <w:r w:rsidR="00113FF3" w:rsidRPr="00054313">
        <w:rPr>
          <w:rFonts w:ascii="Calibri" w:hAnsi="Calibri" w:cs="Calibri"/>
          <w:sz w:val="23"/>
          <w:szCs w:val="23"/>
        </w:rPr>
        <w:t>; see the section on CITI training above.</w:t>
      </w:r>
    </w:p>
    <w:p w14:paraId="4BDF6BA2" w14:textId="233A5EB0" w:rsidR="00F778A7" w:rsidRPr="00054313" w:rsidRDefault="00F778A7" w:rsidP="0014626B">
      <w:pPr>
        <w:spacing w:after="120"/>
        <w:rPr>
          <w:rFonts w:ascii="Calibri" w:hAnsi="Calibri" w:cs="Calibri"/>
          <w:sz w:val="23"/>
          <w:szCs w:val="23"/>
        </w:rPr>
      </w:pPr>
      <w:r w:rsidRPr="00054313">
        <w:rPr>
          <w:rFonts w:ascii="Calibri" w:hAnsi="Calibri" w:cs="Calibri"/>
          <w:sz w:val="23"/>
          <w:szCs w:val="23"/>
        </w:rPr>
        <w:t xml:space="preserve">If you have been asked to perform any action that you believe conflicts with either the Academic Integrity Policy or a code of professional ethics by a peer, supervisor (whether on or off campus), or faculty member, you should immediately seek guidance from the </w:t>
      </w:r>
      <w:r w:rsidR="00426838" w:rsidRPr="00054313">
        <w:rPr>
          <w:rFonts w:ascii="Calibri" w:hAnsi="Calibri" w:cs="Calibri"/>
          <w:sz w:val="23"/>
          <w:szCs w:val="23"/>
        </w:rPr>
        <w:t>Experimental Program Coordinator</w:t>
      </w:r>
      <w:r w:rsidRPr="00054313">
        <w:rPr>
          <w:rFonts w:ascii="Calibri" w:hAnsi="Calibri" w:cs="Calibri"/>
          <w:sz w:val="23"/>
          <w:szCs w:val="23"/>
        </w:rPr>
        <w:t xml:space="preserve">, </w:t>
      </w:r>
      <w:r w:rsidR="00DB09E2" w:rsidRPr="00054313">
        <w:rPr>
          <w:rFonts w:ascii="Calibri" w:hAnsi="Calibri" w:cs="Calibri"/>
          <w:sz w:val="23"/>
          <w:szCs w:val="23"/>
        </w:rPr>
        <w:t>GPD</w:t>
      </w:r>
      <w:r w:rsidRPr="00054313">
        <w:rPr>
          <w:rFonts w:ascii="Calibri" w:hAnsi="Calibri" w:cs="Calibri"/>
          <w:sz w:val="23"/>
          <w:szCs w:val="23"/>
        </w:rPr>
        <w:t>, Department Head, or other faculty member</w:t>
      </w:r>
      <w:r w:rsidR="00FA607F" w:rsidRPr="00054313">
        <w:rPr>
          <w:rFonts w:ascii="Calibri" w:hAnsi="Calibri" w:cs="Calibri"/>
          <w:sz w:val="23"/>
          <w:szCs w:val="23"/>
        </w:rPr>
        <w:t>s</w:t>
      </w:r>
      <w:r w:rsidRPr="00054313">
        <w:rPr>
          <w:rFonts w:ascii="Calibri" w:hAnsi="Calibri" w:cs="Calibri"/>
          <w:sz w:val="23"/>
          <w:szCs w:val="23"/>
        </w:rPr>
        <w:t>. The Department faculty will vigorously enforce the Academic Integrity Policy and all relevant codes of professional ethics</w:t>
      </w:r>
      <w:r w:rsidR="00DB09E2" w:rsidRPr="00054313">
        <w:rPr>
          <w:rFonts w:ascii="Calibri" w:hAnsi="Calibri" w:cs="Calibri"/>
          <w:sz w:val="23"/>
          <w:szCs w:val="23"/>
        </w:rPr>
        <w:t>. I</w:t>
      </w:r>
      <w:r w:rsidRPr="00054313">
        <w:rPr>
          <w:rFonts w:ascii="Calibri" w:hAnsi="Calibri" w:cs="Calibri"/>
          <w:sz w:val="23"/>
          <w:szCs w:val="23"/>
        </w:rPr>
        <w:t>nfractions of their principles by any student may be grounds for disciplinary action, up to and including dismissal from the graduate program.</w:t>
      </w:r>
    </w:p>
    <w:p w14:paraId="553110B3" w14:textId="429C962F" w:rsidR="00A70140" w:rsidRPr="002A72DB" w:rsidRDefault="00A70140" w:rsidP="005F263E">
      <w:pPr>
        <w:pStyle w:val="Heading3"/>
        <w:rPr>
          <w:rFonts w:ascii="Calibri" w:hAnsi="Calibri" w:cs="Calibri"/>
        </w:rPr>
      </w:pPr>
      <w:bookmarkStart w:id="31" w:name="_Toc107572292"/>
      <w:r w:rsidRPr="002A72DB">
        <w:rPr>
          <w:rFonts w:ascii="Calibri" w:hAnsi="Calibri" w:cs="Calibri"/>
        </w:rPr>
        <w:t>Ethical Behavior Requirements</w:t>
      </w:r>
      <w:bookmarkEnd w:id="31"/>
    </w:p>
    <w:p w14:paraId="565A7D9D" w14:textId="22302748" w:rsidR="00A70140" w:rsidRPr="002A72DB" w:rsidRDefault="00A70140" w:rsidP="0014626B">
      <w:pPr>
        <w:spacing w:after="120"/>
        <w:rPr>
          <w:rFonts w:ascii="Calibri" w:hAnsi="Calibri" w:cs="Calibri"/>
          <w:sz w:val="23"/>
          <w:szCs w:val="23"/>
        </w:rPr>
      </w:pPr>
      <w:r w:rsidRPr="002A72DB">
        <w:rPr>
          <w:rFonts w:ascii="Calibri" w:hAnsi="Calibri" w:cs="Calibri"/>
          <w:sz w:val="23"/>
          <w:szCs w:val="23"/>
        </w:rPr>
        <w:t xml:space="preserve">Psychology graduate students are expected to follow the UNCG Student Code of Conduct and Academic Integrity Policy. All students should review the </w:t>
      </w:r>
      <w:hyperlink r:id="rId28" w:history="1">
        <w:r w:rsidRPr="002A72DB">
          <w:rPr>
            <w:rStyle w:val="Hyperlink"/>
            <w:rFonts w:ascii="Calibri" w:hAnsi="Calibri" w:cs="Calibri"/>
            <w:sz w:val="23"/>
            <w:szCs w:val="23"/>
          </w:rPr>
          <w:t xml:space="preserve">Student </w:t>
        </w:r>
        <w:r w:rsidR="00D95074" w:rsidRPr="002A72DB">
          <w:rPr>
            <w:rStyle w:val="Hyperlink"/>
            <w:rFonts w:ascii="Calibri" w:hAnsi="Calibri" w:cs="Calibri"/>
            <w:sz w:val="23"/>
            <w:szCs w:val="23"/>
          </w:rPr>
          <w:t>Code of Conduct</w:t>
        </w:r>
      </w:hyperlink>
      <w:r w:rsidRPr="002A72DB">
        <w:rPr>
          <w:rFonts w:ascii="Calibri" w:hAnsi="Calibri" w:cs="Calibri"/>
          <w:sz w:val="23"/>
          <w:szCs w:val="23"/>
        </w:rPr>
        <w:t xml:space="preserve">. As psychologists, students are also expected to adhere to the American Psychological Association’s </w:t>
      </w:r>
      <w:hyperlink r:id="rId29" w:history="1">
        <w:r w:rsidRPr="002A72DB">
          <w:rPr>
            <w:rStyle w:val="Hyperlink"/>
            <w:rFonts w:ascii="Calibri" w:hAnsi="Calibri" w:cs="Calibri"/>
            <w:sz w:val="23"/>
            <w:szCs w:val="23"/>
            <w:shd w:val="clear" w:color="auto" w:fill="FFFFFF"/>
          </w:rPr>
          <w:t>Ethical Principles of Psychology and Code of Conduct</w:t>
        </w:r>
      </w:hyperlink>
      <w:r w:rsidRPr="002A72DB">
        <w:rPr>
          <w:rFonts w:ascii="Calibri" w:hAnsi="Calibri" w:cs="Calibri"/>
          <w:sz w:val="23"/>
          <w:szCs w:val="23"/>
        </w:rPr>
        <w:t xml:space="preserve">. Failure to do so may result in sanctions that may include withdrawal of funding, suspension, or dismissal from the graduate program. Due process will be followed in all such instances, as described in </w:t>
      </w:r>
      <w:r w:rsidR="00444ED1" w:rsidRPr="002A72DB">
        <w:rPr>
          <w:rFonts w:ascii="Calibri" w:hAnsi="Calibri" w:cs="Calibri"/>
          <w:color w:val="000000"/>
          <w:sz w:val="23"/>
          <w:szCs w:val="23"/>
          <w:shd w:val="clear" w:color="auto" w:fill="FFFFFF"/>
        </w:rPr>
        <w:t>this Handbook</w:t>
      </w:r>
      <w:r w:rsidRPr="002A72DB">
        <w:rPr>
          <w:rFonts w:ascii="Calibri" w:hAnsi="Calibri" w:cs="Calibri"/>
          <w:color w:val="000000"/>
          <w:sz w:val="23"/>
          <w:szCs w:val="23"/>
          <w:shd w:val="clear" w:color="auto" w:fill="FFFFFF"/>
        </w:rPr>
        <w:t xml:space="preserve"> and UNCG </w:t>
      </w:r>
      <w:hyperlink r:id="rId30" w:history="1">
        <w:r w:rsidR="00C7732E" w:rsidRPr="002A72DB">
          <w:rPr>
            <w:rStyle w:val="Hyperlink"/>
            <w:rFonts w:ascii="Calibri" w:hAnsi="Calibri" w:cs="Calibri"/>
            <w:sz w:val="23"/>
            <w:szCs w:val="23"/>
            <w:shd w:val="clear" w:color="auto" w:fill="FFFFFF"/>
          </w:rPr>
          <w:t>Academic Integrity Policy</w:t>
        </w:r>
      </w:hyperlink>
      <w:r w:rsidRPr="002A72DB">
        <w:rPr>
          <w:rFonts w:ascii="Calibri" w:hAnsi="Calibri" w:cs="Calibri"/>
          <w:sz w:val="23"/>
          <w:szCs w:val="23"/>
        </w:rPr>
        <w:t>.</w:t>
      </w:r>
    </w:p>
    <w:p w14:paraId="6891E106" w14:textId="6C1044FF" w:rsidR="00A70140" w:rsidRPr="002A72DB" w:rsidRDefault="00A70140" w:rsidP="0014626B">
      <w:pPr>
        <w:spacing w:after="120"/>
        <w:rPr>
          <w:rFonts w:ascii="Calibri" w:hAnsi="Calibri" w:cs="Calibri"/>
          <w:sz w:val="23"/>
          <w:szCs w:val="23"/>
        </w:rPr>
      </w:pPr>
      <w:r w:rsidRPr="002A72DB">
        <w:rPr>
          <w:rFonts w:ascii="Calibri" w:hAnsi="Calibri" w:cs="Calibri"/>
          <w:sz w:val="23"/>
          <w:szCs w:val="23"/>
        </w:rPr>
        <w:t xml:space="preserve">Reported ethical violations will initially result in consultation between the mentor, </w:t>
      </w:r>
      <w:r w:rsidR="00F920B8" w:rsidRPr="002A72DB">
        <w:rPr>
          <w:rFonts w:ascii="Calibri" w:hAnsi="Calibri" w:cs="Calibri"/>
          <w:sz w:val="23"/>
          <w:szCs w:val="23"/>
        </w:rPr>
        <w:t>GPD</w:t>
      </w:r>
      <w:r w:rsidRPr="002A72DB">
        <w:rPr>
          <w:rFonts w:ascii="Calibri" w:hAnsi="Calibri" w:cs="Calibri"/>
          <w:sz w:val="23"/>
          <w:szCs w:val="23"/>
        </w:rPr>
        <w:t xml:space="preserve">, and Department Head. Determination of sanctions will be made by the </w:t>
      </w:r>
      <w:r w:rsidR="00F920B8" w:rsidRPr="002A72DB">
        <w:rPr>
          <w:rFonts w:ascii="Calibri" w:hAnsi="Calibri" w:cs="Calibri"/>
          <w:sz w:val="23"/>
          <w:szCs w:val="23"/>
        </w:rPr>
        <w:t>GPD</w:t>
      </w:r>
      <w:r w:rsidRPr="002A72DB">
        <w:rPr>
          <w:rFonts w:ascii="Calibri" w:hAnsi="Calibri" w:cs="Calibri"/>
          <w:sz w:val="23"/>
          <w:szCs w:val="23"/>
        </w:rPr>
        <w:t xml:space="preserve"> in consultation with an ad hoc review committee</w:t>
      </w:r>
      <w:r w:rsidR="002F7A86" w:rsidRPr="002A72DB">
        <w:rPr>
          <w:rFonts w:ascii="Calibri" w:hAnsi="Calibri" w:cs="Calibri"/>
          <w:sz w:val="23"/>
          <w:szCs w:val="23"/>
        </w:rPr>
        <w:t xml:space="preserve"> </w:t>
      </w:r>
      <w:r w:rsidR="0014626B" w:rsidRPr="002A72DB">
        <w:rPr>
          <w:rFonts w:ascii="Calibri" w:hAnsi="Calibri" w:cs="Calibri"/>
          <w:sz w:val="23"/>
          <w:szCs w:val="23"/>
        </w:rPr>
        <w:t>decided by the Department Head</w:t>
      </w:r>
      <w:r w:rsidRPr="002A72DB">
        <w:rPr>
          <w:rFonts w:ascii="Calibri" w:hAnsi="Calibri" w:cs="Calibri"/>
          <w:sz w:val="23"/>
          <w:szCs w:val="23"/>
        </w:rPr>
        <w:t>. If indicated, a formal violation report will be filed with the Dean of Students office for further investigation, panel hearing</w:t>
      </w:r>
      <w:r w:rsidR="00DB09E2" w:rsidRPr="002A72DB">
        <w:rPr>
          <w:rFonts w:ascii="Calibri" w:hAnsi="Calibri" w:cs="Calibri"/>
          <w:sz w:val="23"/>
          <w:szCs w:val="23"/>
        </w:rPr>
        <w:t>,</w:t>
      </w:r>
      <w:r w:rsidRPr="002A72DB">
        <w:rPr>
          <w:rFonts w:ascii="Calibri" w:hAnsi="Calibri" w:cs="Calibri"/>
          <w:sz w:val="23"/>
          <w:szCs w:val="23"/>
        </w:rPr>
        <w:t xml:space="preserve"> and sanction recommendation to the Department. Students may appeal hearing outcomes to the Dean of Students office, and Departmental decisions to the Department Head. </w:t>
      </w:r>
    </w:p>
    <w:p w14:paraId="505C4321" w14:textId="77777777" w:rsidR="00A224CA" w:rsidRPr="00E969A4" w:rsidRDefault="00A224CA" w:rsidP="0014626B">
      <w:pPr>
        <w:spacing w:after="120"/>
        <w:rPr>
          <w:rFonts w:ascii="Calibri" w:hAnsi="Calibri" w:cs="Calibri"/>
          <w:sz w:val="23"/>
          <w:szCs w:val="23"/>
        </w:rPr>
      </w:pPr>
    </w:p>
    <w:p w14:paraId="53B73397" w14:textId="6E4C31FF" w:rsidR="000F3EFB" w:rsidRPr="002A72DB" w:rsidRDefault="000F3EFB" w:rsidP="005F263E">
      <w:pPr>
        <w:pStyle w:val="Heading1"/>
        <w:rPr>
          <w:rFonts w:ascii="Calibri" w:hAnsi="Calibri" w:cs="Calibri"/>
        </w:rPr>
      </w:pPr>
      <w:bookmarkStart w:id="32" w:name="_Toc107572293"/>
      <w:r w:rsidRPr="002A72DB">
        <w:rPr>
          <w:rFonts w:ascii="Calibri" w:hAnsi="Calibri" w:cs="Calibri"/>
        </w:rPr>
        <w:t xml:space="preserve">Funding and </w:t>
      </w:r>
      <w:r w:rsidR="003E7B19">
        <w:rPr>
          <w:rFonts w:ascii="Calibri" w:hAnsi="Calibri" w:cs="Calibri"/>
        </w:rPr>
        <w:t>O</w:t>
      </w:r>
      <w:r w:rsidRPr="002A72DB">
        <w:rPr>
          <w:rFonts w:ascii="Calibri" w:hAnsi="Calibri" w:cs="Calibri"/>
        </w:rPr>
        <w:t xml:space="preserve">ther </w:t>
      </w:r>
      <w:r w:rsidR="003E7B19">
        <w:rPr>
          <w:rFonts w:ascii="Calibri" w:hAnsi="Calibri" w:cs="Calibri"/>
        </w:rPr>
        <w:t>R</w:t>
      </w:r>
      <w:r w:rsidRPr="002A72DB">
        <w:rPr>
          <w:rFonts w:ascii="Calibri" w:hAnsi="Calibri" w:cs="Calibri"/>
        </w:rPr>
        <w:t>esources</w:t>
      </w:r>
      <w:bookmarkEnd w:id="32"/>
    </w:p>
    <w:p w14:paraId="36431B79" w14:textId="06B18885" w:rsidR="002E74B9" w:rsidRPr="002A72DB" w:rsidRDefault="00026034" w:rsidP="0014626B">
      <w:pPr>
        <w:spacing w:after="120"/>
        <w:rPr>
          <w:rFonts w:ascii="Calibri" w:hAnsi="Calibri" w:cs="Calibri"/>
          <w:sz w:val="23"/>
          <w:szCs w:val="23"/>
        </w:rPr>
      </w:pPr>
      <w:r w:rsidRPr="002A72DB">
        <w:rPr>
          <w:rFonts w:ascii="Calibri" w:hAnsi="Calibri" w:cs="Calibri"/>
          <w:sz w:val="23"/>
          <w:szCs w:val="23"/>
        </w:rPr>
        <w:t>The Department attempts to support all eligible MA-PhD students</w:t>
      </w:r>
      <w:r w:rsidR="00C3049A" w:rsidRPr="002A72DB">
        <w:rPr>
          <w:rFonts w:ascii="Calibri" w:hAnsi="Calibri" w:cs="Calibri"/>
          <w:sz w:val="23"/>
          <w:szCs w:val="23"/>
        </w:rPr>
        <w:t>. I</w:t>
      </w:r>
      <w:r w:rsidRPr="002A72DB">
        <w:rPr>
          <w:rFonts w:ascii="Calibri" w:hAnsi="Calibri" w:cs="Calibri"/>
          <w:sz w:val="23"/>
          <w:szCs w:val="23"/>
        </w:rPr>
        <w:t xml:space="preserve">n general, students in the Terminal MA program </w:t>
      </w:r>
      <w:r w:rsidR="008259A5" w:rsidRPr="002A72DB">
        <w:rPr>
          <w:rFonts w:ascii="Calibri" w:hAnsi="Calibri" w:cs="Calibri"/>
          <w:sz w:val="23"/>
          <w:szCs w:val="23"/>
        </w:rPr>
        <w:t>do not receive</w:t>
      </w:r>
      <w:r w:rsidRPr="002A72DB">
        <w:rPr>
          <w:rFonts w:ascii="Calibri" w:hAnsi="Calibri" w:cs="Calibri"/>
          <w:sz w:val="23"/>
          <w:szCs w:val="23"/>
        </w:rPr>
        <w:t xml:space="preserve"> financial assistance. Students </w:t>
      </w:r>
      <w:r w:rsidR="008A35AD" w:rsidRPr="002A72DB">
        <w:rPr>
          <w:rFonts w:ascii="Calibri" w:hAnsi="Calibri" w:cs="Calibri"/>
          <w:sz w:val="23"/>
          <w:szCs w:val="23"/>
        </w:rPr>
        <w:t>in</w:t>
      </w:r>
      <w:r w:rsidRPr="002A72DB">
        <w:rPr>
          <w:rFonts w:ascii="Calibri" w:hAnsi="Calibri" w:cs="Calibri"/>
          <w:sz w:val="23"/>
          <w:szCs w:val="23"/>
        </w:rPr>
        <w:t xml:space="preserve"> the MA-PhD program </w:t>
      </w:r>
      <w:r w:rsidR="008A35AD" w:rsidRPr="002A72DB">
        <w:rPr>
          <w:rFonts w:ascii="Calibri" w:hAnsi="Calibri" w:cs="Calibri"/>
          <w:sz w:val="23"/>
          <w:szCs w:val="23"/>
        </w:rPr>
        <w:t>who are</w:t>
      </w:r>
      <w:r w:rsidRPr="002A72DB">
        <w:rPr>
          <w:rFonts w:ascii="Calibri" w:hAnsi="Calibri" w:cs="Calibri"/>
          <w:sz w:val="23"/>
          <w:szCs w:val="23"/>
        </w:rPr>
        <w:t xml:space="preserve"> making satisfactory progress are </w:t>
      </w:r>
      <w:r w:rsidR="001F4C64" w:rsidRPr="002A72DB">
        <w:rPr>
          <w:rFonts w:ascii="Calibri" w:hAnsi="Calibri" w:cs="Calibri"/>
          <w:sz w:val="23"/>
          <w:szCs w:val="23"/>
        </w:rPr>
        <w:t xml:space="preserve">typically </w:t>
      </w:r>
      <w:r w:rsidRPr="002A72DB">
        <w:rPr>
          <w:rFonts w:ascii="Calibri" w:hAnsi="Calibri" w:cs="Calibri"/>
          <w:sz w:val="23"/>
          <w:szCs w:val="23"/>
        </w:rPr>
        <w:t xml:space="preserve">funded for </w:t>
      </w:r>
      <w:r w:rsidR="008A35AD" w:rsidRPr="002A72DB">
        <w:rPr>
          <w:rFonts w:ascii="Calibri" w:hAnsi="Calibri" w:cs="Calibri"/>
          <w:sz w:val="23"/>
          <w:szCs w:val="23"/>
        </w:rPr>
        <w:t>five</w:t>
      </w:r>
      <w:r w:rsidRPr="002A72DB">
        <w:rPr>
          <w:rFonts w:ascii="Calibri" w:hAnsi="Calibri" w:cs="Calibri"/>
          <w:sz w:val="23"/>
          <w:szCs w:val="23"/>
        </w:rPr>
        <w:t xml:space="preserve"> year</w:t>
      </w:r>
      <w:r w:rsidR="008A35AD" w:rsidRPr="002A72DB">
        <w:rPr>
          <w:rFonts w:ascii="Calibri" w:hAnsi="Calibri" w:cs="Calibri"/>
          <w:sz w:val="23"/>
          <w:szCs w:val="23"/>
        </w:rPr>
        <w:t>s</w:t>
      </w:r>
      <w:r w:rsidRPr="002A72DB">
        <w:rPr>
          <w:rFonts w:ascii="Calibri" w:hAnsi="Calibri" w:cs="Calibri"/>
          <w:sz w:val="23"/>
          <w:szCs w:val="23"/>
        </w:rPr>
        <w:t>. Most financial support comes from departmental assistantships, but other sources are available (check with your faculty advisor).</w:t>
      </w:r>
    </w:p>
    <w:p w14:paraId="7F460D3B" w14:textId="77777777" w:rsidR="003542E2" w:rsidRPr="00054313" w:rsidRDefault="003542E2" w:rsidP="0014626B">
      <w:pPr>
        <w:spacing w:after="120"/>
        <w:rPr>
          <w:rFonts w:ascii="Calibri" w:hAnsi="Calibri" w:cs="Calibri"/>
          <w:sz w:val="23"/>
          <w:szCs w:val="23"/>
        </w:rPr>
      </w:pPr>
    </w:p>
    <w:p w14:paraId="4781AED9" w14:textId="39189EEC" w:rsidR="000F3EFB" w:rsidRPr="002A72DB" w:rsidRDefault="00C1529D" w:rsidP="005F263E">
      <w:pPr>
        <w:pStyle w:val="Heading2"/>
        <w:rPr>
          <w:rFonts w:ascii="Calibri" w:hAnsi="Calibri" w:cs="Calibri"/>
        </w:rPr>
      </w:pPr>
      <w:bookmarkStart w:id="33" w:name="_Toc107572294"/>
      <w:r w:rsidRPr="002A72DB">
        <w:rPr>
          <w:rFonts w:ascii="Calibri" w:hAnsi="Calibri" w:cs="Calibri"/>
        </w:rPr>
        <w:t xml:space="preserve">Department </w:t>
      </w:r>
      <w:r w:rsidR="000F3EFB" w:rsidRPr="002A72DB">
        <w:rPr>
          <w:rFonts w:ascii="Calibri" w:hAnsi="Calibri" w:cs="Calibri"/>
        </w:rPr>
        <w:t>Assistantships</w:t>
      </w:r>
      <w:r w:rsidR="00E5417A" w:rsidRPr="002A72DB">
        <w:rPr>
          <w:rFonts w:ascii="Calibri" w:hAnsi="Calibri" w:cs="Calibri"/>
        </w:rPr>
        <w:t xml:space="preserve"> and S</w:t>
      </w:r>
      <w:r w:rsidRPr="002A72DB">
        <w:rPr>
          <w:rFonts w:ascii="Calibri" w:hAnsi="Calibri" w:cs="Calibri"/>
        </w:rPr>
        <w:t>tipends</w:t>
      </w:r>
      <w:bookmarkEnd w:id="33"/>
    </w:p>
    <w:p w14:paraId="6B1119D3" w14:textId="44411A42" w:rsidR="00405CD9" w:rsidRPr="00054313" w:rsidRDefault="0010466D" w:rsidP="0014626B">
      <w:pPr>
        <w:spacing w:after="120"/>
        <w:rPr>
          <w:rFonts w:ascii="Calibri" w:hAnsi="Calibri" w:cs="Calibri"/>
          <w:sz w:val="23"/>
          <w:szCs w:val="23"/>
        </w:rPr>
      </w:pPr>
      <w:r w:rsidRPr="00054313">
        <w:rPr>
          <w:rFonts w:ascii="Calibri" w:hAnsi="Calibri" w:cs="Calibri"/>
          <w:sz w:val="23"/>
          <w:szCs w:val="23"/>
        </w:rPr>
        <w:t>To maintain an assistantship</w:t>
      </w:r>
      <w:r w:rsidR="005E0AF9" w:rsidRPr="00054313">
        <w:rPr>
          <w:rFonts w:ascii="Calibri" w:hAnsi="Calibri" w:cs="Calibri"/>
          <w:sz w:val="23"/>
          <w:szCs w:val="23"/>
        </w:rPr>
        <w:t xml:space="preserve"> and tuition </w:t>
      </w:r>
      <w:r w:rsidR="00FD32C2" w:rsidRPr="00054313">
        <w:rPr>
          <w:rFonts w:ascii="Calibri" w:hAnsi="Calibri" w:cs="Calibri"/>
          <w:sz w:val="23"/>
          <w:szCs w:val="23"/>
        </w:rPr>
        <w:t>support</w:t>
      </w:r>
      <w:r w:rsidRPr="00054313">
        <w:rPr>
          <w:rFonts w:ascii="Calibri" w:hAnsi="Calibri" w:cs="Calibri"/>
          <w:sz w:val="23"/>
          <w:szCs w:val="23"/>
        </w:rPr>
        <w:t xml:space="preserve">, you must maintain a B (3.0) average and </w:t>
      </w:r>
      <w:bookmarkStart w:id="34" w:name="_Hlk21523996"/>
      <w:r w:rsidRPr="00054313">
        <w:rPr>
          <w:rFonts w:ascii="Calibri" w:hAnsi="Calibri" w:cs="Calibri"/>
          <w:sz w:val="23"/>
          <w:szCs w:val="23"/>
        </w:rPr>
        <w:t xml:space="preserve">you must be enrolled in </w:t>
      </w:r>
      <w:r w:rsidR="00CB3F70" w:rsidRPr="00054313">
        <w:rPr>
          <w:rFonts w:ascii="Calibri" w:hAnsi="Calibri" w:cs="Calibri"/>
          <w:sz w:val="23"/>
          <w:szCs w:val="23"/>
        </w:rPr>
        <w:t xml:space="preserve">a </w:t>
      </w:r>
      <w:r w:rsidR="00FD32C2" w:rsidRPr="00054313">
        <w:rPr>
          <w:rFonts w:ascii="Calibri" w:hAnsi="Calibri" w:cs="Calibri"/>
          <w:sz w:val="23"/>
          <w:szCs w:val="23"/>
        </w:rPr>
        <w:t>"</w:t>
      </w:r>
      <w:r w:rsidR="00CB3F70" w:rsidRPr="00054313">
        <w:rPr>
          <w:rFonts w:ascii="Calibri" w:hAnsi="Calibri" w:cs="Calibri"/>
          <w:sz w:val="23"/>
          <w:szCs w:val="23"/>
        </w:rPr>
        <w:t>full time” course load (typically 9</w:t>
      </w:r>
      <w:r w:rsidRPr="00054313">
        <w:rPr>
          <w:rFonts w:ascii="Calibri" w:hAnsi="Calibri" w:cs="Calibri"/>
          <w:sz w:val="23"/>
          <w:szCs w:val="23"/>
        </w:rPr>
        <w:t xml:space="preserve"> semester</w:t>
      </w:r>
      <w:r w:rsidR="00F54759" w:rsidRPr="00054313">
        <w:rPr>
          <w:rFonts w:ascii="Calibri" w:hAnsi="Calibri" w:cs="Calibri"/>
          <w:sz w:val="23"/>
          <w:szCs w:val="23"/>
        </w:rPr>
        <w:t xml:space="preserve"> hours</w:t>
      </w:r>
      <w:r w:rsidR="00CB3F70" w:rsidRPr="00054313">
        <w:rPr>
          <w:rFonts w:ascii="Calibri" w:hAnsi="Calibri" w:cs="Calibri"/>
          <w:sz w:val="23"/>
          <w:szCs w:val="23"/>
        </w:rPr>
        <w:t>)</w:t>
      </w:r>
      <w:r w:rsidRPr="00054313">
        <w:rPr>
          <w:rFonts w:ascii="Calibri" w:hAnsi="Calibri" w:cs="Calibri"/>
          <w:sz w:val="23"/>
          <w:szCs w:val="23"/>
        </w:rPr>
        <w:t xml:space="preserve"> in the graduate program each Fall and Spring. </w:t>
      </w:r>
      <w:bookmarkEnd w:id="34"/>
      <w:r w:rsidRPr="00054313">
        <w:rPr>
          <w:rFonts w:ascii="Calibri" w:hAnsi="Calibri" w:cs="Calibri"/>
          <w:b/>
          <w:bCs/>
          <w:iCs/>
          <w:sz w:val="23"/>
          <w:szCs w:val="23"/>
        </w:rPr>
        <w:t>If your cumulative GPA falls below 3.0 at any time, the Graduate School will rescind your assistantship for the subsequent semester.</w:t>
      </w:r>
    </w:p>
    <w:p w14:paraId="0A18B5F5" w14:textId="77A591AD" w:rsidR="00405CD9" w:rsidRPr="00054313" w:rsidRDefault="0010466D" w:rsidP="0014626B">
      <w:pPr>
        <w:spacing w:after="120"/>
        <w:rPr>
          <w:rFonts w:ascii="Calibri" w:hAnsi="Calibri" w:cs="Calibri"/>
          <w:sz w:val="23"/>
          <w:szCs w:val="23"/>
        </w:rPr>
      </w:pPr>
      <w:r w:rsidRPr="00054313">
        <w:rPr>
          <w:rFonts w:ascii="Calibri" w:hAnsi="Calibri" w:cs="Calibri"/>
          <w:sz w:val="23"/>
          <w:szCs w:val="23"/>
        </w:rPr>
        <w:t>Assistantships carry a service obligation (up to 20 h</w:t>
      </w:r>
      <w:r w:rsidR="00FD32C2" w:rsidRPr="00054313">
        <w:rPr>
          <w:rFonts w:ascii="Calibri" w:hAnsi="Calibri" w:cs="Calibri"/>
          <w:sz w:val="23"/>
          <w:szCs w:val="23"/>
        </w:rPr>
        <w:t>ou</w:t>
      </w:r>
      <w:r w:rsidRPr="00054313">
        <w:rPr>
          <w:rFonts w:ascii="Calibri" w:hAnsi="Calibri" w:cs="Calibri"/>
          <w:sz w:val="23"/>
          <w:szCs w:val="23"/>
        </w:rPr>
        <w:t>rs</w:t>
      </w:r>
      <w:r w:rsidR="00FD32C2" w:rsidRPr="00054313">
        <w:rPr>
          <w:rFonts w:ascii="Calibri" w:hAnsi="Calibri" w:cs="Calibri"/>
          <w:sz w:val="23"/>
          <w:szCs w:val="23"/>
        </w:rPr>
        <w:t xml:space="preserve"> per </w:t>
      </w:r>
      <w:r w:rsidRPr="00054313">
        <w:rPr>
          <w:rFonts w:ascii="Calibri" w:hAnsi="Calibri" w:cs="Calibri"/>
          <w:sz w:val="23"/>
          <w:szCs w:val="23"/>
        </w:rPr>
        <w:t xml:space="preserve">week). </w:t>
      </w:r>
      <w:r w:rsidR="00E73216" w:rsidRPr="00054313">
        <w:rPr>
          <w:rFonts w:ascii="Calibri" w:hAnsi="Calibri" w:cs="Calibri"/>
          <w:sz w:val="23"/>
          <w:szCs w:val="23"/>
        </w:rPr>
        <w:t>Faculty</w:t>
      </w:r>
      <w:r w:rsidRPr="00054313">
        <w:rPr>
          <w:rFonts w:ascii="Calibri" w:hAnsi="Calibri" w:cs="Calibri"/>
          <w:sz w:val="23"/>
          <w:szCs w:val="23"/>
        </w:rPr>
        <w:t xml:space="preserve"> will </w:t>
      </w:r>
      <w:r w:rsidR="00E73216" w:rsidRPr="00054313">
        <w:rPr>
          <w:rFonts w:ascii="Calibri" w:hAnsi="Calibri" w:cs="Calibri"/>
          <w:sz w:val="23"/>
          <w:szCs w:val="23"/>
        </w:rPr>
        <w:t xml:space="preserve">annually </w:t>
      </w:r>
      <w:r w:rsidRPr="00054313">
        <w:rPr>
          <w:rFonts w:ascii="Calibri" w:hAnsi="Calibri" w:cs="Calibri"/>
          <w:sz w:val="23"/>
          <w:szCs w:val="23"/>
        </w:rPr>
        <w:t xml:space="preserve">assess the quality of </w:t>
      </w:r>
      <w:r w:rsidR="00E73216" w:rsidRPr="00054313">
        <w:rPr>
          <w:rFonts w:ascii="Calibri" w:hAnsi="Calibri" w:cs="Calibri"/>
          <w:sz w:val="23"/>
          <w:szCs w:val="23"/>
        </w:rPr>
        <w:t xml:space="preserve">your assistantship </w:t>
      </w:r>
      <w:r w:rsidRPr="00054313">
        <w:rPr>
          <w:rFonts w:ascii="Calibri" w:hAnsi="Calibri" w:cs="Calibri"/>
          <w:sz w:val="23"/>
          <w:szCs w:val="23"/>
        </w:rPr>
        <w:t>work.</w:t>
      </w:r>
      <w:r w:rsidR="00405CD9" w:rsidRPr="00054313">
        <w:rPr>
          <w:rFonts w:ascii="Calibri" w:hAnsi="Calibri" w:cs="Calibri"/>
          <w:sz w:val="23"/>
          <w:szCs w:val="23"/>
        </w:rPr>
        <w:t xml:space="preserve"> </w:t>
      </w:r>
      <w:r w:rsidR="00E73216" w:rsidRPr="00054313">
        <w:rPr>
          <w:rFonts w:ascii="Calibri" w:hAnsi="Calibri" w:cs="Calibri"/>
          <w:sz w:val="23"/>
          <w:szCs w:val="23"/>
        </w:rPr>
        <w:t>Y</w:t>
      </w:r>
      <w:r w:rsidRPr="00054313">
        <w:rPr>
          <w:rFonts w:ascii="Calibri" w:hAnsi="Calibri" w:cs="Calibri"/>
          <w:sz w:val="23"/>
          <w:szCs w:val="23"/>
        </w:rPr>
        <w:t xml:space="preserve">ou should not see yourself as an hourly worker and expect to </w:t>
      </w:r>
      <w:r w:rsidR="00FD32C2" w:rsidRPr="00054313">
        <w:rPr>
          <w:rFonts w:ascii="Calibri" w:hAnsi="Calibri" w:cs="Calibri"/>
          <w:sz w:val="23"/>
          <w:szCs w:val="23"/>
        </w:rPr>
        <w:t>“</w:t>
      </w:r>
      <w:r w:rsidRPr="00054313">
        <w:rPr>
          <w:rFonts w:ascii="Calibri" w:hAnsi="Calibri" w:cs="Calibri"/>
          <w:sz w:val="23"/>
          <w:szCs w:val="23"/>
        </w:rPr>
        <w:t>punch a time clock</w:t>
      </w:r>
      <w:r w:rsidR="00FD32C2" w:rsidRPr="00054313">
        <w:rPr>
          <w:rFonts w:ascii="Calibri" w:hAnsi="Calibri" w:cs="Calibri"/>
          <w:sz w:val="23"/>
          <w:szCs w:val="23"/>
        </w:rPr>
        <w:t>”</w:t>
      </w:r>
      <w:r w:rsidRPr="00054313">
        <w:rPr>
          <w:rFonts w:ascii="Calibri" w:hAnsi="Calibri" w:cs="Calibri"/>
          <w:sz w:val="23"/>
          <w:szCs w:val="23"/>
        </w:rPr>
        <w:t xml:space="preserve"> in </w:t>
      </w:r>
      <w:r w:rsidR="00E73216" w:rsidRPr="00054313">
        <w:rPr>
          <w:rFonts w:ascii="Calibri" w:hAnsi="Calibri" w:cs="Calibri"/>
          <w:sz w:val="23"/>
          <w:szCs w:val="23"/>
        </w:rPr>
        <w:t>performing your duties.</w:t>
      </w:r>
      <w:r w:rsidRPr="00054313">
        <w:rPr>
          <w:rFonts w:ascii="Calibri" w:hAnsi="Calibri" w:cs="Calibri"/>
          <w:sz w:val="23"/>
          <w:szCs w:val="23"/>
        </w:rPr>
        <w:t xml:space="preserve"> The primary benefit of an assistantship is to provide financial support during graduate training</w:t>
      </w:r>
      <w:r w:rsidR="00FD32C2" w:rsidRPr="00054313">
        <w:rPr>
          <w:rFonts w:ascii="Calibri" w:hAnsi="Calibri" w:cs="Calibri"/>
          <w:sz w:val="23"/>
          <w:szCs w:val="23"/>
        </w:rPr>
        <w:t>. I</w:t>
      </w:r>
      <w:r w:rsidRPr="00054313">
        <w:rPr>
          <w:rFonts w:ascii="Calibri" w:hAnsi="Calibri" w:cs="Calibri"/>
          <w:sz w:val="23"/>
          <w:szCs w:val="23"/>
        </w:rPr>
        <w:t>n return, you will assist in research, teaching</w:t>
      </w:r>
      <w:r w:rsidR="00E73216" w:rsidRPr="00054313">
        <w:rPr>
          <w:rFonts w:ascii="Calibri" w:hAnsi="Calibri" w:cs="Calibri"/>
          <w:sz w:val="23"/>
          <w:szCs w:val="23"/>
        </w:rPr>
        <w:t>,</w:t>
      </w:r>
      <w:r w:rsidRPr="00054313">
        <w:rPr>
          <w:rFonts w:ascii="Calibri" w:hAnsi="Calibri" w:cs="Calibri"/>
          <w:sz w:val="23"/>
          <w:szCs w:val="23"/>
        </w:rPr>
        <w:t xml:space="preserve"> and administrative activities. If you believe that you are being asked to perform excessive or inappropriate work, you should discuss the matter with your supervisor. If the problem cannot be resolved, you should consult with the</w:t>
      </w:r>
      <w:r w:rsidR="00F920B8" w:rsidRPr="00054313">
        <w:rPr>
          <w:rFonts w:ascii="Calibri" w:hAnsi="Calibri" w:cs="Calibri"/>
          <w:sz w:val="23"/>
          <w:szCs w:val="23"/>
        </w:rPr>
        <w:t xml:space="preserve"> GPD</w:t>
      </w:r>
      <w:r w:rsidRPr="00054313">
        <w:rPr>
          <w:rFonts w:ascii="Calibri" w:hAnsi="Calibri" w:cs="Calibri"/>
          <w:sz w:val="23"/>
          <w:szCs w:val="23"/>
        </w:rPr>
        <w:t>.</w:t>
      </w:r>
    </w:p>
    <w:p w14:paraId="710926AE" w14:textId="50D8CD1B" w:rsidR="00405CD9" w:rsidRPr="00054313" w:rsidRDefault="0010466D" w:rsidP="0014626B">
      <w:pPr>
        <w:spacing w:after="120"/>
        <w:rPr>
          <w:rFonts w:ascii="Calibri" w:hAnsi="Calibri" w:cs="Calibri"/>
          <w:sz w:val="23"/>
          <w:szCs w:val="23"/>
        </w:rPr>
      </w:pPr>
      <w:r w:rsidRPr="00054313">
        <w:rPr>
          <w:rFonts w:ascii="Calibri" w:hAnsi="Calibri" w:cs="Calibri"/>
          <w:sz w:val="23"/>
          <w:szCs w:val="23"/>
        </w:rPr>
        <w:t>The service required of an assistant may involve a combination of research, teaching, and administrative duties. Service assignments are made by the</w:t>
      </w:r>
      <w:r w:rsidR="00F920B8" w:rsidRPr="00054313">
        <w:rPr>
          <w:rFonts w:ascii="Calibri" w:hAnsi="Calibri" w:cs="Calibri"/>
          <w:sz w:val="23"/>
          <w:szCs w:val="23"/>
        </w:rPr>
        <w:t xml:space="preserve"> GPD</w:t>
      </w:r>
      <w:r w:rsidRPr="00054313">
        <w:rPr>
          <w:rFonts w:ascii="Calibri" w:hAnsi="Calibri" w:cs="Calibri"/>
          <w:sz w:val="23"/>
          <w:szCs w:val="23"/>
        </w:rPr>
        <w:t xml:space="preserve"> at the beginning of each semester and every effort is made to distribute the type of service required equitably. As far as possible, your assignment will be made by agreement with you and your advisor, but you must remember that these assignments are an obligation of the assistantship that you have accepted. If you refuse to carry out assigned duties, you may lose your assistantship. You also may forfeit your assistantship funding if you work for pay on projects that are not related to your assistantship (e.g., work as a waiter).</w:t>
      </w:r>
      <w:r w:rsidR="0014626B" w:rsidRPr="00054313">
        <w:rPr>
          <w:rFonts w:ascii="Calibri" w:hAnsi="Calibri" w:cs="Calibri"/>
          <w:sz w:val="23"/>
          <w:szCs w:val="23"/>
        </w:rPr>
        <w:t xml:space="preserve"> S</w:t>
      </w:r>
      <w:r w:rsidR="00EF7C7E" w:rsidRPr="00054313">
        <w:rPr>
          <w:rFonts w:ascii="Calibri" w:hAnsi="Calibri" w:cs="Calibri"/>
          <w:sz w:val="23"/>
          <w:szCs w:val="23"/>
        </w:rPr>
        <w:t>tudents must obtain written permission from the</w:t>
      </w:r>
      <w:r w:rsidR="00F920B8" w:rsidRPr="00054313">
        <w:rPr>
          <w:rFonts w:ascii="Calibri" w:hAnsi="Calibri" w:cs="Calibri"/>
          <w:sz w:val="23"/>
          <w:szCs w:val="23"/>
        </w:rPr>
        <w:t xml:space="preserve"> GPD </w:t>
      </w:r>
      <w:r w:rsidR="00EF7C7E" w:rsidRPr="00054313">
        <w:rPr>
          <w:rFonts w:ascii="Calibri" w:hAnsi="Calibri" w:cs="Calibri"/>
          <w:sz w:val="23"/>
          <w:szCs w:val="23"/>
        </w:rPr>
        <w:t xml:space="preserve">to accept work assignments outside of their university assistantship. </w:t>
      </w:r>
      <w:r w:rsidRPr="00054313">
        <w:rPr>
          <w:rFonts w:ascii="Calibri" w:hAnsi="Calibri" w:cs="Calibri"/>
          <w:sz w:val="23"/>
          <w:szCs w:val="23"/>
        </w:rPr>
        <w:t>If you believe you have been unfairly treated in the assignment of assistantship duties, you may appeal to the</w:t>
      </w:r>
      <w:r w:rsidR="00F920B8" w:rsidRPr="00054313">
        <w:rPr>
          <w:rFonts w:ascii="Calibri" w:hAnsi="Calibri" w:cs="Calibri"/>
          <w:sz w:val="23"/>
          <w:szCs w:val="23"/>
        </w:rPr>
        <w:t xml:space="preserve"> GPD </w:t>
      </w:r>
      <w:r w:rsidRPr="00054313">
        <w:rPr>
          <w:rFonts w:ascii="Calibri" w:hAnsi="Calibri" w:cs="Calibri"/>
          <w:sz w:val="23"/>
          <w:szCs w:val="23"/>
        </w:rPr>
        <w:t>or, if the matter still cannot be resolved, to the Department Head.</w:t>
      </w:r>
    </w:p>
    <w:p w14:paraId="071DE7A3" w14:textId="47C7F5D2" w:rsidR="00405CD9" w:rsidRPr="00054313" w:rsidRDefault="0010466D" w:rsidP="0014626B">
      <w:pPr>
        <w:spacing w:after="120"/>
        <w:rPr>
          <w:rFonts w:ascii="Calibri" w:hAnsi="Calibri" w:cs="Calibri"/>
          <w:sz w:val="23"/>
          <w:szCs w:val="23"/>
        </w:rPr>
      </w:pPr>
      <w:r w:rsidRPr="00054313">
        <w:rPr>
          <w:rFonts w:ascii="Calibri" w:hAnsi="Calibri" w:cs="Calibri"/>
          <w:sz w:val="23"/>
          <w:szCs w:val="23"/>
        </w:rPr>
        <w:t>Typically, you will be required t</w:t>
      </w:r>
      <w:r w:rsidR="00E73216" w:rsidRPr="00054313">
        <w:rPr>
          <w:rFonts w:ascii="Calibri" w:hAnsi="Calibri" w:cs="Calibri"/>
          <w:sz w:val="23"/>
          <w:szCs w:val="23"/>
        </w:rPr>
        <w:t xml:space="preserve">o perform teaching activities. </w:t>
      </w:r>
      <w:r w:rsidRPr="00054313">
        <w:rPr>
          <w:rFonts w:ascii="Calibri" w:hAnsi="Calibri" w:cs="Calibri"/>
          <w:sz w:val="23"/>
          <w:szCs w:val="23"/>
        </w:rPr>
        <w:t xml:space="preserve">Because teaching is frequently an important component of the activities of psychologists with a doctorate, these teaching activities should improve students’ teaching skills and make them more marketable. </w:t>
      </w:r>
      <w:r w:rsidR="00473783" w:rsidRPr="00054313">
        <w:rPr>
          <w:rFonts w:ascii="Calibri" w:hAnsi="Calibri" w:cs="Calibri"/>
          <w:sz w:val="23"/>
          <w:szCs w:val="23"/>
        </w:rPr>
        <w:t xml:space="preserve">In addition to regular assistantships, sole responsibility teaching opportunities may be available in the Department for advanced students. More information on these teaching opportunities is given under the heading of </w:t>
      </w:r>
      <w:hyperlink w:anchor="_GTA_Opportunities" w:history="1">
        <w:r w:rsidR="001F4C64" w:rsidRPr="00CB4D22">
          <w:rPr>
            <w:rStyle w:val="Hyperlink"/>
            <w:rFonts w:ascii="Calibri" w:hAnsi="Calibri" w:cs="Calibri"/>
            <w:sz w:val="23"/>
            <w:szCs w:val="23"/>
          </w:rPr>
          <w:t>GTA</w:t>
        </w:r>
        <w:r w:rsidR="00E824F7" w:rsidRPr="00CB4D22">
          <w:rPr>
            <w:rStyle w:val="Hyperlink"/>
            <w:rFonts w:ascii="Calibri" w:hAnsi="Calibri" w:cs="Calibri"/>
            <w:sz w:val="23"/>
            <w:szCs w:val="23"/>
          </w:rPr>
          <w:t xml:space="preserve"> Opportunities</w:t>
        </w:r>
      </w:hyperlink>
      <w:r w:rsidR="00E824F7" w:rsidRPr="00054313">
        <w:rPr>
          <w:rFonts w:ascii="Calibri" w:hAnsi="Calibri" w:cs="Calibri"/>
          <w:sz w:val="23"/>
          <w:szCs w:val="23"/>
        </w:rPr>
        <w:t xml:space="preserve"> below</w:t>
      </w:r>
      <w:r w:rsidR="00473783" w:rsidRPr="00054313">
        <w:rPr>
          <w:rFonts w:ascii="Calibri" w:hAnsi="Calibri" w:cs="Calibri"/>
          <w:sz w:val="23"/>
          <w:szCs w:val="23"/>
        </w:rPr>
        <w:t>.</w:t>
      </w:r>
    </w:p>
    <w:p w14:paraId="214C0699" w14:textId="405138AF" w:rsidR="00405CD9" w:rsidRPr="00054313" w:rsidRDefault="0010466D" w:rsidP="0014626B">
      <w:pPr>
        <w:spacing w:after="120"/>
        <w:rPr>
          <w:rFonts w:ascii="Calibri" w:hAnsi="Calibri" w:cs="Calibri"/>
          <w:sz w:val="23"/>
          <w:szCs w:val="23"/>
        </w:rPr>
      </w:pPr>
      <w:r w:rsidRPr="00054313">
        <w:rPr>
          <w:rFonts w:ascii="Calibri" w:hAnsi="Calibri" w:cs="Calibri"/>
          <w:sz w:val="23"/>
          <w:szCs w:val="23"/>
        </w:rPr>
        <w:t xml:space="preserve">To receive departmental support in your second and subsequent years, you must be in good standing in the program and must have performed your assistantship duties satisfactorily in previous years (see above). If you fail to meet one of these requirements, you will be informed of the loss (or </w:t>
      </w:r>
      <w:r w:rsidR="00BE440E" w:rsidRPr="00054313">
        <w:rPr>
          <w:rFonts w:ascii="Calibri" w:hAnsi="Calibri" w:cs="Calibri"/>
          <w:sz w:val="23"/>
          <w:szCs w:val="23"/>
        </w:rPr>
        <w:t xml:space="preserve">potential </w:t>
      </w:r>
      <w:r w:rsidRPr="00054313">
        <w:rPr>
          <w:rFonts w:ascii="Calibri" w:hAnsi="Calibri" w:cs="Calibri"/>
          <w:sz w:val="23"/>
          <w:szCs w:val="23"/>
        </w:rPr>
        <w:t>loss) of your assistantship by the</w:t>
      </w:r>
      <w:r w:rsidR="00F920B8" w:rsidRPr="00054313">
        <w:rPr>
          <w:rFonts w:ascii="Calibri" w:hAnsi="Calibri" w:cs="Calibri"/>
          <w:sz w:val="23"/>
          <w:szCs w:val="23"/>
        </w:rPr>
        <w:t xml:space="preserve"> GPD </w:t>
      </w:r>
      <w:r w:rsidR="00E73216" w:rsidRPr="00054313">
        <w:rPr>
          <w:rFonts w:ascii="Calibri" w:hAnsi="Calibri" w:cs="Calibri"/>
          <w:sz w:val="23"/>
          <w:szCs w:val="23"/>
        </w:rPr>
        <w:t>as early as possible</w:t>
      </w:r>
      <w:r w:rsidRPr="00054313">
        <w:rPr>
          <w:rFonts w:ascii="Calibri" w:hAnsi="Calibri" w:cs="Calibri"/>
          <w:sz w:val="23"/>
          <w:szCs w:val="23"/>
        </w:rPr>
        <w:t xml:space="preserve">. </w:t>
      </w:r>
    </w:p>
    <w:p w14:paraId="02864749" w14:textId="5C77ECA6" w:rsidR="000F3EFB" w:rsidRPr="002A72DB" w:rsidRDefault="000F3EFB" w:rsidP="005F263E">
      <w:pPr>
        <w:pStyle w:val="Heading3"/>
        <w:rPr>
          <w:rFonts w:ascii="Calibri" w:hAnsi="Calibri" w:cs="Calibri"/>
        </w:rPr>
      </w:pPr>
      <w:bookmarkStart w:id="35" w:name="_Toc107572295"/>
      <w:r w:rsidRPr="002A72DB">
        <w:rPr>
          <w:rFonts w:ascii="Calibri" w:hAnsi="Calibri" w:cs="Calibri"/>
        </w:rPr>
        <w:t xml:space="preserve">TA </w:t>
      </w:r>
      <w:r w:rsidR="00AE7F56">
        <w:rPr>
          <w:rFonts w:ascii="Calibri" w:hAnsi="Calibri" w:cs="Calibri"/>
        </w:rPr>
        <w:t>R</w:t>
      </w:r>
      <w:r w:rsidRPr="002A72DB">
        <w:rPr>
          <w:rFonts w:ascii="Calibri" w:hAnsi="Calibri" w:cs="Calibri"/>
        </w:rPr>
        <w:t>esponsibilities</w:t>
      </w:r>
      <w:bookmarkEnd w:id="35"/>
    </w:p>
    <w:p w14:paraId="3D47C848" w14:textId="58B1E90B" w:rsidR="00385468" w:rsidRPr="002A72DB" w:rsidRDefault="00A70140" w:rsidP="001F4C64">
      <w:pPr>
        <w:spacing w:after="120"/>
        <w:rPr>
          <w:rFonts w:ascii="Calibri" w:hAnsi="Calibri" w:cs="Calibri"/>
          <w:caps/>
          <w:color w:val="1F4D78" w:themeColor="accent1" w:themeShade="7F"/>
          <w:spacing w:val="15"/>
          <w:sz w:val="23"/>
          <w:szCs w:val="23"/>
        </w:rPr>
      </w:pPr>
      <w:r w:rsidRPr="002A72DB">
        <w:rPr>
          <w:rFonts w:ascii="Calibri" w:hAnsi="Calibri" w:cs="Calibri"/>
          <w:sz w:val="23"/>
          <w:szCs w:val="23"/>
        </w:rPr>
        <w:t xml:space="preserve">Department assistantships typically require 20 hours per week of service, generally allocated as 10 hours </w:t>
      </w:r>
      <w:r w:rsidR="00762A69" w:rsidRPr="002A72DB">
        <w:rPr>
          <w:rFonts w:ascii="Calibri" w:hAnsi="Calibri" w:cs="Calibri"/>
          <w:sz w:val="23"/>
          <w:szCs w:val="23"/>
        </w:rPr>
        <w:t xml:space="preserve">of </w:t>
      </w:r>
      <w:r w:rsidR="001F4C64" w:rsidRPr="002A72DB">
        <w:rPr>
          <w:rFonts w:ascii="Calibri" w:hAnsi="Calibri" w:cs="Calibri"/>
          <w:sz w:val="23"/>
          <w:szCs w:val="23"/>
        </w:rPr>
        <w:t>instructional</w:t>
      </w:r>
      <w:r w:rsidRPr="002A72DB">
        <w:rPr>
          <w:rFonts w:ascii="Calibri" w:hAnsi="Calibri" w:cs="Calibri"/>
          <w:sz w:val="23"/>
          <w:szCs w:val="23"/>
        </w:rPr>
        <w:t xml:space="preserve"> assistance and 10 hours </w:t>
      </w:r>
      <w:r w:rsidR="00762A69" w:rsidRPr="002A72DB">
        <w:rPr>
          <w:rFonts w:ascii="Calibri" w:hAnsi="Calibri" w:cs="Calibri"/>
          <w:sz w:val="23"/>
          <w:szCs w:val="23"/>
        </w:rPr>
        <w:t xml:space="preserve">of </w:t>
      </w:r>
      <w:r w:rsidRPr="002A72DB">
        <w:rPr>
          <w:rFonts w:ascii="Calibri" w:hAnsi="Calibri" w:cs="Calibri"/>
          <w:sz w:val="23"/>
          <w:szCs w:val="23"/>
        </w:rPr>
        <w:t>research assistance</w:t>
      </w:r>
      <w:r w:rsidR="00E73216" w:rsidRPr="002A72DB">
        <w:rPr>
          <w:rFonts w:ascii="Calibri" w:hAnsi="Calibri" w:cs="Calibri"/>
          <w:sz w:val="23"/>
          <w:szCs w:val="23"/>
        </w:rPr>
        <w:t xml:space="preserve"> (on average)</w:t>
      </w:r>
      <w:r w:rsidRPr="002A72DB">
        <w:rPr>
          <w:rFonts w:ascii="Calibri" w:hAnsi="Calibri" w:cs="Calibri"/>
          <w:sz w:val="23"/>
          <w:szCs w:val="23"/>
        </w:rPr>
        <w:t xml:space="preserve">. </w:t>
      </w:r>
      <w:r w:rsidR="0010466D" w:rsidRPr="002A72DB">
        <w:rPr>
          <w:rFonts w:ascii="Calibri" w:hAnsi="Calibri" w:cs="Calibri"/>
          <w:sz w:val="23"/>
          <w:szCs w:val="23"/>
        </w:rPr>
        <w:t xml:space="preserve">Students </w:t>
      </w:r>
      <w:r w:rsidR="00C36CB1" w:rsidRPr="002A72DB">
        <w:rPr>
          <w:rFonts w:ascii="Calibri" w:hAnsi="Calibri" w:cs="Calibri"/>
          <w:sz w:val="23"/>
          <w:szCs w:val="23"/>
        </w:rPr>
        <w:t xml:space="preserve">serving as </w:t>
      </w:r>
      <w:r w:rsidR="0010466D" w:rsidRPr="002A72DB">
        <w:rPr>
          <w:rFonts w:ascii="Calibri" w:hAnsi="Calibri" w:cs="Calibri"/>
          <w:sz w:val="23"/>
          <w:szCs w:val="23"/>
        </w:rPr>
        <w:t xml:space="preserve">a </w:t>
      </w:r>
      <w:r w:rsidR="00762A69" w:rsidRPr="002A72DB">
        <w:rPr>
          <w:rFonts w:ascii="Calibri" w:hAnsi="Calibri" w:cs="Calibri"/>
          <w:sz w:val="23"/>
          <w:szCs w:val="23"/>
        </w:rPr>
        <w:t xml:space="preserve">graduate instructional </w:t>
      </w:r>
      <w:r w:rsidR="0010466D" w:rsidRPr="002A72DB">
        <w:rPr>
          <w:rFonts w:ascii="Calibri" w:hAnsi="Calibri" w:cs="Calibri"/>
          <w:sz w:val="23"/>
          <w:szCs w:val="23"/>
        </w:rPr>
        <w:t>assistant (</w:t>
      </w:r>
      <w:r w:rsidR="00762A69" w:rsidRPr="002A72DB">
        <w:rPr>
          <w:rFonts w:ascii="Calibri" w:hAnsi="Calibri" w:cs="Calibri"/>
          <w:sz w:val="23"/>
          <w:szCs w:val="23"/>
        </w:rPr>
        <w:t>GIA</w:t>
      </w:r>
      <w:r w:rsidR="0010466D" w:rsidRPr="002A72DB">
        <w:rPr>
          <w:rFonts w:ascii="Calibri" w:hAnsi="Calibri" w:cs="Calibri"/>
          <w:sz w:val="23"/>
          <w:szCs w:val="23"/>
        </w:rPr>
        <w:t>) may be assigned to a faculty member teaching an undergraduate course</w:t>
      </w:r>
      <w:r w:rsidR="00933E20" w:rsidRPr="002A72DB">
        <w:rPr>
          <w:rFonts w:ascii="Calibri" w:hAnsi="Calibri" w:cs="Calibri"/>
          <w:sz w:val="23"/>
          <w:szCs w:val="23"/>
        </w:rPr>
        <w:t xml:space="preserve"> or graduate course</w:t>
      </w:r>
      <w:r w:rsidR="00762A69" w:rsidRPr="002A72DB">
        <w:rPr>
          <w:rFonts w:ascii="Calibri" w:hAnsi="Calibri" w:cs="Calibri"/>
          <w:sz w:val="23"/>
          <w:szCs w:val="23"/>
        </w:rPr>
        <w:t xml:space="preserve"> or </w:t>
      </w:r>
      <w:r w:rsidR="0010466D" w:rsidRPr="002A72DB">
        <w:rPr>
          <w:rFonts w:ascii="Calibri" w:hAnsi="Calibri" w:cs="Calibri"/>
          <w:sz w:val="23"/>
          <w:szCs w:val="23"/>
        </w:rPr>
        <w:t>may be responsible for the lab sections of an undergraduate course</w:t>
      </w:r>
      <w:r w:rsidR="00762A69" w:rsidRPr="002A72DB">
        <w:rPr>
          <w:rFonts w:ascii="Calibri" w:hAnsi="Calibri" w:cs="Calibri"/>
          <w:sz w:val="23"/>
          <w:szCs w:val="23"/>
        </w:rPr>
        <w:t xml:space="preserve">. Students </w:t>
      </w:r>
      <w:r w:rsidR="00C36CB1" w:rsidRPr="002A72DB">
        <w:rPr>
          <w:rFonts w:ascii="Calibri" w:hAnsi="Calibri" w:cs="Calibri"/>
          <w:sz w:val="23"/>
          <w:szCs w:val="23"/>
        </w:rPr>
        <w:t xml:space="preserve">serving as </w:t>
      </w:r>
      <w:r w:rsidR="00762A69" w:rsidRPr="002A72DB">
        <w:rPr>
          <w:rFonts w:ascii="Calibri" w:hAnsi="Calibri" w:cs="Calibri"/>
          <w:sz w:val="23"/>
          <w:szCs w:val="23"/>
        </w:rPr>
        <w:t xml:space="preserve">a </w:t>
      </w:r>
      <w:r w:rsidR="00C36CB1" w:rsidRPr="002A72DB">
        <w:rPr>
          <w:rFonts w:ascii="Calibri" w:hAnsi="Calibri" w:cs="Calibri"/>
          <w:sz w:val="23"/>
          <w:szCs w:val="23"/>
        </w:rPr>
        <w:t xml:space="preserve">graduate </w:t>
      </w:r>
      <w:r w:rsidR="00762A69" w:rsidRPr="002A72DB">
        <w:rPr>
          <w:rFonts w:ascii="Calibri" w:hAnsi="Calibri" w:cs="Calibri"/>
          <w:sz w:val="23"/>
          <w:szCs w:val="23"/>
        </w:rPr>
        <w:t xml:space="preserve">teaching </w:t>
      </w:r>
      <w:r w:rsidR="00C36CB1" w:rsidRPr="002A72DB">
        <w:rPr>
          <w:rFonts w:ascii="Calibri" w:hAnsi="Calibri" w:cs="Calibri"/>
          <w:sz w:val="23"/>
          <w:szCs w:val="23"/>
        </w:rPr>
        <w:t>associate</w:t>
      </w:r>
      <w:r w:rsidR="00762A69" w:rsidRPr="002A72DB">
        <w:rPr>
          <w:rFonts w:ascii="Calibri" w:hAnsi="Calibri" w:cs="Calibri"/>
          <w:sz w:val="23"/>
          <w:szCs w:val="23"/>
        </w:rPr>
        <w:t xml:space="preserve"> (GTA) </w:t>
      </w:r>
      <w:r w:rsidR="0010466D" w:rsidRPr="002A72DB">
        <w:rPr>
          <w:rFonts w:ascii="Calibri" w:hAnsi="Calibri" w:cs="Calibri"/>
          <w:sz w:val="23"/>
          <w:szCs w:val="23"/>
        </w:rPr>
        <w:t>may be provided the opportunity for full responsibility for teaching an undergraduate course</w:t>
      </w:r>
      <w:r w:rsidR="00762A69" w:rsidRPr="002A72DB">
        <w:rPr>
          <w:rFonts w:ascii="Calibri" w:hAnsi="Calibri" w:cs="Calibri"/>
          <w:sz w:val="23"/>
          <w:szCs w:val="23"/>
        </w:rPr>
        <w:t>. T</w:t>
      </w:r>
      <w:r w:rsidR="0010466D" w:rsidRPr="002A72DB">
        <w:rPr>
          <w:rFonts w:ascii="Calibri" w:hAnsi="Calibri" w:cs="Calibri"/>
          <w:sz w:val="23"/>
          <w:szCs w:val="23"/>
        </w:rPr>
        <w:t xml:space="preserve">he latter opportunity is available only to students holding a </w:t>
      </w:r>
      <w:r w:rsidR="00431656" w:rsidRPr="002A72DB">
        <w:rPr>
          <w:rFonts w:ascii="Calibri" w:hAnsi="Calibri" w:cs="Calibri"/>
          <w:sz w:val="23"/>
          <w:szCs w:val="23"/>
        </w:rPr>
        <w:t>Master’s</w:t>
      </w:r>
      <w:r w:rsidR="0010466D" w:rsidRPr="002A72DB">
        <w:rPr>
          <w:rFonts w:ascii="Calibri" w:hAnsi="Calibri" w:cs="Calibri"/>
          <w:sz w:val="23"/>
          <w:szCs w:val="23"/>
        </w:rPr>
        <w:t xml:space="preserve"> degree. All students receiving </w:t>
      </w:r>
      <w:r w:rsidR="00C36CB1" w:rsidRPr="002A72DB">
        <w:rPr>
          <w:rFonts w:ascii="Calibri" w:hAnsi="Calibri" w:cs="Calibri"/>
          <w:sz w:val="23"/>
          <w:szCs w:val="23"/>
        </w:rPr>
        <w:t>an assistantship</w:t>
      </w:r>
      <w:r w:rsidR="0010466D" w:rsidRPr="002A72DB">
        <w:rPr>
          <w:rFonts w:ascii="Calibri" w:hAnsi="Calibri" w:cs="Calibri"/>
          <w:sz w:val="23"/>
          <w:szCs w:val="23"/>
        </w:rPr>
        <w:t xml:space="preserve"> for the first time must attend a </w:t>
      </w:r>
      <w:r w:rsidR="00C36CB1" w:rsidRPr="002A72DB">
        <w:rPr>
          <w:rFonts w:ascii="Calibri" w:hAnsi="Calibri" w:cs="Calibri"/>
          <w:sz w:val="23"/>
          <w:szCs w:val="23"/>
        </w:rPr>
        <w:t>graduate assistant training</w:t>
      </w:r>
      <w:r w:rsidR="0010466D" w:rsidRPr="002A72DB">
        <w:rPr>
          <w:rFonts w:ascii="Calibri" w:hAnsi="Calibri" w:cs="Calibri"/>
          <w:sz w:val="23"/>
          <w:szCs w:val="23"/>
        </w:rPr>
        <w:t xml:space="preserve"> given by </w:t>
      </w:r>
      <w:r w:rsidR="00C36CB1" w:rsidRPr="002A72DB">
        <w:rPr>
          <w:rFonts w:ascii="Calibri" w:hAnsi="Calibri" w:cs="Calibri"/>
          <w:sz w:val="23"/>
          <w:szCs w:val="23"/>
        </w:rPr>
        <w:t>t</w:t>
      </w:r>
      <w:r w:rsidR="0010466D" w:rsidRPr="002A72DB">
        <w:rPr>
          <w:rFonts w:ascii="Calibri" w:hAnsi="Calibri" w:cs="Calibri"/>
          <w:sz w:val="23"/>
          <w:szCs w:val="23"/>
        </w:rPr>
        <w:t xml:space="preserve">he Graduate School each Fall. </w:t>
      </w:r>
      <w:r w:rsidRPr="002A72DB">
        <w:rPr>
          <w:rFonts w:ascii="Calibri" w:hAnsi="Calibri" w:cs="Calibri"/>
          <w:sz w:val="23"/>
          <w:szCs w:val="23"/>
        </w:rPr>
        <w:t xml:space="preserve">Contact the faculty you are assigned to work with well in advance of each semester to learn more about your </w:t>
      </w:r>
      <w:r w:rsidR="00C36CB1" w:rsidRPr="002A72DB">
        <w:rPr>
          <w:rFonts w:ascii="Calibri" w:hAnsi="Calibri" w:cs="Calibri"/>
          <w:sz w:val="23"/>
          <w:szCs w:val="23"/>
        </w:rPr>
        <w:t xml:space="preserve">assistantship </w:t>
      </w:r>
      <w:r w:rsidRPr="002A72DB">
        <w:rPr>
          <w:rFonts w:ascii="Calibri" w:hAnsi="Calibri" w:cs="Calibri"/>
          <w:sz w:val="23"/>
          <w:szCs w:val="23"/>
        </w:rPr>
        <w:t xml:space="preserve">duties. </w:t>
      </w:r>
      <w:r w:rsidR="0010466D" w:rsidRPr="002A72DB">
        <w:rPr>
          <w:rFonts w:ascii="Calibri" w:hAnsi="Calibri" w:cs="Calibri"/>
          <w:sz w:val="23"/>
          <w:szCs w:val="23"/>
        </w:rPr>
        <w:t xml:space="preserve">Teaching </w:t>
      </w:r>
      <w:r w:rsidR="00C36CB1" w:rsidRPr="002A72DB">
        <w:rPr>
          <w:rFonts w:ascii="Calibri" w:hAnsi="Calibri" w:cs="Calibri"/>
          <w:sz w:val="23"/>
          <w:szCs w:val="23"/>
        </w:rPr>
        <w:t xml:space="preserve">associates </w:t>
      </w:r>
      <w:r w:rsidR="0010466D" w:rsidRPr="002A72DB">
        <w:rPr>
          <w:rFonts w:ascii="Calibri" w:hAnsi="Calibri" w:cs="Calibri"/>
          <w:sz w:val="23"/>
          <w:szCs w:val="23"/>
        </w:rPr>
        <w:t xml:space="preserve">also are encouraged to consult with the </w:t>
      </w:r>
      <w:r w:rsidR="001F4C64" w:rsidRPr="002A72DB">
        <w:rPr>
          <w:rFonts w:ascii="Calibri" w:hAnsi="Calibri" w:cs="Calibri"/>
          <w:sz w:val="23"/>
          <w:szCs w:val="23"/>
        </w:rPr>
        <w:t>Undergraduate Program Director</w:t>
      </w:r>
      <w:r w:rsidR="0010466D" w:rsidRPr="002A72DB">
        <w:rPr>
          <w:rFonts w:ascii="Calibri" w:hAnsi="Calibri" w:cs="Calibri"/>
          <w:sz w:val="23"/>
          <w:szCs w:val="23"/>
        </w:rPr>
        <w:t xml:space="preserve"> or other faculty for general advice and suggestions about undergraduate teaching. </w:t>
      </w:r>
    </w:p>
    <w:p w14:paraId="0C07BBFD" w14:textId="49C70F9A" w:rsidR="00A70140" w:rsidRPr="002A72DB" w:rsidRDefault="00A70140" w:rsidP="005F263E">
      <w:pPr>
        <w:pStyle w:val="Heading3"/>
        <w:rPr>
          <w:rFonts w:ascii="Calibri" w:hAnsi="Calibri" w:cs="Calibri"/>
        </w:rPr>
      </w:pPr>
      <w:bookmarkStart w:id="36" w:name="_Toc107572296"/>
      <w:r w:rsidRPr="002A72DB">
        <w:rPr>
          <w:rFonts w:ascii="Calibri" w:hAnsi="Calibri" w:cs="Calibri"/>
        </w:rPr>
        <w:t xml:space="preserve">Research </w:t>
      </w:r>
      <w:r w:rsidR="00AE7F56">
        <w:rPr>
          <w:rFonts w:ascii="Calibri" w:hAnsi="Calibri" w:cs="Calibri"/>
        </w:rPr>
        <w:t>C</w:t>
      </w:r>
      <w:r w:rsidRPr="002A72DB">
        <w:rPr>
          <w:rFonts w:ascii="Calibri" w:hAnsi="Calibri" w:cs="Calibri"/>
        </w:rPr>
        <w:t>omponent</w:t>
      </w:r>
      <w:bookmarkEnd w:id="36"/>
    </w:p>
    <w:p w14:paraId="1FC37F33" w14:textId="7BC25608" w:rsidR="00A70140" w:rsidRPr="002A72DB" w:rsidRDefault="00A70140" w:rsidP="0014626B">
      <w:pPr>
        <w:spacing w:after="120"/>
        <w:rPr>
          <w:rFonts w:ascii="Calibri" w:hAnsi="Calibri" w:cs="Calibri"/>
          <w:sz w:val="23"/>
          <w:szCs w:val="23"/>
        </w:rPr>
      </w:pPr>
      <w:r w:rsidRPr="002A72DB">
        <w:rPr>
          <w:rFonts w:ascii="Calibri" w:hAnsi="Calibri" w:cs="Calibri"/>
          <w:sz w:val="23"/>
          <w:szCs w:val="23"/>
        </w:rPr>
        <w:t xml:space="preserve">The research component of your Department assistantship will be under the direction of your assigned faculty advisor. Students may work on faculty projects </w:t>
      </w:r>
      <w:r w:rsidR="00E524C6" w:rsidRPr="002A72DB">
        <w:rPr>
          <w:rFonts w:ascii="Calibri" w:hAnsi="Calibri" w:cs="Calibri"/>
          <w:sz w:val="23"/>
          <w:szCs w:val="23"/>
        </w:rPr>
        <w:t>or compete independent research</w:t>
      </w:r>
      <w:r w:rsidRPr="002A72DB">
        <w:rPr>
          <w:rFonts w:ascii="Calibri" w:hAnsi="Calibri" w:cs="Calibri"/>
          <w:sz w:val="23"/>
          <w:szCs w:val="23"/>
        </w:rPr>
        <w:t xml:space="preserve"> to fulfill this assignment.</w:t>
      </w:r>
      <w:r w:rsidR="00356CA3" w:rsidRPr="002A72DB">
        <w:rPr>
          <w:rFonts w:ascii="Calibri" w:hAnsi="Calibri" w:cs="Calibri"/>
          <w:sz w:val="23"/>
          <w:szCs w:val="23"/>
        </w:rPr>
        <w:t xml:space="preserve"> </w:t>
      </w:r>
    </w:p>
    <w:p w14:paraId="29F39A66" w14:textId="633C343D" w:rsidR="000F3EFB" w:rsidRPr="002A72DB" w:rsidRDefault="001F4C64" w:rsidP="005F263E">
      <w:pPr>
        <w:pStyle w:val="Heading3"/>
        <w:rPr>
          <w:rFonts w:ascii="Calibri" w:hAnsi="Calibri" w:cs="Calibri"/>
        </w:rPr>
      </w:pPr>
      <w:bookmarkStart w:id="37" w:name="_GTA_Opportunities"/>
      <w:bookmarkStart w:id="38" w:name="_Toc107572297"/>
      <w:bookmarkEnd w:id="37"/>
      <w:r w:rsidRPr="002A72DB">
        <w:rPr>
          <w:rFonts w:ascii="Calibri" w:hAnsi="Calibri" w:cs="Calibri"/>
        </w:rPr>
        <w:t>GTA</w:t>
      </w:r>
      <w:r w:rsidR="00704AF0" w:rsidRPr="002A72DB">
        <w:rPr>
          <w:rFonts w:ascii="Calibri" w:hAnsi="Calibri" w:cs="Calibri"/>
        </w:rPr>
        <w:t xml:space="preserve"> </w:t>
      </w:r>
      <w:r w:rsidR="00AE7F56">
        <w:rPr>
          <w:rFonts w:ascii="Calibri" w:hAnsi="Calibri" w:cs="Calibri"/>
        </w:rPr>
        <w:t>O</w:t>
      </w:r>
      <w:r w:rsidR="000F3EFB" w:rsidRPr="002A72DB">
        <w:rPr>
          <w:rFonts w:ascii="Calibri" w:hAnsi="Calibri" w:cs="Calibri"/>
        </w:rPr>
        <w:t>pportunities</w:t>
      </w:r>
      <w:bookmarkEnd w:id="38"/>
    </w:p>
    <w:p w14:paraId="017710DA" w14:textId="77777777" w:rsidR="00BF1326" w:rsidRPr="002A72DB" w:rsidRDefault="008259A5" w:rsidP="0014626B">
      <w:pPr>
        <w:spacing w:after="120"/>
        <w:rPr>
          <w:rFonts w:ascii="Calibri" w:hAnsi="Calibri" w:cs="Calibri"/>
          <w:sz w:val="23"/>
          <w:szCs w:val="23"/>
        </w:rPr>
      </w:pPr>
      <w:r w:rsidRPr="002A72DB">
        <w:rPr>
          <w:rFonts w:ascii="Calibri" w:hAnsi="Calibri" w:cs="Calibri"/>
          <w:sz w:val="23"/>
          <w:szCs w:val="23"/>
        </w:rPr>
        <w:t>Students may be assigned</w:t>
      </w:r>
      <w:r w:rsidR="00BF1326" w:rsidRPr="002A72DB">
        <w:rPr>
          <w:rFonts w:ascii="Calibri" w:hAnsi="Calibri" w:cs="Calibri"/>
          <w:sz w:val="23"/>
          <w:szCs w:val="23"/>
        </w:rPr>
        <w:t xml:space="preserve"> independent teaching opportunities as your assignment for the semester. You will only be asked to teach a course if</w:t>
      </w:r>
      <w:r w:rsidR="00356CA3" w:rsidRPr="002A72DB">
        <w:rPr>
          <w:rFonts w:ascii="Calibri" w:hAnsi="Calibri" w:cs="Calibri"/>
          <w:sz w:val="23"/>
          <w:szCs w:val="23"/>
        </w:rPr>
        <w:t>:</w:t>
      </w:r>
      <w:r w:rsidR="00BF1326" w:rsidRPr="002A72DB">
        <w:rPr>
          <w:rFonts w:ascii="Calibri" w:hAnsi="Calibri" w:cs="Calibri"/>
          <w:sz w:val="23"/>
          <w:szCs w:val="23"/>
        </w:rPr>
        <w:t xml:space="preserve">  </w:t>
      </w:r>
    </w:p>
    <w:p w14:paraId="4FCE2DD9" w14:textId="77777777" w:rsidR="00BF1326" w:rsidRPr="002A72DB" w:rsidRDefault="00405CD9" w:rsidP="00E73216">
      <w:pPr>
        <w:ind w:left="720"/>
        <w:rPr>
          <w:rFonts w:ascii="Calibri" w:hAnsi="Calibri" w:cs="Calibri"/>
          <w:sz w:val="23"/>
          <w:szCs w:val="23"/>
        </w:rPr>
      </w:pPr>
      <w:r w:rsidRPr="002A72DB">
        <w:rPr>
          <w:rFonts w:ascii="Calibri" w:hAnsi="Calibri" w:cs="Calibri"/>
          <w:sz w:val="23"/>
          <w:szCs w:val="23"/>
        </w:rPr>
        <w:t xml:space="preserve">(1) </w:t>
      </w:r>
      <w:r w:rsidR="00BF1326" w:rsidRPr="002A72DB">
        <w:rPr>
          <w:rFonts w:ascii="Calibri" w:hAnsi="Calibri" w:cs="Calibri"/>
          <w:sz w:val="23"/>
          <w:szCs w:val="23"/>
        </w:rPr>
        <w:t>you have a Master’s degree in psychology</w:t>
      </w:r>
    </w:p>
    <w:p w14:paraId="33C1AF95" w14:textId="77777777" w:rsidR="00BF1326" w:rsidRPr="002A72DB" w:rsidRDefault="00405CD9" w:rsidP="00E73216">
      <w:pPr>
        <w:ind w:left="720"/>
        <w:rPr>
          <w:rFonts w:ascii="Calibri" w:hAnsi="Calibri" w:cs="Calibri"/>
          <w:sz w:val="23"/>
          <w:szCs w:val="23"/>
        </w:rPr>
      </w:pPr>
      <w:r w:rsidRPr="002A72DB">
        <w:rPr>
          <w:rFonts w:ascii="Calibri" w:hAnsi="Calibri" w:cs="Calibri"/>
          <w:sz w:val="23"/>
          <w:szCs w:val="23"/>
        </w:rPr>
        <w:t xml:space="preserve">(2) </w:t>
      </w:r>
      <w:r w:rsidR="00BF1326" w:rsidRPr="002A72DB">
        <w:rPr>
          <w:rFonts w:ascii="Calibri" w:hAnsi="Calibri" w:cs="Calibri"/>
          <w:sz w:val="23"/>
          <w:szCs w:val="23"/>
        </w:rPr>
        <w:t>you have the necessar</w:t>
      </w:r>
      <w:r w:rsidRPr="002A72DB">
        <w:rPr>
          <w:rFonts w:ascii="Calibri" w:hAnsi="Calibri" w:cs="Calibri"/>
          <w:sz w:val="23"/>
          <w:szCs w:val="23"/>
        </w:rPr>
        <w:t xml:space="preserve">y background for teaching that </w:t>
      </w:r>
      <w:r w:rsidR="00BF1326" w:rsidRPr="002A72DB">
        <w:rPr>
          <w:rFonts w:ascii="Calibri" w:hAnsi="Calibri" w:cs="Calibri"/>
          <w:sz w:val="23"/>
          <w:szCs w:val="23"/>
        </w:rPr>
        <w:t>course</w:t>
      </w:r>
    </w:p>
    <w:p w14:paraId="2879AC97" w14:textId="4CB95F8D" w:rsidR="00BF1326" w:rsidRPr="002A72DB" w:rsidRDefault="00405CD9" w:rsidP="00E73216">
      <w:pPr>
        <w:ind w:left="720"/>
        <w:rPr>
          <w:rFonts w:ascii="Calibri" w:hAnsi="Calibri" w:cs="Calibri"/>
          <w:sz w:val="23"/>
          <w:szCs w:val="23"/>
        </w:rPr>
      </w:pPr>
      <w:r w:rsidRPr="002A72DB">
        <w:rPr>
          <w:rFonts w:ascii="Calibri" w:hAnsi="Calibri" w:cs="Calibri"/>
          <w:sz w:val="23"/>
          <w:szCs w:val="23"/>
        </w:rPr>
        <w:t xml:space="preserve">(3) </w:t>
      </w:r>
      <w:r w:rsidR="00BF1326" w:rsidRPr="002A72DB">
        <w:rPr>
          <w:rFonts w:ascii="Calibri" w:hAnsi="Calibri" w:cs="Calibri"/>
          <w:sz w:val="23"/>
          <w:szCs w:val="23"/>
        </w:rPr>
        <w:t>your advisor agrees that teaching will not interfere with your research progress</w:t>
      </w:r>
    </w:p>
    <w:p w14:paraId="5EDEDEF1" w14:textId="77777777" w:rsidR="00BF1326" w:rsidRPr="002A72DB" w:rsidRDefault="00405CD9" w:rsidP="00FB0298">
      <w:pPr>
        <w:spacing w:after="120"/>
        <w:ind w:left="720"/>
        <w:rPr>
          <w:rFonts w:ascii="Calibri" w:hAnsi="Calibri" w:cs="Calibri"/>
          <w:sz w:val="23"/>
          <w:szCs w:val="23"/>
        </w:rPr>
      </w:pPr>
      <w:r w:rsidRPr="002A72DB">
        <w:rPr>
          <w:rFonts w:ascii="Calibri" w:hAnsi="Calibri" w:cs="Calibri"/>
          <w:sz w:val="23"/>
          <w:szCs w:val="23"/>
        </w:rPr>
        <w:t xml:space="preserve">(4) </w:t>
      </w:r>
      <w:r w:rsidR="00BF1326" w:rsidRPr="002A72DB">
        <w:rPr>
          <w:rFonts w:ascii="Calibri" w:hAnsi="Calibri" w:cs="Calibri"/>
          <w:sz w:val="23"/>
          <w:szCs w:val="23"/>
        </w:rPr>
        <w:t>evaluations of prior teaching (if any) are satisfactory.</w:t>
      </w:r>
    </w:p>
    <w:p w14:paraId="271BA556" w14:textId="2932E394" w:rsidR="00BF1326" w:rsidRPr="002A72DB" w:rsidRDefault="00BF1326" w:rsidP="0014626B">
      <w:pPr>
        <w:spacing w:after="120"/>
        <w:rPr>
          <w:rFonts w:ascii="Calibri" w:hAnsi="Calibri" w:cs="Calibri"/>
          <w:sz w:val="23"/>
          <w:szCs w:val="23"/>
        </w:rPr>
      </w:pPr>
      <w:r w:rsidRPr="002A72DB">
        <w:rPr>
          <w:rFonts w:ascii="Calibri" w:hAnsi="Calibri" w:cs="Calibri"/>
          <w:sz w:val="23"/>
          <w:szCs w:val="23"/>
        </w:rPr>
        <w:t xml:space="preserve">Teaching is a valuable experience </w:t>
      </w:r>
      <w:r w:rsidR="00457BF9" w:rsidRPr="002A72DB">
        <w:rPr>
          <w:rFonts w:ascii="Calibri" w:hAnsi="Calibri" w:cs="Calibri"/>
          <w:sz w:val="23"/>
          <w:szCs w:val="23"/>
        </w:rPr>
        <w:t>if you</w:t>
      </w:r>
      <w:r w:rsidRPr="002A72DB">
        <w:rPr>
          <w:rFonts w:ascii="Calibri" w:hAnsi="Calibri" w:cs="Calibri"/>
          <w:sz w:val="23"/>
          <w:szCs w:val="23"/>
        </w:rPr>
        <w:t xml:space="preserve"> plan </w:t>
      </w:r>
      <w:r w:rsidR="00457BF9" w:rsidRPr="002A72DB">
        <w:rPr>
          <w:rFonts w:ascii="Calibri" w:hAnsi="Calibri" w:cs="Calibri"/>
          <w:sz w:val="23"/>
          <w:szCs w:val="23"/>
        </w:rPr>
        <w:t xml:space="preserve">for </w:t>
      </w:r>
      <w:r w:rsidRPr="002A72DB">
        <w:rPr>
          <w:rFonts w:ascii="Calibri" w:hAnsi="Calibri" w:cs="Calibri"/>
          <w:sz w:val="23"/>
          <w:szCs w:val="23"/>
        </w:rPr>
        <w:t xml:space="preserve">an academic career, but it is also time-consuming. Before committing to teaching a course, you should discuss </w:t>
      </w:r>
      <w:r w:rsidR="00FB0298" w:rsidRPr="002A72DB">
        <w:rPr>
          <w:rFonts w:ascii="Calibri" w:hAnsi="Calibri" w:cs="Calibri"/>
          <w:sz w:val="23"/>
          <w:szCs w:val="23"/>
        </w:rPr>
        <w:t>it</w:t>
      </w:r>
      <w:r w:rsidRPr="002A72DB">
        <w:rPr>
          <w:rFonts w:ascii="Calibri" w:hAnsi="Calibri" w:cs="Calibri"/>
          <w:sz w:val="23"/>
          <w:szCs w:val="23"/>
        </w:rPr>
        <w:t xml:space="preserve"> with your advisor, with other faculty, and with students who have taught before. The faculty recommend you complete the PSY 721 </w:t>
      </w:r>
      <w:r w:rsidR="00704AF0" w:rsidRPr="002A72DB">
        <w:rPr>
          <w:rFonts w:ascii="Calibri" w:hAnsi="Calibri" w:cs="Calibri"/>
          <w:sz w:val="23"/>
          <w:szCs w:val="23"/>
        </w:rPr>
        <w:t xml:space="preserve">course </w:t>
      </w:r>
      <w:r w:rsidRPr="002A72DB">
        <w:rPr>
          <w:rFonts w:ascii="Calibri" w:hAnsi="Calibri" w:cs="Calibri"/>
          <w:sz w:val="23"/>
          <w:szCs w:val="23"/>
        </w:rPr>
        <w:t>(Teaching of Psychology) before teaching your own course, but this is</w:t>
      </w:r>
      <w:r w:rsidR="00457BF9" w:rsidRPr="002A72DB">
        <w:rPr>
          <w:rFonts w:ascii="Calibri" w:hAnsi="Calibri" w:cs="Calibri"/>
          <w:sz w:val="23"/>
          <w:szCs w:val="23"/>
        </w:rPr>
        <w:t xml:space="preserve">n’t </w:t>
      </w:r>
      <w:r w:rsidRPr="002A72DB">
        <w:rPr>
          <w:rFonts w:ascii="Calibri" w:hAnsi="Calibri" w:cs="Calibri"/>
          <w:sz w:val="23"/>
          <w:szCs w:val="23"/>
        </w:rPr>
        <w:t>required.</w:t>
      </w:r>
    </w:p>
    <w:p w14:paraId="6AA2894A" w14:textId="6EC0F104" w:rsidR="00113FF3" w:rsidRPr="002A72DB" w:rsidRDefault="00BF1326" w:rsidP="0014626B">
      <w:pPr>
        <w:spacing w:after="120"/>
        <w:rPr>
          <w:rFonts w:ascii="Calibri" w:hAnsi="Calibri" w:cs="Calibri"/>
          <w:sz w:val="23"/>
          <w:szCs w:val="23"/>
        </w:rPr>
      </w:pPr>
      <w:r w:rsidRPr="002A72DB">
        <w:rPr>
          <w:rFonts w:ascii="Calibri" w:hAnsi="Calibri" w:cs="Calibri"/>
          <w:sz w:val="23"/>
          <w:szCs w:val="23"/>
        </w:rPr>
        <w:t>If you teach your own course in the Department, you must receive formal mentoring and evaluation by a faculty member. That evaluation might be done by your primary advisor, a faculty member who regularly teaches the course, or some other faculty member with appropriate expertise</w:t>
      </w:r>
      <w:r w:rsidR="00704AF0" w:rsidRPr="002A72DB">
        <w:rPr>
          <w:rFonts w:ascii="Calibri" w:hAnsi="Calibri" w:cs="Calibri"/>
          <w:sz w:val="23"/>
          <w:szCs w:val="23"/>
        </w:rPr>
        <w:t>. H</w:t>
      </w:r>
      <w:r w:rsidRPr="002A72DB">
        <w:rPr>
          <w:rFonts w:ascii="Calibri" w:hAnsi="Calibri" w:cs="Calibri"/>
          <w:sz w:val="23"/>
          <w:szCs w:val="23"/>
        </w:rPr>
        <w:t>owever, if the chosen mentor has not taught the course, you and your mentor must formally consult with a faculty member who has taught the course. You should consult with your faculty advisor about your choices for course mentor/evaluator.</w:t>
      </w:r>
    </w:p>
    <w:p w14:paraId="7879CCCC" w14:textId="7AEB1DD0" w:rsidR="00113FF3" w:rsidRPr="002A72DB" w:rsidRDefault="00BF1326" w:rsidP="0014626B">
      <w:pPr>
        <w:spacing w:after="120"/>
        <w:rPr>
          <w:rFonts w:ascii="Calibri" w:hAnsi="Calibri" w:cs="Calibri"/>
          <w:sz w:val="23"/>
          <w:szCs w:val="23"/>
        </w:rPr>
      </w:pPr>
      <w:r w:rsidRPr="002A72DB">
        <w:rPr>
          <w:rFonts w:ascii="Calibri" w:hAnsi="Calibri" w:cs="Calibri"/>
          <w:sz w:val="23"/>
          <w:szCs w:val="23"/>
        </w:rPr>
        <w:t>Within 2 weeks of getting your teaching assignment, you must formally submit to the</w:t>
      </w:r>
      <w:r w:rsidR="00F920B8" w:rsidRPr="002A72DB">
        <w:rPr>
          <w:rFonts w:ascii="Calibri" w:hAnsi="Calibri" w:cs="Calibri"/>
          <w:sz w:val="23"/>
          <w:szCs w:val="23"/>
        </w:rPr>
        <w:t xml:space="preserve"> GPD </w:t>
      </w:r>
      <w:r w:rsidRPr="002A72DB">
        <w:rPr>
          <w:rFonts w:ascii="Calibri" w:hAnsi="Calibri" w:cs="Calibri"/>
          <w:sz w:val="23"/>
          <w:szCs w:val="23"/>
        </w:rPr>
        <w:t>the name of the course mentor you will be working with. Sometime before you begin teaching the course, while preparing the syllabus and other materials, you must meet with the mentor at least once</w:t>
      </w:r>
      <w:r w:rsidR="008259A5" w:rsidRPr="002A72DB">
        <w:rPr>
          <w:rFonts w:ascii="Calibri" w:hAnsi="Calibri" w:cs="Calibri"/>
          <w:sz w:val="23"/>
          <w:szCs w:val="23"/>
        </w:rPr>
        <w:t xml:space="preserve"> and the mentor must approve your final syllabus</w:t>
      </w:r>
      <w:r w:rsidRPr="002A72DB">
        <w:rPr>
          <w:rFonts w:ascii="Calibri" w:hAnsi="Calibri" w:cs="Calibri"/>
          <w:sz w:val="23"/>
          <w:szCs w:val="23"/>
        </w:rPr>
        <w:t xml:space="preserve">. </w:t>
      </w:r>
    </w:p>
    <w:p w14:paraId="274C369B" w14:textId="39CA1289" w:rsidR="00CE2B88" w:rsidRPr="002A72DB" w:rsidRDefault="00BF1326" w:rsidP="0014626B">
      <w:pPr>
        <w:spacing w:after="120"/>
        <w:rPr>
          <w:rFonts w:ascii="Calibri" w:hAnsi="Calibri" w:cs="Calibri"/>
          <w:sz w:val="23"/>
          <w:szCs w:val="23"/>
        </w:rPr>
      </w:pPr>
      <w:r w:rsidRPr="002A72DB">
        <w:rPr>
          <w:rFonts w:ascii="Calibri" w:hAnsi="Calibri" w:cs="Calibri"/>
          <w:sz w:val="23"/>
          <w:szCs w:val="23"/>
        </w:rPr>
        <w:t>For Fall and Spring semester courses, you must schedule two class sessions for observation (</w:t>
      </w:r>
      <w:r w:rsidR="00457BF9" w:rsidRPr="002A72DB">
        <w:rPr>
          <w:rFonts w:ascii="Calibri" w:hAnsi="Calibri" w:cs="Calibri"/>
          <w:sz w:val="23"/>
          <w:szCs w:val="23"/>
        </w:rPr>
        <w:t>not</w:t>
      </w:r>
      <w:r w:rsidRPr="002A72DB">
        <w:rPr>
          <w:rFonts w:ascii="Calibri" w:hAnsi="Calibri" w:cs="Calibri"/>
          <w:sz w:val="23"/>
          <w:szCs w:val="23"/>
        </w:rPr>
        <w:t xml:space="preserve"> on exam days), once in the first half of the semester and once in the second half. </w:t>
      </w:r>
      <w:r w:rsidR="00457BF9" w:rsidRPr="002A72DB">
        <w:rPr>
          <w:rFonts w:ascii="Calibri" w:hAnsi="Calibri" w:cs="Calibri"/>
          <w:sz w:val="23"/>
          <w:szCs w:val="23"/>
        </w:rPr>
        <w:t>T</w:t>
      </w:r>
      <w:r w:rsidRPr="002A72DB">
        <w:rPr>
          <w:rFonts w:ascii="Calibri" w:hAnsi="Calibri" w:cs="Calibri"/>
          <w:sz w:val="23"/>
          <w:szCs w:val="23"/>
        </w:rPr>
        <w:t>hese observations may be live (with the faculty mentor sitting in the classroom) or based on a video</w:t>
      </w:r>
      <w:r w:rsidR="00933E20" w:rsidRPr="002A72DB">
        <w:rPr>
          <w:rFonts w:ascii="Calibri" w:hAnsi="Calibri" w:cs="Calibri"/>
          <w:sz w:val="23"/>
          <w:szCs w:val="23"/>
        </w:rPr>
        <w:t xml:space="preserve"> </w:t>
      </w:r>
      <w:r w:rsidR="00E73216" w:rsidRPr="002A72DB">
        <w:rPr>
          <w:rFonts w:ascii="Calibri" w:hAnsi="Calibri" w:cs="Calibri"/>
          <w:sz w:val="23"/>
          <w:szCs w:val="23"/>
        </w:rPr>
        <w:t>recording</w:t>
      </w:r>
      <w:r w:rsidRPr="002A72DB">
        <w:rPr>
          <w:rFonts w:ascii="Calibri" w:hAnsi="Calibri" w:cs="Calibri"/>
          <w:sz w:val="23"/>
          <w:szCs w:val="23"/>
        </w:rPr>
        <w:t xml:space="preserve"> of the session, or both; a benefit of a </w:t>
      </w:r>
      <w:r w:rsidR="00E73216" w:rsidRPr="002A72DB">
        <w:rPr>
          <w:rFonts w:ascii="Calibri" w:hAnsi="Calibri" w:cs="Calibri"/>
          <w:sz w:val="23"/>
          <w:szCs w:val="23"/>
        </w:rPr>
        <w:t>recorded</w:t>
      </w:r>
      <w:r w:rsidRPr="002A72DB">
        <w:rPr>
          <w:rFonts w:ascii="Calibri" w:hAnsi="Calibri" w:cs="Calibri"/>
          <w:sz w:val="23"/>
          <w:szCs w:val="23"/>
        </w:rPr>
        <w:t xml:space="preserve"> class session is that you may observe your own teaching. After the first observation, you must meet with your mentor </w:t>
      </w:r>
      <w:r w:rsidR="00763BCB" w:rsidRPr="002A72DB">
        <w:rPr>
          <w:rFonts w:ascii="Calibri" w:hAnsi="Calibri" w:cs="Calibri"/>
          <w:sz w:val="23"/>
          <w:szCs w:val="23"/>
        </w:rPr>
        <w:t>for</w:t>
      </w:r>
      <w:r w:rsidRPr="002A72DB">
        <w:rPr>
          <w:rFonts w:ascii="Calibri" w:hAnsi="Calibri" w:cs="Calibri"/>
          <w:sz w:val="23"/>
          <w:szCs w:val="23"/>
        </w:rPr>
        <w:t xml:space="preserve"> feedback on teaching style, methods, and materials. After the second observation, the mentor will write a formal evaluation of your teaching (based on the observations and the instructor-mentor meetings). For Summer semester courses, you must schedule one class session for observation</w:t>
      </w:r>
      <w:r w:rsidR="00FB0298" w:rsidRPr="002A72DB">
        <w:rPr>
          <w:rFonts w:ascii="Calibri" w:hAnsi="Calibri" w:cs="Calibri"/>
          <w:sz w:val="23"/>
          <w:szCs w:val="23"/>
        </w:rPr>
        <w:t xml:space="preserve"> (followed by a feedback meeting)</w:t>
      </w:r>
      <w:r w:rsidRPr="002A72DB">
        <w:rPr>
          <w:rFonts w:ascii="Calibri" w:hAnsi="Calibri" w:cs="Calibri"/>
          <w:sz w:val="23"/>
          <w:szCs w:val="23"/>
        </w:rPr>
        <w:t xml:space="preserve">. The mentor will write a formal evaluation of your teaching (based on the observations </w:t>
      </w:r>
      <w:r w:rsidR="00FB0298" w:rsidRPr="002A72DB">
        <w:rPr>
          <w:rFonts w:ascii="Calibri" w:hAnsi="Calibri" w:cs="Calibri"/>
          <w:sz w:val="23"/>
          <w:szCs w:val="23"/>
        </w:rPr>
        <w:t>your</w:t>
      </w:r>
      <w:r w:rsidRPr="002A72DB">
        <w:rPr>
          <w:rFonts w:ascii="Calibri" w:hAnsi="Calibri" w:cs="Calibri"/>
          <w:sz w:val="23"/>
          <w:szCs w:val="23"/>
        </w:rPr>
        <w:t xml:space="preserve"> meetings). </w:t>
      </w:r>
    </w:p>
    <w:p w14:paraId="31D78E7C" w14:textId="279A5828" w:rsidR="00BF1326" w:rsidRPr="002A72DB" w:rsidRDefault="00BF1326" w:rsidP="0014626B">
      <w:pPr>
        <w:spacing w:after="120"/>
        <w:rPr>
          <w:rFonts w:ascii="Calibri" w:hAnsi="Calibri" w:cs="Calibri"/>
          <w:b/>
          <w:sz w:val="23"/>
          <w:szCs w:val="23"/>
        </w:rPr>
      </w:pPr>
      <w:r w:rsidRPr="002A72DB">
        <w:rPr>
          <w:rFonts w:ascii="Calibri" w:hAnsi="Calibri" w:cs="Calibri"/>
          <w:sz w:val="23"/>
          <w:szCs w:val="23"/>
        </w:rPr>
        <w:t>The faculty mentor evaluation will be kept on file with the formal student evaluations for the course and may be used as supporting materials in your future job applications.</w:t>
      </w:r>
      <w:r w:rsidR="00CE2B88" w:rsidRPr="002A72DB">
        <w:rPr>
          <w:rFonts w:ascii="Calibri" w:hAnsi="Calibri" w:cs="Calibri"/>
          <w:sz w:val="23"/>
          <w:szCs w:val="23"/>
        </w:rPr>
        <w:t xml:space="preserve"> </w:t>
      </w:r>
    </w:p>
    <w:p w14:paraId="3581EB09" w14:textId="01F74AEA" w:rsidR="00BF1326" w:rsidRPr="002A72DB" w:rsidRDefault="00BF1326" w:rsidP="005F263E">
      <w:pPr>
        <w:pStyle w:val="Heading3"/>
        <w:rPr>
          <w:rFonts w:ascii="Calibri" w:hAnsi="Calibri" w:cs="Calibri"/>
        </w:rPr>
      </w:pPr>
      <w:bookmarkStart w:id="39" w:name="_Off-Campus_Teaching"/>
      <w:bookmarkStart w:id="40" w:name="_Toc107572298"/>
      <w:bookmarkEnd w:id="39"/>
      <w:r w:rsidRPr="002A72DB">
        <w:rPr>
          <w:rFonts w:ascii="Calibri" w:hAnsi="Calibri" w:cs="Calibri"/>
        </w:rPr>
        <w:t>Off-</w:t>
      </w:r>
      <w:r w:rsidR="00AE7F56">
        <w:rPr>
          <w:rFonts w:ascii="Calibri" w:hAnsi="Calibri" w:cs="Calibri"/>
        </w:rPr>
        <w:t>C</w:t>
      </w:r>
      <w:r w:rsidRPr="002A72DB">
        <w:rPr>
          <w:rFonts w:ascii="Calibri" w:hAnsi="Calibri" w:cs="Calibri"/>
        </w:rPr>
        <w:t xml:space="preserve">ampus </w:t>
      </w:r>
      <w:r w:rsidR="00AE7F56">
        <w:rPr>
          <w:rFonts w:ascii="Calibri" w:hAnsi="Calibri" w:cs="Calibri"/>
        </w:rPr>
        <w:t>T</w:t>
      </w:r>
      <w:r w:rsidRPr="002A72DB">
        <w:rPr>
          <w:rFonts w:ascii="Calibri" w:hAnsi="Calibri" w:cs="Calibri"/>
        </w:rPr>
        <w:t>eaching</w:t>
      </w:r>
      <w:bookmarkEnd w:id="40"/>
    </w:p>
    <w:p w14:paraId="542296C1" w14:textId="41062B00" w:rsidR="00AC3AC1" w:rsidRPr="002A72DB" w:rsidRDefault="00BF1326" w:rsidP="0094289B">
      <w:pPr>
        <w:spacing w:after="120"/>
        <w:rPr>
          <w:rFonts w:ascii="Calibri" w:hAnsi="Calibri" w:cs="Calibri"/>
          <w:sz w:val="23"/>
          <w:szCs w:val="23"/>
        </w:rPr>
      </w:pPr>
      <w:r w:rsidRPr="002A72DB">
        <w:rPr>
          <w:rFonts w:ascii="Calibri" w:hAnsi="Calibri" w:cs="Calibri"/>
          <w:sz w:val="23"/>
          <w:szCs w:val="23"/>
        </w:rPr>
        <w:t xml:space="preserve">Teaching opportunities arise almost every semester to teach at </w:t>
      </w:r>
      <w:r w:rsidR="00933E20" w:rsidRPr="002A72DB">
        <w:rPr>
          <w:rFonts w:ascii="Calibri" w:hAnsi="Calibri" w:cs="Calibri"/>
          <w:sz w:val="23"/>
          <w:szCs w:val="23"/>
        </w:rPr>
        <w:t xml:space="preserve">local </w:t>
      </w:r>
      <w:r w:rsidR="003E71D5" w:rsidRPr="002A72DB">
        <w:rPr>
          <w:rFonts w:ascii="Calibri" w:hAnsi="Calibri" w:cs="Calibri"/>
          <w:sz w:val="23"/>
          <w:szCs w:val="23"/>
        </w:rPr>
        <w:t>universities</w:t>
      </w:r>
      <w:r w:rsidRPr="002A72DB">
        <w:rPr>
          <w:rFonts w:ascii="Calibri" w:hAnsi="Calibri" w:cs="Calibri"/>
          <w:sz w:val="23"/>
          <w:szCs w:val="23"/>
        </w:rPr>
        <w:t>. Some positions are made available through the Office of Continuing Education, others through direct contact between the</w:t>
      </w:r>
      <w:r w:rsidR="00F920B8" w:rsidRPr="002A72DB">
        <w:rPr>
          <w:rFonts w:ascii="Calibri" w:hAnsi="Calibri" w:cs="Calibri"/>
          <w:sz w:val="23"/>
          <w:szCs w:val="23"/>
        </w:rPr>
        <w:t xml:space="preserve"> GPD</w:t>
      </w:r>
      <w:r w:rsidRPr="002A72DB">
        <w:rPr>
          <w:rFonts w:ascii="Calibri" w:hAnsi="Calibri" w:cs="Calibri"/>
          <w:sz w:val="23"/>
          <w:szCs w:val="23"/>
        </w:rPr>
        <w:t xml:space="preserve"> and administrators at local </w:t>
      </w:r>
      <w:r w:rsidR="003E71D5" w:rsidRPr="002A72DB">
        <w:rPr>
          <w:rFonts w:ascii="Calibri" w:hAnsi="Calibri" w:cs="Calibri"/>
          <w:sz w:val="23"/>
          <w:szCs w:val="23"/>
        </w:rPr>
        <w:t>universities</w:t>
      </w:r>
      <w:r w:rsidRPr="002A72DB">
        <w:rPr>
          <w:rFonts w:ascii="Calibri" w:hAnsi="Calibri" w:cs="Calibri"/>
          <w:sz w:val="23"/>
          <w:szCs w:val="23"/>
        </w:rPr>
        <w:t xml:space="preserve">. If you have expressed an interest in teaching, you will be contacted as opportunities become available. Often, we may not know of an opening until a day or two before the course is scheduled to start, so these positions frequently provide little time for planning or course preparation. They are also more time consuming, because you must travel off campus to teach, and are generally recommended only if you have previously taught the course in question. Notices describing unfilled positions will be circulated electronically. </w:t>
      </w:r>
      <w:r w:rsidR="00920329" w:rsidRPr="002A72DB">
        <w:rPr>
          <w:rFonts w:ascii="Calibri" w:hAnsi="Calibri" w:cs="Calibri"/>
          <w:sz w:val="23"/>
          <w:szCs w:val="23"/>
        </w:rPr>
        <w:t>Students must get approval from their</w:t>
      </w:r>
      <w:r w:rsidRPr="002A72DB">
        <w:rPr>
          <w:rFonts w:ascii="Calibri" w:hAnsi="Calibri" w:cs="Calibri"/>
          <w:sz w:val="23"/>
          <w:szCs w:val="23"/>
        </w:rPr>
        <w:t xml:space="preserve"> advisor</w:t>
      </w:r>
      <w:r w:rsidR="00C64E7D" w:rsidRPr="002A72DB">
        <w:rPr>
          <w:rFonts w:ascii="Calibri" w:hAnsi="Calibri" w:cs="Calibri"/>
          <w:sz w:val="23"/>
          <w:szCs w:val="23"/>
        </w:rPr>
        <w:t xml:space="preserve"> and, if receiving department funding, from the</w:t>
      </w:r>
      <w:r w:rsidR="00F920B8" w:rsidRPr="002A72DB">
        <w:rPr>
          <w:rFonts w:ascii="Calibri" w:hAnsi="Calibri" w:cs="Calibri"/>
          <w:sz w:val="23"/>
          <w:szCs w:val="23"/>
        </w:rPr>
        <w:t xml:space="preserve"> GPD</w:t>
      </w:r>
      <w:r w:rsidR="00C64E7D" w:rsidRPr="002A72DB">
        <w:rPr>
          <w:rFonts w:ascii="Calibri" w:hAnsi="Calibri" w:cs="Calibri"/>
          <w:sz w:val="23"/>
          <w:szCs w:val="23"/>
        </w:rPr>
        <w:t>,</w:t>
      </w:r>
      <w:r w:rsidRPr="002A72DB">
        <w:rPr>
          <w:rFonts w:ascii="Calibri" w:hAnsi="Calibri" w:cs="Calibri"/>
          <w:sz w:val="23"/>
          <w:szCs w:val="23"/>
        </w:rPr>
        <w:t xml:space="preserve"> before accepting an assignment to teach at another </w:t>
      </w:r>
      <w:r w:rsidR="00EB2F6B" w:rsidRPr="002A72DB">
        <w:rPr>
          <w:rFonts w:ascii="Calibri" w:hAnsi="Calibri" w:cs="Calibri"/>
          <w:sz w:val="23"/>
          <w:szCs w:val="23"/>
        </w:rPr>
        <w:t>university</w:t>
      </w:r>
      <w:r w:rsidRPr="002A72DB">
        <w:rPr>
          <w:rFonts w:ascii="Calibri" w:hAnsi="Calibri" w:cs="Calibri"/>
          <w:sz w:val="23"/>
          <w:szCs w:val="23"/>
        </w:rPr>
        <w:t>.</w:t>
      </w:r>
    </w:p>
    <w:p w14:paraId="4899DF15" w14:textId="77777777" w:rsidR="00933E20" w:rsidRPr="002A72DB" w:rsidRDefault="00933E20" w:rsidP="0094289B">
      <w:pPr>
        <w:spacing w:after="120"/>
        <w:rPr>
          <w:rFonts w:ascii="Calibri" w:hAnsi="Calibri" w:cs="Calibri"/>
          <w:b/>
          <w:sz w:val="16"/>
          <w:szCs w:val="16"/>
        </w:rPr>
      </w:pPr>
    </w:p>
    <w:p w14:paraId="4DFE45D3" w14:textId="77BA0E0D" w:rsidR="000F3EFB" w:rsidRPr="002A72DB" w:rsidRDefault="0060600A" w:rsidP="005F263E">
      <w:pPr>
        <w:pStyle w:val="Heading2"/>
        <w:rPr>
          <w:rFonts w:ascii="Calibri" w:hAnsi="Calibri" w:cs="Calibri"/>
        </w:rPr>
      </w:pPr>
      <w:bookmarkStart w:id="41" w:name="_Toc107572299"/>
      <w:bookmarkStart w:id="42" w:name="_Hlk48722428"/>
      <w:r w:rsidRPr="002A72DB">
        <w:rPr>
          <w:rFonts w:ascii="Calibri" w:hAnsi="Calibri" w:cs="Calibri"/>
        </w:rPr>
        <w:t xml:space="preserve">Tuition </w:t>
      </w:r>
      <w:r w:rsidR="00210F17">
        <w:rPr>
          <w:rFonts w:ascii="Calibri" w:hAnsi="Calibri" w:cs="Calibri"/>
        </w:rPr>
        <w:t>S</w:t>
      </w:r>
      <w:r w:rsidR="009278F4" w:rsidRPr="002A72DB">
        <w:rPr>
          <w:rFonts w:ascii="Calibri" w:hAnsi="Calibri" w:cs="Calibri"/>
        </w:rPr>
        <w:t>upport</w:t>
      </w:r>
      <w:bookmarkEnd w:id="41"/>
      <w:r w:rsidR="009278F4" w:rsidRPr="002A72DB">
        <w:rPr>
          <w:rFonts w:ascii="Calibri" w:hAnsi="Calibri" w:cs="Calibri"/>
        </w:rPr>
        <w:t xml:space="preserve"> </w:t>
      </w:r>
    </w:p>
    <w:p w14:paraId="2EC99615" w14:textId="12088F12" w:rsidR="00473783" w:rsidRPr="00BF0BD2" w:rsidRDefault="007951D6"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BF0BD2">
        <w:rPr>
          <w:rFonts w:ascii="Calibri" w:hAnsi="Calibri" w:cs="Calibri"/>
          <w:sz w:val="23"/>
          <w:szCs w:val="23"/>
        </w:rPr>
        <w:t xml:space="preserve">The Department has </w:t>
      </w:r>
      <w:r w:rsidR="002D5485" w:rsidRPr="00BF0BD2">
        <w:rPr>
          <w:rFonts w:ascii="Calibri" w:hAnsi="Calibri" w:cs="Calibri"/>
          <w:sz w:val="23"/>
          <w:szCs w:val="23"/>
        </w:rPr>
        <w:t>a</w:t>
      </w:r>
      <w:r w:rsidRPr="00BF0BD2">
        <w:rPr>
          <w:rFonts w:ascii="Calibri" w:hAnsi="Calibri" w:cs="Calibri"/>
          <w:sz w:val="23"/>
          <w:szCs w:val="23"/>
        </w:rPr>
        <w:t xml:space="preserve"> limited </w:t>
      </w:r>
      <w:r w:rsidR="002D5485" w:rsidRPr="00BF0BD2">
        <w:rPr>
          <w:rFonts w:ascii="Calibri" w:hAnsi="Calibri" w:cs="Calibri"/>
          <w:sz w:val="23"/>
          <w:szCs w:val="23"/>
        </w:rPr>
        <w:t xml:space="preserve">pool of funds to cover students’ </w:t>
      </w:r>
      <w:r w:rsidRPr="00BF0BD2">
        <w:rPr>
          <w:rFonts w:ascii="Calibri" w:hAnsi="Calibri" w:cs="Calibri"/>
          <w:sz w:val="23"/>
          <w:szCs w:val="23"/>
        </w:rPr>
        <w:t xml:space="preserve">out-of-state or in-state tuition. </w:t>
      </w:r>
      <w:r w:rsidR="00294CA8" w:rsidRPr="00BF0BD2">
        <w:rPr>
          <w:rFonts w:ascii="Calibri" w:hAnsi="Calibri" w:cs="Calibri"/>
          <w:sz w:val="23"/>
          <w:szCs w:val="23"/>
        </w:rPr>
        <w:t xml:space="preserve">Students may receive </w:t>
      </w:r>
      <w:r w:rsidR="00B509D9" w:rsidRPr="00BF0BD2">
        <w:rPr>
          <w:rFonts w:ascii="Calibri" w:hAnsi="Calibri" w:cs="Calibri"/>
          <w:sz w:val="23"/>
          <w:szCs w:val="23"/>
        </w:rPr>
        <w:t>funds</w:t>
      </w:r>
      <w:r w:rsidR="00294CA8" w:rsidRPr="00BF0BD2">
        <w:rPr>
          <w:rFonts w:ascii="Calibri" w:hAnsi="Calibri" w:cs="Calibri"/>
          <w:sz w:val="23"/>
          <w:szCs w:val="23"/>
        </w:rPr>
        <w:t xml:space="preserve"> that cover the cost of out-of-state tuition, in-state tuition, or both. Tuition </w:t>
      </w:r>
      <w:r w:rsidR="00B509D9" w:rsidRPr="00BF0BD2">
        <w:rPr>
          <w:rFonts w:ascii="Calibri" w:hAnsi="Calibri" w:cs="Calibri"/>
          <w:sz w:val="23"/>
          <w:szCs w:val="23"/>
        </w:rPr>
        <w:t>funds</w:t>
      </w:r>
      <w:r w:rsidR="00294CA8" w:rsidRPr="00BF0BD2">
        <w:rPr>
          <w:rFonts w:ascii="Calibri" w:hAnsi="Calibri" w:cs="Calibri"/>
          <w:sz w:val="23"/>
          <w:szCs w:val="23"/>
        </w:rPr>
        <w:t xml:space="preserve"> do not cover any student fees that may be charged by the University. </w:t>
      </w:r>
      <w:r w:rsidRPr="00BF0BD2">
        <w:rPr>
          <w:rFonts w:ascii="Calibri" w:hAnsi="Calibri" w:cs="Calibri"/>
          <w:sz w:val="23"/>
          <w:szCs w:val="23"/>
        </w:rPr>
        <w:t xml:space="preserve">MA-PhD students in good standing will typically receive </w:t>
      </w:r>
      <w:r w:rsidR="00B509D9" w:rsidRPr="00BF0BD2">
        <w:rPr>
          <w:rFonts w:ascii="Calibri" w:hAnsi="Calibri" w:cs="Calibri"/>
          <w:sz w:val="23"/>
          <w:szCs w:val="23"/>
        </w:rPr>
        <w:t>tuition funds</w:t>
      </w:r>
      <w:r w:rsidRPr="00BF0BD2">
        <w:rPr>
          <w:rFonts w:ascii="Calibri" w:hAnsi="Calibri" w:cs="Calibri"/>
          <w:sz w:val="23"/>
          <w:szCs w:val="23"/>
        </w:rPr>
        <w:t xml:space="preserve"> as needed for out-of-state tuition costs</w:t>
      </w:r>
      <w:r w:rsidR="00160DBE" w:rsidRPr="00BF0BD2">
        <w:rPr>
          <w:rFonts w:ascii="Calibri" w:hAnsi="Calibri" w:cs="Calibri"/>
          <w:sz w:val="23"/>
          <w:szCs w:val="23"/>
        </w:rPr>
        <w:t xml:space="preserve"> (for up to 5 years)</w:t>
      </w:r>
      <w:r w:rsidRPr="00BF0BD2">
        <w:rPr>
          <w:rFonts w:ascii="Calibri" w:hAnsi="Calibri" w:cs="Calibri"/>
          <w:sz w:val="23"/>
          <w:szCs w:val="23"/>
        </w:rPr>
        <w:t xml:space="preserve">, provided that reasonable efforts are made to secure in-state status (see </w:t>
      </w:r>
      <w:r w:rsidRPr="00CB4D22">
        <w:rPr>
          <w:rFonts w:ascii="Calibri" w:hAnsi="Calibri" w:cs="Calibri"/>
          <w:sz w:val="23"/>
          <w:szCs w:val="23"/>
        </w:rPr>
        <w:t xml:space="preserve">related </w:t>
      </w:r>
      <w:r w:rsidRPr="00D805D2">
        <w:rPr>
          <w:rFonts w:ascii="Calibri" w:hAnsi="Calibri" w:cs="Calibri"/>
          <w:sz w:val="23"/>
          <w:szCs w:val="23"/>
        </w:rPr>
        <w:t>section</w:t>
      </w:r>
      <w:r w:rsidR="00CB4D22" w:rsidRPr="00D805D2">
        <w:rPr>
          <w:rFonts w:ascii="Calibri" w:hAnsi="Calibri" w:cs="Calibri"/>
          <w:sz w:val="23"/>
          <w:szCs w:val="23"/>
        </w:rPr>
        <w:t xml:space="preserve"> on </w:t>
      </w:r>
      <w:hyperlink w:anchor="_In-state_residency" w:history="1">
        <w:r w:rsidR="00CB4D22" w:rsidRPr="00D805D2">
          <w:rPr>
            <w:rStyle w:val="Hyperlink"/>
            <w:rFonts w:ascii="Calibri" w:hAnsi="Calibri" w:cs="Calibri"/>
            <w:sz w:val="23"/>
            <w:szCs w:val="23"/>
          </w:rPr>
          <w:t>In-State Residency</w:t>
        </w:r>
      </w:hyperlink>
      <w:r w:rsidRPr="00BF0BD2">
        <w:rPr>
          <w:rFonts w:ascii="Calibri" w:hAnsi="Calibri" w:cs="Calibri"/>
          <w:sz w:val="23"/>
          <w:szCs w:val="23"/>
        </w:rPr>
        <w:t xml:space="preserve">). </w:t>
      </w:r>
      <w:r w:rsidR="00473783" w:rsidRPr="00BF0BD2">
        <w:rPr>
          <w:rFonts w:ascii="Calibri" w:hAnsi="Calibri" w:cs="Calibri"/>
          <w:sz w:val="23"/>
          <w:szCs w:val="23"/>
        </w:rPr>
        <w:t xml:space="preserve">In-state tuition </w:t>
      </w:r>
      <w:r w:rsidR="00B509D9" w:rsidRPr="00BF0BD2">
        <w:rPr>
          <w:rFonts w:ascii="Calibri" w:hAnsi="Calibri" w:cs="Calibri"/>
          <w:sz w:val="23"/>
          <w:szCs w:val="23"/>
        </w:rPr>
        <w:t>funds</w:t>
      </w:r>
      <w:r w:rsidR="00473783" w:rsidRPr="00BF0BD2">
        <w:rPr>
          <w:rFonts w:ascii="Calibri" w:hAnsi="Calibri" w:cs="Calibri"/>
          <w:sz w:val="23"/>
          <w:szCs w:val="23"/>
        </w:rPr>
        <w:t xml:space="preserve"> </w:t>
      </w:r>
      <w:r w:rsidR="00933E20" w:rsidRPr="00BF0BD2">
        <w:rPr>
          <w:rFonts w:ascii="Calibri" w:hAnsi="Calibri" w:cs="Calibri"/>
          <w:sz w:val="23"/>
          <w:szCs w:val="23"/>
        </w:rPr>
        <w:t xml:space="preserve">are </w:t>
      </w:r>
      <w:r w:rsidR="00457BF9" w:rsidRPr="00BF0BD2">
        <w:rPr>
          <w:rFonts w:ascii="Calibri" w:hAnsi="Calibri" w:cs="Calibri"/>
          <w:sz w:val="23"/>
          <w:szCs w:val="23"/>
        </w:rPr>
        <w:t xml:space="preserve">also </w:t>
      </w:r>
      <w:r w:rsidR="00933E20" w:rsidRPr="00BF0BD2">
        <w:rPr>
          <w:rFonts w:ascii="Calibri" w:hAnsi="Calibri" w:cs="Calibri"/>
          <w:sz w:val="23"/>
          <w:szCs w:val="23"/>
        </w:rPr>
        <w:t xml:space="preserve">typically </w:t>
      </w:r>
      <w:r w:rsidR="00541E72" w:rsidRPr="00BF0BD2">
        <w:rPr>
          <w:rFonts w:ascii="Calibri" w:hAnsi="Calibri" w:cs="Calibri"/>
          <w:sz w:val="23"/>
          <w:szCs w:val="23"/>
        </w:rPr>
        <w:t xml:space="preserve">(but not always) </w:t>
      </w:r>
      <w:r w:rsidR="00473783" w:rsidRPr="00BF0BD2">
        <w:rPr>
          <w:rFonts w:ascii="Calibri" w:hAnsi="Calibri" w:cs="Calibri"/>
          <w:sz w:val="23"/>
          <w:szCs w:val="23"/>
        </w:rPr>
        <w:t xml:space="preserve">available to </w:t>
      </w:r>
      <w:r w:rsidR="00933E20" w:rsidRPr="00BF0BD2">
        <w:rPr>
          <w:rFonts w:ascii="Calibri" w:hAnsi="Calibri" w:cs="Calibri"/>
          <w:sz w:val="23"/>
          <w:szCs w:val="23"/>
        </w:rPr>
        <w:t>all</w:t>
      </w:r>
      <w:r w:rsidR="00473783" w:rsidRPr="00BF0BD2">
        <w:rPr>
          <w:rFonts w:ascii="Calibri" w:hAnsi="Calibri" w:cs="Calibri"/>
          <w:sz w:val="23"/>
          <w:szCs w:val="23"/>
        </w:rPr>
        <w:t xml:space="preserve"> students</w:t>
      </w:r>
      <w:r w:rsidR="00160DBE" w:rsidRPr="00BF0BD2">
        <w:rPr>
          <w:rFonts w:ascii="Calibri" w:hAnsi="Calibri" w:cs="Calibri"/>
          <w:sz w:val="23"/>
          <w:szCs w:val="23"/>
        </w:rPr>
        <w:t xml:space="preserve"> through their fifth year</w:t>
      </w:r>
      <w:r w:rsidR="00473783" w:rsidRPr="00BF0BD2">
        <w:rPr>
          <w:rFonts w:ascii="Calibri" w:hAnsi="Calibri" w:cs="Calibri"/>
          <w:sz w:val="23"/>
          <w:szCs w:val="23"/>
        </w:rPr>
        <w:t xml:space="preserve">. Money for tuition </w:t>
      </w:r>
      <w:r w:rsidR="00B509D9" w:rsidRPr="00BF0BD2">
        <w:rPr>
          <w:rFonts w:ascii="Calibri" w:hAnsi="Calibri" w:cs="Calibri"/>
          <w:sz w:val="23"/>
          <w:szCs w:val="23"/>
        </w:rPr>
        <w:t>funding</w:t>
      </w:r>
      <w:r w:rsidR="00473783" w:rsidRPr="00BF0BD2">
        <w:rPr>
          <w:rFonts w:ascii="Calibri" w:hAnsi="Calibri" w:cs="Calibri"/>
          <w:sz w:val="23"/>
          <w:szCs w:val="23"/>
        </w:rPr>
        <w:t xml:space="preserve"> is provided directly by the State legislature and is always in very limited supply. </w:t>
      </w:r>
    </w:p>
    <w:bookmarkEnd w:id="42"/>
    <w:p w14:paraId="130989B1" w14:textId="1207601C" w:rsidR="00457BF9" w:rsidRPr="002A72DB" w:rsidRDefault="00457BF9"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p>
    <w:p w14:paraId="3534D5A6" w14:textId="7D8D9C0B" w:rsidR="00274993" w:rsidRPr="002A72DB" w:rsidRDefault="00FE2F5B" w:rsidP="005F263E">
      <w:pPr>
        <w:pStyle w:val="Heading2"/>
        <w:rPr>
          <w:rFonts w:ascii="Calibri" w:hAnsi="Calibri" w:cs="Calibri"/>
        </w:rPr>
      </w:pPr>
      <w:bookmarkStart w:id="43" w:name="_Toc107572300"/>
      <w:r w:rsidRPr="002A72DB">
        <w:rPr>
          <w:rFonts w:ascii="Calibri" w:hAnsi="Calibri" w:cs="Calibri"/>
        </w:rPr>
        <w:t>Financial</w:t>
      </w:r>
      <w:r w:rsidR="00274993" w:rsidRPr="002A72DB">
        <w:rPr>
          <w:rFonts w:ascii="Calibri" w:hAnsi="Calibri" w:cs="Calibri"/>
        </w:rPr>
        <w:t xml:space="preserve"> </w:t>
      </w:r>
      <w:r w:rsidR="00210F17">
        <w:rPr>
          <w:rFonts w:ascii="Calibri" w:hAnsi="Calibri" w:cs="Calibri"/>
        </w:rPr>
        <w:t>C</w:t>
      </w:r>
      <w:r w:rsidR="00274993" w:rsidRPr="002A72DB">
        <w:rPr>
          <w:rFonts w:ascii="Calibri" w:hAnsi="Calibri" w:cs="Calibri"/>
        </w:rPr>
        <w:t xml:space="preserve">onsequences of </w:t>
      </w:r>
      <w:r w:rsidR="00210F17">
        <w:rPr>
          <w:rFonts w:ascii="Calibri" w:hAnsi="Calibri" w:cs="Calibri"/>
        </w:rPr>
        <w:t>A</w:t>
      </w:r>
      <w:r w:rsidR="00274993" w:rsidRPr="002A72DB">
        <w:rPr>
          <w:rFonts w:ascii="Calibri" w:hAnsi="Calibri" w:cs="Calibri"/>
        </w:rPr>
        <w:t xml:space="preserve">cademic </w:t>
      </w:r>
      <w:r w:rsidR="00210F17">
        <w:rPr>
          <w:rFonts w:ascii="Calibri" w:hAnsi="Calibri" w:cs="Calibri"/>
        </w:rPr>
        <w:t>A</w:t>
      </w:r>
      <w:r w:rsidR="00274993" w:rsidRPr="002A72DB">
        <w:rPr>
          <w:rFonts w:ascii="Calibri" w:hAnsi="Calibri" w:cs="Calibri"/>
        </w:rPr>
        <w:t>ctions</w:t>
      </w:r>
      <w:bookmarkEnd w:id="43"/>
    </w:p>
    <w:p w14:paraId="42987A35" w14:textId="622619F4" w:rsidR="00274993" w:rsidRPr="002A72DB" w:rsidRDefault="00274993" w:rsidP="005F263E">
      <w:pPr>
        <w:pStyle w:val="Heading3"/>
        <w:rPr>
          <w:rFonts w:ascii="Calibri" w:hAnsi="Calibri" w:cs="Calibri"/>
        </w:rPr>
      </w:pPr>
      <w:bookmarkStart w:id="44" w:name="_Toc107572301"/>
      <w:r w:rsidRPr="002A72DB">
        <w:rPr>
          <w:rFonts w:ascii="Calibri" w:hAnsi="Calibri" w:cs="Calibri"/>
        </w:rPr>
        <w:t xml:space="preserve">Termination of </w:t>
      </w:r>
      <w:r w:rsidR="00262ED5">
        <w:rPr>
          <w:rFonts w:ascii="Calibri" w:hAnsi="Calibri" w:cs="Calibri"/>
        </w:rPr>
        <w:t>A</w:t>
      </w:r>
      <w:r w:rsidRPr="002A72DB">
        <w:rPr>
          <w:rFonts w:ascii="Calibri" w:hAnsi="Calibri" w:cs="Calibri"/>
        </w:rPr>
        <w:t>sistantships</w:t>
      </w:r>
      <w:bookmarkEnd w:id="44"/>
    </w:p>
    <w:p w14:paraId="13422CB7" w14:textId="1B72A568" w:rsidR="00274993" w:rsidRPr="002A72DB"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Termination of an assistantship refers to a situation where an assistantship is ended prior to the end of the appointment. Termination may be initiated by the Department, the Graduate School, or the student. </w:t>
      </w:r>
      <w:bookmarkStart w:id="45" w:name="_Hlk33099714"/>
      <w:r w:rsidRPr="002A72DB">
        <w:rPr>
          <w:rFonts w:ascii="Calibri" w:hAnsi="Calibri" w:cs="Calibri"/>
          <w:sz w:val="23"/>
          <w:szCs w:val="23"/>
        </w:rPr>
        <w:t xml:space="preserve">Termination of an assistantship can have significant and permanent consequences for a student and should only be undertaken after clear feedback on deficiencies and attempts to assist the student in meeting expectations. </w:t>
      </w:r>
    </w:p>
    <w:p w14:paraId="23A2AA90" w14:textId="1C4964E6" w:rsidR="00274993" w:rsidRPr="002A72DB" w:rsidRDefault="00DD0446" w:rsidP="005F263E">
      <w:pPr>
        <w:pStyle w:val="Heading3"/>
        <w:rPr>
          <w:rFonts w:ascii="Calibri" w:hAnsi="Calibri" w:cs="Calibri"/>
        </w:rPr>
      </w:pPr>
      <w:bookmarkStart w:id="46" w:name="_Toc107572302"/>
      <w:bookmarkEnd w:id="45"/>
      <w:r>
        <w:rPr>
          <w:rFonts w:ascii="Calibri" w:hAnsi="Calibri" w:cs="Calibri"/>
        </w:rPr>
        <w:t>F</w:t>
      </w:r>
      <w:r w:rsidR="00274993" w:rsidRPr="002A72DB">
        <w:rPr>
          <w:rFonts w:ascii="Calibri" w:hAnsi="Calibri" w:cs="Calibri"/>
        </w:rPr>
        <w:t xml:space="preserve">inancial </w:t>
      </w:r>
      <w:r w:rsidR="00262ED5">
        <w:rPr>
          <w:rFonts w:ascii="Calibri" w:hAnsi="Calibri" w:cs="Calibri"/>
        </w:rPr>
        <w:t>L</w:t>
      </w:r>
      <w:r w:rsidR="00274993" w:rsidRPr="002A72DB">
        <w:rPr>
          <w:rFonts w:ascii="Calibri" w:hAnsi="Calibri" w:cs="Calibri"/>
        </w:rPr>
        <w:t xml:space="preserve">iability </w:t>
      </w:r>
      <w:r w:rsidR="00262ED5">
        <w:rPr>
          <w:rFonts w:ascii="Calibri" w:hAnsi="Calibri" w:cs="Calibri"/>
        </w:rPr>
        <w:t>F</w:t>
      </w:r>
      <w:r w:rsidR="00274993" w:rsidRPr="002A72DB">
        <w:rPr>
          <w:rFonts w:ascii="Calibri" w:hAnsi="Calibri" w:cs="Calibri"/>
        </w:rPr>
        <w:t xml:space="preserve">rom </w:t>
      </w:r>
      <w:r w:rsidR="00262ED5">
        <w:rPr>
          <w:rFonts w:ascii="Calibri" w:hAnsi="Calibri" w:cs="Calibri"/>
        </w:rPr>
        <w:t>L</w:t>
      </w:r>
      <w:r w:rsidR="00274993" w:rsidRPr="002A72DB">
        <w:rPr>
          <w:rFonts w:ascii="Calibri" w:hAnsi="Calibri" w:cs="Calibri"/>
        </w:rPr>
        <w:t xml:space="preserve">oss of </w:t>
      </w:r>
      <w:r w:rsidR="00262ED5">
        <w:rPr>
          <w:rFonts w:ascii="Calibri" w:hAnsi="Calibri" w:cs="Calibri"/>
        </w:rPr>
        <w:t>A</w:t>
      </w:r>
      <w:r w:rsidR="00274993" w:rsidRPr="002A72DB">
        <w:rPr>
          <w:rFonts w:ascii="Calibri" w:hAnsi="Calibri" w:cs="Calibri"/>
        </w:rPr>
        <w:t>ssistantship</w:t>
      </w:r>
      <w:bookmarkEnd w:id="46"/>
    </w:p>
    <w:p w14:paraId="485019DC" w14:textId="68AD26B7" w:rsidR="00274993" w:rsidRPr="002A72DB" w:rsidRDefault="00274993" w:rsidP="00FB0298">
      <w:pPr>
        <w:spacing w:after="120"/>
        <w:rPr>
          <w:rFonts w:ascii="Calibri" w:hAnsi="Calibri" w:cs="Calibri"/>
          <w:sz w:val="23"/>
          <w:szCs w:val="23"/>
        </w:rPr>
      </w:pPr>
      <w:r w:rsidRPr="002A72DB">
        <w:rPr>
          <w:rFonts w:ascii="Calibri" w:hAnsi="Calibri" w:cs="Calibri"/>
          <w:sz w:val="23"/>
          <w:szCs w:val="23"/>
        </w:rPr>
        <w:t>Stipend payments will cease immediately upon termination of an assistantship, regardless of the reason for termination. Any pay received erroneously more than the contracted amount or after termination of the assistantship must be returned to UNC Greensboro.</w:t>
      </w:r>
    </w:p>
    <w:p w14:paraId="59D9E53E" w14:textId="77777777" w:rsidR="00274993" w:rsidRPr="002A72DB" w:rsidRDefault="00274993" w:rsidP="00FB0298">
      <w:pPr>
        <w:spacing w:after="120"/>
        <w:rPr>
          <w:rFonts w:ascii="Calibri" w:hAnsi="Calibri" w:cs="Calibri"/>
          <w:sz w:val="23"/>
          <w:szCs w:val="23"/>
        </w:rPr>
      </w:pPr>
      <w:r w:rsidRPr="002A72DB">
        <w:rPr>
          <w:rFonts w:ascii="Calibri" w:hAnsi="Calibri" w:cs="Calibri"/>
          <w:sz w:val="23"/>
          <w:szCs w:val="23"/>
        </w:rPr>
        <w:t xml:space="preserve">Students who have received a tuition remission and/or in-state tuition award who resign or are terminated from their University assistantship prior to the end of the semester (for personal, financial, medical, or any other reason) will have the full amount of their tuition remission and/or in-state tuition award rescinded and </w:t>
      </w:r>
      <w:r w:rsidRPr="002A72DB">
        <w:rPr>
          <w:rFonts w:ascii="Calibri" w:hAnsi="Calibri" w:cs="Calibri"/>
          <w:b/>
          <w:sz w:val="23"/>
          <w:szCs w:val="23"/>
        </w:rPr>
        <w:t xml:space="preserve">are then personally responsible for paying the full costs of tuition for that semester. </w:t>
      </w:r>
      <w:r w:rsidRPr="002A72DB">
        <w:rPr>
          <w:rFonts w:ascii="Calibri" w:hAnsi="Calibri" w:cs="Calibri"/>
          <w:sz w:val="23"/>
          <w:szCs w:val="23"/>
        </w:rPr>
        <w:t xml:space="preserve">Tuition remission and/or in-state tuition awards are not prorated. </w:t>
      </w:r>
    </w:p>
    <w:p w14:paraId="0089C3A0" w14:textId="77777777" w:rsidR="00274993" w:rsidRPr="002A72DB" w:rsidRDefault="00274993" w:rsidP="00FB0298">
      <w:pPr>
        <w:spacing w:after="120"/>
        <w:rPr>
          <w:rFonts w:ascii="Calibri" w:hAnsi="Calibri" w:cs="Calibri"/>
          <w:sz w:val="23"/>
          <w:szCs w:val="23"/>
        </w:rPr>
      </w:pPr>
      <w:r w:rsidRPr="002A72DB">
        <w:rPr>
          <w:rFonts w:ascii="Calibri" w:hAnsi="Calibri" w:cs="Calibri"/>
          <w:sz w:val="23"/>
          <w:szCs w:val="23"/>
        </w:rPr>
        <w:t>Appeals to the above policy must be directed to the Graduate School, along with a written recommendation from the Dean, Department Head, or Graduate Program Director for the student’s academic program, and a letter of confirmation from Student Health Services if the resignation is for medical reasons.</w:t>
      </w:r>
    </w:p>
    <w:p w14:paraId="0703BC99" w14:textId="77777777" w:rsidR="00274993" w:rsidRPr="002A72DB" w:rsidRDefault="00274993" w:rsidP="00FB0298">
      <w:pPr>
        <w:spacing w:after="120"/>
        <w:rPr>
          <w:rFonts w:ascii="Calibri" w:hAnsi="Calibri" w:cs="Calibri"/>
          <w:sz w:val="23"/>
          <w:szCs w:val="23"/>
        </w:rPr>
      </w:pPr>
      <w:r w:rsidRPr="002A72DB">
        <w:rPr>
          <w:rFonts w:ascii="Calibri" w:hAnsi="Calibri" w:cs="Calibri"/>
          <w:sz w:val="23"/>
          <w:szCs w:val="23"/>
        </w:rPr>
        <w:t>For international students who are required to have an assistantship to maintain immigration status or students required to maintain an assistantship for other reasons, loss of an assistantship may change the ability to continue studies at UNCG. Loss of an assistantship may also change eligibility for certain forms of financial aid. It is the student’s responsibility to understand these implications and work with appropriate offices where necessary.</w:t>
      </w:r>
    </w:p>
    <w:p w14:paraId="0F851D8B" w14:textId="0F64997B" w:rsidR="00274993" w:rsidRPr="002A72DB" w:rsidRDefault="00DD0446" w:rsidP="005F263E">
      <w:pPr>
        <w:pStyle w:val="Heading3"/>
        <w:rPr>
          <w:rFonts w:ascii="Calibri" w:hAnsi="Calibri" w:cs="Calibri"/>
        </w:rPr>
      </w:pPr>
      <w:bookmarkStart w:id="47" w:name="_Toc107572303"/>
      <w:r>
        <w:rPr>
          <w:rFonts w:ascii="Calibri" w:hAnsi="Calibri" w:cs="Calibri"/>
        </w:rPr>
        <w:t>T</w:t>
      </w:r>
      <w:r w:rsidR="00274993" w:rsidRPr="002A72DB">
        <w:rPr>
          <w:rFonts w:ascii="Calibri" w:hAnsi="Calibri" w:cs="Calibri"/>
        </w:rPr>
        <w:t xml:space="preserve">ermination by </w:t>
      </w:r>
      <w:r w:rsidR="00262ED5">
        <w:rPr>
          <w:rFonts w:ascii="Calibri" w:hAnsi="Calibri" w:cs="Calibri"/>
        </w:rPr>
        <w:t>S</w:t>
      </w:r>
      <w:r w:rsidR="00274993" w:rsidRPr="002A72DB">
        <w:rPr>
          <w:rFonts w:ascii="Calibri" w:hAnsi="Calibri" w:cs="Calibri"/>
        </w:rPr>
        <w:t>tudent</w:t>
      </w:r>
      <w:bookmarkEnd w:id="47"/>
    </w:p>
    <w:p w14:paraId="5789EBC7" w14:textId="334472FC" w:rsidR="00274993" w:rsidRPr="002A72DB"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Graduate students who decide to terminate their assistantship appointments should consult with the assistantship supervisors as soon as possible—and if possible, at least two weeks prior to termination—to ensure a smooth transition in hiring a replacement graduate assistant. The notice of termination, prepared by the student, should be both verbal and written. Withdrawing from the University (that is, withdrawing from all classes) will result in the termination of an assistantship. International students should consult with appropriate offices relating to immigration/visa status if considering this option.</w:t>
      </w:r>
    </w:p>
    <w:p w14:paraId="7D0EE81D" w14:textId="734A963C" w:rsidR="00D04E7D" w:rsidRPr="002A72DB" w:rsidRDefault="00DD0446" w:rsidP="005F263E">
      <w:pPr>
        <w:pStyle w:val="Heading3"/>
        <w:rPr>
          <w:rFonts w:ascii="Calibri" w:hAnsi="Calibri" w:cs="Calibri"/>
        </w:rPr>
      </w:pPr>
      <w:bookmarkStart w:id="48" w:name="_Toc107572304"/>
      <w:r>
        <w:rPr>
          <w:rFonts w:ascii="Calibri" w:hAnsi="Calibri" w:cs="Calibri"/>
        </w:rPr>
        <w:t>T</w:t>
      </w:r>
      <w:r w:rsidR="00D04E7D" w:rsidRPr="002A72DB">
        <w:rPr>
          <w:rFonts w:ascii="Calibri" w:hAnsi="Calibri" w:cs="Calibri"/>
        </w:rPr>
        <w:t xml:space="preserve">ermination </w:t>
      </w:r>
      <w:r w:rsidR="00262ED5">
        <w:rPr>
          <w:rFonts w:ascii="Calibri" w:hAnsi="Calibri" w:cs="Calibri"/>
        </w:rPr>
        <w:t>f</w:t>
      </w:r>
      <w:r w:rsidR="00D04E7D" w:rsidRPr="002A72DB">
        <w:rPr>
          <w:rFonts w:ascii="Calibri" w:hAnsi="Calibri" w:cs="Calibri"/>
        </w:rPr>
        <w:t xml:space="preserve">or </w:t>
      </w:r>
      <w:r w:rsidR="00262ED5">
        <w:rPr>
          <w:rFonts w:ascii="Calibri" w:hAnsi="Calibri" w:cs="Calibri"/>
        </w:rPr>
        <w:t>A</w:t>
      </w:r>
      <w:r w:rsidR="00D04E7D" w:rsidRPr="002A72DB">
        <w:rPr>
          <w:rFonts w:ascii="Calibri" w:hAnsi="Calibri" w:cs="Calibri"/>
        </w:rPr>
        <w:t xml:space="preserve">cademic </w:t>
      </w:r>
      <w:r w:rsidR="00262ED5">
        <w:rPr>
          <w:rFonts w:ascii="Calibri" w:hAnsi="Calibri" w:cs="Calibri"/>
        </w:rPr>
        <w:t>D</w:t>
      </w:r>
      <w:r w:rsidR="00D04E7D" w:rsidRPr="002A72DB">
        <w:rPr>
          <w:rFonts w:ascii="Calibri" w:hAnsi="Calibri" w:cs="Calibri"/>
        </w:rPr>
        <w:t>eficiency</w:t>
      </w:r>
      <w:bookmarkEnd w:id="48"/>
    </w:p>
    <w:p w14:paraId="37393F21" w14:textId="3A6BD431" w:rsidR="00D04E7D" w:rsidRPr="002A72DB"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An assistantship may be terminated for academic deficiency if a student drops below the minimum credit hour requirement or fails to meet other academic requirements as described under Academic Good Standing. Any student placed on probation will be terminated from their assistantship by the Graduate School. Students may lose their assistantship without being dismissed from the University. </w:t>
      </w:r>
    </w:p>
    <w:p w14:paraId="2FEFDBE0" w14:textId="05D1C7D0" w:rsidR="00D04E7D" w:rsidRPr="002A72DB" w:rsidRDefault="00DD0446" w:rsidP="005F263E">
      <w:pPr>
        <w:pStyle w:val="Heading3"/>
        <w:rPr>
          <w:rFonts w:ascii="Calibri" w:hAnsi="Calibri" w:cs="Calibri"/>
        </w:rPr>
      </w:pPr>
      <w:bookmarkStart w:id="49" w:name="_Toc107572305"/>
      <w:r>
        <w:rPr>
          <w:rFonts w:ascii="Calibri" w:hAnsi="Calibri" w:cs="Calibri"/>
        </w:rPr>
        <w:t>T</w:t>
      </w:r>
      <w:r w:rsidR="00D04E7D" w:rsidRPr="002A72DB">
        <w:rPr>
          <w:rFonts w:ascii="Calibri" w:hAnsi="Calibri" w:cs="Calibri"/>
        </w:rPr>
        <w:t xml:space="preserve">ermination for </w:t>
      </w:r>
      <w:r w:rsidR="00262ED5">
        <w:rPr>
          <w:rFonts w:ascii="Calibri" w:hAnsi="Calibri" w:cs="Calibri"/>
        </w:rPr>
        <w:t>F</w:t>
      </w:r>
      <w:r w:rsidR="00D04E7D" w:rsidRPr="002A72DB">
        <w:rPr>
          <w:rFonts w:ascii="Calibri" w:hAnsi="Calibri" w:cs="Calibri"/>
        </w:rPr>
        <w:t xml:space="preserve">ailure to </w:t>
      </w:r>
      <w:r w:rsidR="00262ED5">
        <w:rPr>
          <w:rFonts w:ascii="Calibri" w:hAnsi="Calibri" w:cs="Calibri"/>
        </w:rPr>
        <w:t>P</w:t>
      </w:r>
      <w:r w:rsidR="00D04E7D" w:rsidRPr="002A72DB">
        <w:rPr>
          <w:rFonts w:ascii="Calibri" w:hAnsi="Calibri" w:cs="Calibri"/>
        </w:rPr>
        <w:t xml:space="preserve">erform </w:t>
      </w:r>
      <w:r w:rsidR="00262ED5">
        <w:rPr>
          <w:rFonts w:ascii="Calibri" w:hAnsi="Calibri" w:cs="Calibri"/>
        </w:rPr>
        <w:t>D</w:t>
      </w:r>
      <w:r w:rsidR="00D04E7D" w:rsidRPr="002A72DB">
        <w:rPr>
          <w:rFonts w:ascii="Calibri" w:hAnsi="Calibri" w:cs="Calibri"/>
        </w:rPr>
        <w:t>uties</w:t>
      </w:r>
      <w:bookmarkEnd w:id="49"/>
    </w:p>
    <w:p w14:paraId="4E6A4544" w14:textId="77777777" w:rsidR="00D04E7D" w:rsidRPr="002A72DB"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bookmarkStart w:id="50" w:name="_Hlk33017006"/>
      <w:r w:rsidRPr="002A72DB">
        <w:rPr>
          <w:rFonts w:ascii="Calibri" w:hAnsi="Calibri" w:cs="Calibri"/>
          <w:sz w:val="23"/>
          <w:szCs w:val="23"/>
        </w:rPr>
        <w:t>If, in the opinion of the immediate supervisor of the graduate assistant, a student is not carrying out the duties of their assistantship satisfactorily, the supervisor will immediately provide feedback to the student and attempt to resolve the problem</w:t>
      </w:r>
      <w:bookmarkStart w:id="51" w:name="_Hlk33017194"/>
      <w:r w:rsidRPr="002A72DB">
        <w:rPr>
          <w:rFonts w:ascii="Calibri" w:hAnsi="Calibri" w:cs="Calibri"/>
          <w:sz w:val="23"/>
          <w:szCs w:val="23"/>
        </w:rPr>
        <w:t xml:space="preserve">. </w:t>
      </w:r>
      <w:bookmarkEnd w:id="51"/>
      <w:r w:rsidRPr="002A72DB">
        <w:rPr>
          <w:rFonts w:ascii="Calibri" w:hAnsi="Calibri" w:cs="Calibri"/>
          <w:sz w:val="23"/>
          <w:szCs w:val="23"/>
        </w:rPr>
        <w:t xml:space="preserve">All conversations and feedback will be documented and placed in the student’s written record with a copy provided to the student. If the student’s performance remains unsatisfactory, the student will receive a written warning from the department chair (or designee) delivered through official UNCG email detailing the nature of the problem. </w:t>
      </w:r>
    </w:p>
    <w:p w14:paraId="5F51F5AF" w14:textId="046CDFF9" w:rsidR="00D04E7D" w:rsidRPr="002A72DB"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If, after formal warning, the student fails to improve to reasonable standards, the </w:t>
      </w:r>
      <w:r w:rsidR="00B64BFE" w:rsidRPr="002A72DB">
        <w:rPr>
          <w:rFonts w:ascii="Calibri" w:hAnsi="Calibri" w:cs="Calibri"/>
          <w:sz w:val="23"/>
          <w:szCs w:val="23"/>
        </w:rPr>
        <w:t>D</w:t>
      </w:r>
      <w:r w:rsidRPr="002A72DB">
        <w:rPr>
          <w:rFonts w:ascii="Calibri" w:hAnsi="Calibri" w:cs="Calibri"/>
          <w:sz w:val="23"/>
          <w:szCs w:val="23"/>
        </w:rPr>
        <w:t xml:space="preserve">epartment </w:t>
      </w:r>
      <w:r w:rsidR="00B64BFE" w:rsidRPr="002A72DB">
        <w:rPr>
          <w:rFonts w:ascii="Calibri" w:hAnsi="Calibri" w:cs="Calibri"/>
          <w:sz w:val="23"/>
          <w:szCs w:val="23"/>
        </w:rPr>
        <w:t>Head</w:t>
      </w:r>
      <w:r w:rsidRPr="002A72DB">
        <w:rPr>
          <w:rFonts w:ascii="Calibri" w:hAnsi="Calibri" w:cs="Calibri"/>
          <w:sz w:val="23"/>
          <w:szCs w:val="23"/>
        </w:rPr>
        <w:t xml:space="preserve"> will give the student a written notice of termination of assistantship. This letter of termination will be sent to the student through official UNCG email and will specify the date of termination and any requirements for vacating the position. At least two weeks should elapse between the written warning and notice of termination. The Dean of the Graduate School will be notified. </w:t>
      </w:r>
    </w:p>
    <w:p w14:paraId="316466BB" w14:textId="0EDF5DC2" w:rsidR="00D04E7D" w:rsidRPr="002A72DB" w:rsidRDefault="00DD0446" w:rsidP="005F263E">
      <w:pPr>
        <w:pStyle w:val="Heading3"/>
        <w:rPr>
          <w:rFonts w:ascii="Calibri" w:hAnsi="Calibri" w:cs="Calibri"/>
        </w:rPr>
      </w:pPr>
      <w:bookmarkStart w:id="52" w:name="_Toc107572306"/>
      <w:bookmarkEnd w:id="50"/>
      <w:r>
        <w:rPr>
          <w:rFonts w:ascii="Calibri" w:hAnsi="Calibri" w:cs="Calibri"/>
        </w:rPr>
        <w:t>T</w:t>
      </w:r>
      <w:r w:rsidR="00D04E7D" w:rsidRPr="002A72DB">
        <w:rPr>
          <w:rFonts w:ascii="Calibri" w:hAnsi="Calibri" w:cs="Calibri"/>
        </w:rPr>
        <w:t xml:space="preserve">ermination for </w:t>
      </w:r>
      <w:r w:rsidR="00262ED5">
        <w:rPr>
          <w:rFonts w:ascii="Calibri" w:hAnsi="Calibri" w:cs="Calibri"/>
        </w:rPr>
        <w:t>C</w:t>
      </w:r>
      <w:r w:rsidR="00D04E7D" w:rsidRPr="002A72DB">
        <w:rPr>
          <w:rFonts w:ascii="Calibri" w:hAnsi="Calibri" w:cs="Calibri"/>
        </w:rPr>
        <w:t>ause</w:t>
      </w:r>
      <w:bookmarkEnd w:id="52"/>
    </w:p>
    <w:p w14:paraId="09BBB630" w14:textId="07EDF29A" w:rsidR="00D04E7D" w:rsidRPr="002A72DB"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An assistantship may be terminated without notice for serious violations of UNCG’s community norms and values, including violations of the Academic Integrity Policy. Allegations regarding </w:t>
      </w:r>
      <w:r w:rsidR="00B64BFE" w:rsidRPr="002A72DB">
        <w:rPr>
          <w:rFonts w:ascii="Calibri" w:hAnsi="Calibri" w:cs="Calibri"/>
          <w:sz w:val="23"/>
          <w:szCs w:val="23"/>
        </w:rPr>
        <w:t xml:space="preserve">such </w:t>
      </w:r>
      <w:r w:rsidRPr="002A72DB">
        <w:rPr>
          <w:rFonts w:ascii="Calibri" w:hAnsi="Calibri" w:cs="Calibri"/>
          <w:sz w:val="23"/>
          <w:szCs w:val="23"/>
        </w:rPr>
        <w:t xml:space="preserve">violations should be referred to the appropriate disciplinary body. If a student is unable to perform their duties resulting from </w:t>
      </w:r>
      <w:r w:rsidR="00B64BFE" w:rsidRPr="002A72DB">
        <w:rPr>
          <w:rFonts w:ascii="Calibri" w:hAnsi="Calibri" w:cs="Calibri"/>
          <w:sz w:val="23"/>
          <w:szCs w:val="23"/>
        </w:rPr>
        <w:t xml:space="preserve">such </w:t>
      </w:r>
      <w:r w:rsidRPr="002A72DB">
        <w:rPr>
          <w:rFonts w:ascii="Calibri" w:hAnsi="Calibri" w:cs="Calibri"/>
          <w:sz w:val="23"/>
          <w:szCs w:val="23"/>
        </w:rPr>
        <w:t>violations, the assistantship shall be suspended pending completion of due process. A student suspended from their assistantship but found not to not be guilty of the alleged violations shall be reinstated in good standing and reimbursed for lost assistantship revenue.</w:t>
      </w:r>
    </w:p>
    <w:p w14:paraId="035276E0" w14:textId="1F681050" w:rsidR="00D04E7D" w:rsidRPr="002A72DB" w:rsidRDefault="00DD0446" w:rsidP="005F263E">
      <w:pPr>
        <w:pStyle w:val="Heading3"/>
        <w:rPr>
          <w:rFonts w:ascii="Calibri" w:hAnsi="Calibri" w:cs="Calibri"/>
        </w:rPr>
      </w:pPr>
      <w:bookmarkStart w:id="53" w:name="_Toc107572307"/>
      <w:bookmarkStart w:id="54" w:name="_Hlk48722964"/>
      <w:r>
        <w:rPr>
          <w:rFonts w:ascii="Calibri" w:hAnsi="Calibri" w:cs="Calibri"/>
        </w:rPr>
        <w:t>T</w:t>
      </w:r>
      <w:r w:rsidR="00D04E7D" w:rsidRPr="002A72DB">
        <w:rPr>
          <w:rFonts w:ascii="Calibri" w:hAnsi="Calibri" w:cs="Calibri"/>
        </w:rPr>
        <w:t xml:space="preserve">ermination </w:t>
      </w:r>
      <w:r w:rsidR="00262ED5">
        <w:rPr>
          <w:rFonts w:ascii="Calibri" w:hAnsi="Calibri" w:cs="Calibri"/>
        </w:rPr>
        <w:t>D</w:t>
      </w:r>
      <w:r w:rsidR="00D04E7D" w:rsidRPr="002A72DB">
        <w:rPr>
          <w:rFonts w:ascii="Calibri" w:hAnsi="Calibri" w:cs="Calibri"/>
        </w:rPr>
        <w:t xml:space="preserve">ue to </w:t>
      </w:r>
      <w:r w:rsidR="00262ED5">
        <w:rPr>
          <w:rFonts w:ascii="Calibri" w:hAnsi="Calibri" w:cs="Calibri"/>
        </w:rPr>
        <w:t>L</w:t>
      </w:r>
      <w:r w:rsidR="00D04E7D" w:rsidRPr="002A72DB">
        <w:rPr>
          <w:rFonts w:ascii="Calibri" w:hAnsi="Calibri" w:cs="Calibri"/>
        </w:rPr>
        <w:t xml:space="preserve">oss of </w:t>
      </w:r>
      <w:r w:rsidR="00262ED5">
        <w:rPr>
          <w:rFonts w:ascii="Calibri" w:hAnsi="Calibri" w:cs="Calibri"/>
        </w:rPr>
        <w:t>E</w:t>
      </w:r>
      <w:r w:rsidR="00D04E7D" w:rsidRPr="002A72DB">
        <w:rPr>
          <w:rFonts w:ascii="Calibri" w:hAnsi="Calibri" w:cs="Calibri"/>
        </w:rPr>
        <w:t xml:space="preserve">xternal </w:t>
      </w:r>
      <w:r w:rsidR="00262ED5">
        <w:rPr>
          <w:rFonts w:ascii="Calibri" w:hAnsi="Calibri" w:cs="Calibri"/>
        </w:rPr>
        <w:t>F</w:t>
      </w:r>
      <w:r w:rsidR="00D04E7D" w:rsidRPr="002A72DB">
        <w:rPr>
          <w:rFonts w:ascii="Calibri" w:hAnsi="Calibri" w:cs="Calibri"/>
        </w:rPr>
        <w:t xml:space="preserve">unding or </w:t>
      </w:r>
      <w:r w:rsidR="00262ED5">
        <w:rPr>
          <w:rFonts w:ascii="Calibri" w:hAnsi="Calibri" w:cs="Calibri"/>
        </w:rPr>
        <w:t>F</w:t>
      </w:r>
      <w:r w:rsidR="00D04E7D" w:rsidRPr="002A72DB">
        <w:rPr>
          <w:rFonts w:ascii="Calibri" w:hAnsi="Calibri" w:cs="Calibri"/>
        </w:rPr>
        <w:t xml:space="preserve">inancial </w:t>
      </w:r>
      <w:r w:rsidR="00262ED5">
        <w:rPr>
          <w:rFonts w:ascii="Calibri" w:hAnsi="Calibri" w:cs="Calibri"/>
        </w:rPr>
        <w:t>E</w:t>
      </w:r>
      <w:r w:rsidR="00D04E7D" w:rsidRPr="002A72DB">
        <w:rPr>
          <w:rFonts w:ascii="Calibri" w:hAnsi="Calibri" w:cs="Calibri"/>
        </w:rPr>
        <w:t>xigency</w:t>
      </w:r>
      <w:bookmarkEnd w:id="53"/>
    </w:p>
    <w:bookmarkEnd w:id="54"/>
    <w:p w14:paraId="568AD0B1" w14:textId="77777777" w:rsidR="00D04E7D" w:rsidRPr="002A72DB"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A sudden or unexpected loss of funding from either an external funding source or (in very rare cases) a dramatic change to the University budget environment may result in the termination of an assistantship. While the University works diligently to reduce the probability of this outcome, it is possible that unexpected developments could require this step. Unexpected loss of external funding cannot be used to justify termination of assistantships not directly funded by that project.</w:t>
      </w:r>
    </w:p>
    <w:p w14:paraId="70415A55" w14:textId="77777777" w:rsidR="00D04E7D" w:rsidRPr="002A72DB"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Should the University receive notification that research funding will be discontinued, the affected graduate students will be notified with as much advance notice as possible. Departments shall make every effort to secure funding to enable affected students to continue throughout the current semester.</w:t>
      </w:r>
    </w:p>
    <w:p w14:paraId="6A166893" w14:textId="65604295" w:rsidR="00D04E7D" w:rsidRPr="002A72DB" w:rsidRDefault="00DD0446" w:rsidP="005F263E">
      <w:pPr>
        <w:pStyle w:val="Heading3"/>
        <w:rPr>
          <w:rFonts w:ascii="Calibri" w:hAnsi="Calibri" w:cs="Calibri"/>
        </w:rPr>
      </w:pPr>
      <w:bookmarkStart w:id="55" w:name="_Toc107572308"/>
      <w:r>
        <w:rPr>
          <w:rFonts w:ascii="Calibri" w:hAnsi="Calibri" w:cs="Calibri"/>
        </w:rPr>
        <w:t>A</w:t>
      </w:r>
      <w:r w:rsidR="00D04E7D" w:rsidRPr="002A72DB">
        <w:rPr>
          <w:rFonts w:ascii="Calibri" w:hAnsi="Calibri" w:cs="Calibri"/>
        </w:rPr>
        <w:t xml:space="preserve">dding a </w:t>
      </w:r>
      <w:r w:rsidR="00262ED5">
        <w:rPr>
          <w:rFonts w:ascii="Calibri" w:hAnsi="Calibri" w:cs="Calibri"/>
        </w:rPr>
        <w:t>C</w:t>
      </w:r>
      <w:r w:rsidR="00D04E7D" w:rsidRPr="002A72DB">
        <w:rPr>
          <w:rFonts w:ascii="Calibri" w:hAnsi="Calibri" w:cs="Calibri"/>
        </w:rPr>
        <w:t xml:space="preserve">ourse </w:t>
      </w:r>
      <w:r w:rsidR="00262ED5">
        <w:rPr>
          <w:rFonts w:ascii="Calibri" w:hAnsi="Calibri" w:cs="Calibri"/>
        </w:rPr>
        <w:t>B</w:t>
      </w:r>
      <w:r w:rsidR="00D04E7D" w:rsidRPr="002A72DB">
        <w:rPr>
          <w:rFonts w:ascii="Calibri" w:hAnsi="Calibri" w:cs="Calibri"/>
        </w:rPr>
        <w:t xml:space="preserve">eyond </w:t>
      </w:r>
      <w:r w:rsidR="00664C32" w:rsidRPr="002A72DB">
        <w:rPr>
          <w:rFonts w:ascii="Calibri" w:hAnsi="Calibri" w:cs="Calibri"/>
        </w:rPr>
        <w:t xml:space="preserve">the </w:t>
      </w:r>
      <w:r w:rsidR="00262ED5">
        <w:rPr>
          <w:rFonts w:ascii="Calibri" w:hAnsi="Calibri" w:cs="Calibri"/>
        </w:rPr>
        <w:t>T</w:t>
      </w:r>
      <w:r w:rsidR="00D04E7D" w:rsidRPr="002A72DB">
        <w:rPr>
          <w:rFonts w:ascii="Calibri" w:hAnsi="Calibri" w:cs="Calibri"/>
        </w:rPr>
        <w:t xml:space="preserve">uition </w:t>
      </w:r>
      <w:r w:rsidR="00262ED5">
        <w:rPr>
          <w:rFonts w:ascii="Calibri" w:hAnsi="Calibri" w:cs="Calibri"/>
        </w:rPr>
        <w:t>A</w:t>
      </w:r>
      <w:r w:rsidR="00D04E7D" w:rsidRPr="002A72DB">
        <w:rPr>
          <w:rFonts w:ascii="Calibri" w:hAnsi="Calibri" w:cs="Calibri"/>
        </w:rPr>
        <w:t>llocation</w:t>
      </w:r>
      <w:bookmarkEnd w:id="55"/>
    </w:p>
    <w:p w14:paraId="62F43DFD" w14:textId="1EECE3C6" w:rsidR="00664C32" w:rsidRPr="002A72DB"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Students who have received a tuition remission and/or in-state tuition award that is less than </w:t>
      </w:r>
      <w:r w:rsidR="00B64BFE" w:rsidRPr="002A72DB">
        <w:rPr>
          <w:rFonts w:ascii="Calibri" w:hAnsi="Calibri" w:cs="Calibri"/>
          <w:sz w:val="23"/>
          <w:szCs w:val="23"/>
        </w:rPr>
        <w:t>9</w:t>
      </w:r>
      <w:r w:rsidRPr="002A72DB">
        <w:rPr>
          <w:rFonts w:ascii="Calibri" w:hAnsi="Calibri" w:cs="Calibri"/>
          <w:sz w:val="23"/>
          <w:szCs w:val="23"/>
        </w:rPr>
        <w:t xml:space="preserve"> credit hours and register for more than the amount awarded may contact the</w:t>
      </w:r>
      <w:r w:rsidR="001771DE" w:rsidRPr="002A72DB">
        <w:rPr>
          <w:rFonts w:ascii="Calibri" w:hAnsi="Calibri" w:cs="Calibri"/>
          <w:sz w:val="23"/>
          <w:szCs w:val="23"/>
        </w:rPr>
        <w:t xml:space="preserve"> GPD </w:t>
      </w:r>
      <w:r w:rsidRPr="002A72DB">
        <w:rPr>
          <w:rFonts w:ascii="Calibri" w:hAnsi="Calibri" w:cs="Calibri"/>
          <w:sz w:val="23"/>
          <w:szCs w:val="23"/>
        </w:rPr>
        <w:t xml:space="preserve">to see if funds are available to cover additional costs. If funds are not available, the student will be billed and is responsible for paying for the additional credits. </w:t>
      </w:r>
    </w:p>
    <w:p w14:paraId="384D1242" w14:textId="1BD6FD2F" w:rsidR="00664C32" w:rsidRPr="002A72DB" w:rsidRDefault="00DD0446" w:rsidP="005F263E">
      <w:pPr>
        <w:pStyle w:val="Heading3"/>
        <w:rPr>
          <w:rFonts w:ascii="Calibri" w:hAnsi="Calibri" w:cs="Calibri"/>
        </w:rPr>
      </w:pPr>
      <w:bookmarkStart w:id="56" w:name="_Toc107572309"/>
      <w:r>
        <w:rPr>
          <w:rFonts w:ascii="Calibri" w:hAnsi="Calibri" w:cs="Calibri"/>
        </w:rPr>
        <w:t>D</w:t>
      </w:r>
      <w:r w:rsidR="00664C32" w:rsidRPr="002A72DB">
        <w:rPr>
          <w:rFonts w:ascii="Calibri" w:hAnsi="Calibri" w:cs="Calibri"/>
        </w:rPr>
        <w:t xml:space="preserve">ropping a </w:t>
      </w:r>
      <w:r w:rsidR="00262ED5">
        <w:rPr>
          <w:rFonts w:ascii="Calibri" w:hAnsi="Calibri" w:cs="Calibri"/>
        </w:rPr>
        <w:t>C</w:t>
      </w:r>
      <w:r w:rsidR="00664C32" w:rsidRPr="002A72DB">
        <w:rPr>
          <w:rFonts w:ascii="Calibri" w:hAnsi="Calibri" w:cs="Calibri"/>
        </w:rPr>
        <w:t>ourse</w:t>
      </w:r>
      <w:bookmarkEnd w:id="56"/>
    </w:p>
    <w:p w14:paraId="795AD88E" w14:textId="77777777" w:rsidR="00664C32" w:rsidRPr="002A72DB"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Students who have received a fellowship, tuition remission, and/or in-state tuition award who drop a course at any point in the semester will be re-evaluated to ensure that they still meet the eligibility requirements to receive financial support.</w:t>
      </w:r>
    </w:p>
    <w:p w14:paraId="0C50F873" w14:textId="32E34219" w:rsidR="00664C32"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Students who meet the eligibility requirements and for whom the reduction in credit hours occurs </w:t>
      </w:r>
      <w:r w:rsidRPr="002A72DB">
        <w:rPr>
          <w:rFonts w:ascii="Calibri" w:hAnsi="Calibri" w:cs="Calibri"/>
          <w:b/>
          <w:bCs/>
          <w:sz w:val="23"/>
          <w:szCs w:val="23"/>
        </w:rPr>
        <w:t>before</w:t>
      </w:r>
      <w:r w:rsidRPr="002A72DB">
        <w:rPr>
          <w:rFonts w:ascii="Calibri" w:hAnsi="Calibri" w:cs="Calibri"/>
          <w:b/>
          <w:sz w:val="23"/>
          <w:szCs w:val="23"/>
        </w:rPr>
        <w:t xml:space="preserve"> </w:t>
      </w:r>
      <w:r w:rsidRPr="002A72DB">
        <w:rPr>
          <w:rFonts w:ascii="Calibri" w:hAnsi="Calibri" w:cs="Calibri"/>
          <w:sz w:val="23"/>
          <w:szCs w:val="23"/>
        </w:rPr>
        <w:t xml:space="preserve">the census date (generally two weeks after classes begin) may have their financial account adjusted with no penalty. Please refer to the </w:t>
      </w:r>
      <w:hyperlink r:id="rId31" w:anchor="sectioniacademicrequirementsandregulationstext" w:history="1">
        <w:r w:rsidR="00D3264D" w:rsidRPr="002A72DB">
          <w:rPr>
            <w:rStyle w:val="Hyperlink"/>
            <w:rFonts w:ascii="Calibri" w:hAnsi="Calibri" w:cs="Calibri"/>
            <w:sz w:val="23"/>
            <w:szCs w:val="23"/>
          </w:rPr>
          <w:t>Graduate Policies</w:t>
        </w:r>
      </w:hyperlink>
      <w:r w:rsidRPr="002A72DB">
        <w:rPr>
          <w:rFonts w:ascii="Calibri" w:hAnsi="Calibri" w:cs="Calibri"/>
          <w:sz w:val="23"/>
          <w:szCs w:val="23"/>
        </w:rPr>
        <w:t xml:space="preserve"> for further details on the consequences of dropping a course </w:t>
      </w:r>
      <w:r w:rsidRPr="002A72DB">
        <w:rPr>
          <w:rFonts w:ascii="Calibri" w:hAnsi="Calibri" w:cs="Calibri"/>
          <w:b/>
          <w:sz w:val="23"/>
          <w:szCs w:val="23"/>
        </w:rPr>
        <w:t>after</w:t>
      </w:r>
      <w:r w:rsidRPr="002A72DB">
        <w:rPr>
          <w:rFonts w:ascii="Calibri" w:hAnsi="Calibri" w:cs="Calibri"/>
          <w:sz w:val="23"/>
          <w:szCs w:val="23"/>
        </w:rPr>
        <w:t xml:space="preserve"> the census date. </w:t>
      </w:r>
    </w:p>
    <w:p w14:paraId="536B90D2" w14:textId="3D2CA70A" w:rsidR="00301079" w:rsidRPr="002A72DB" w:rsidRDefault="00301079"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p>
    <w:p w14:paraId="068F62B9" w14:textId="6F451357" w:rsidR="00D51452" w:rsidRPr="002A72DB" w:rsidRDefault="00473783" w:rsidP="005F263E">
      <w:pPr>
        <w:pStyle w:val="Heading2"/>
        <w:rPr>
          <w:rFonts w:ascii="Calibri" w:hAnsi="Calibri" w:cs="Calibri"/>
        </w:rPr>
      </w:pPr>
      <w:bookmarkStart w:id="57" w:name="_Toc107572310"/>
      <w:r w:rsidRPr="002A72DB">
        <w:rPr>
          <w:rFonts w:ascii="Calibri" w:hAnsi="Calibri" w:cs="Calibri"/>
        </w:rPr>
        <w:t>Awards</w:t>
      </w:r>
      <w:bookmarkEnd w:id="57"/>
    </w:p>
    <w:p w14:paraId="0D029F92" w14:textId="3C0ABD59" w:rsidR="00541E72" w:rsidRPr="002A72DB" w:rsidRDefault="00BF1326" w:rsidP="0094289B">
      <w:pPr>
        <w:spacing w:after="120"/>
        <w:rPr>
          <w:rFonts w:ascii="Calibri" w:hAnsi="Calibri" w:cs="Calibri"/>
          <w:sz w:val="23"/>
          <w:szCs w:val="23"/>
        </w:rPr>
      </w:pPr>
      <w:r w:rsidRPr="002A72DB">
        <w:rPr>
          <w:rFonts w:ascii="Calibri" w:hAnsi="Calibri" w:cs="Calibri"/>
          <w:sz w:val="23"/>
          <w:szCs w:val="23"/>
        </w:rPr>
        <w:t xml:space="preserve">Each year, the Department and Graduate School </w:t>
      </w:r>
      <w:r w:rsidR="001771DE" w:rsidRPr="002A72DB">
        <w:rPr>
          <w:rFonts w:ascii="Calibri" w:hAnsi="Calibri" w:cs="Calibri"/>
          <w:sz w:val="23"/>
          <w:szCs w:val="23"/>
        </w:rPr>
        <w:t xml:space="preserve">give </w:t>
      </w:r>
      <w:r w:rsidRPr="002A72DB">
        <w:rPr>
          <w:rFonts w:ascii="Calibri" w:hAnsi="Calibri" w:cs="Calibri"/>
          <w:sz w:val="23"/>
          <w:szCs w:val="23"/>
        </w:rPr>
        <w:t>several awards, fellowships, and scholarships, some of which are one-time awards and others which are recurring</w:t>
      </w:r>
      <w:r w:rsidR="001771DE" w:rsidRPr="002A72DB">
        <w:rPr>
          <w:rFonts w:ascii="Calibri" w:hAnsi="Calibri" w:cs="Calibri"/>
          <w:sz w:val="23"/>
          <w:szCs w:val="23"/>
        </w:rPr>
        <w:t>. S</w:t>
      </w:r>
      <w:r w:rsidRPr="002A72DB">
        <w:rPr>
          <w:rFonts w:ascii="Calibri" w:hAnsi="Calibri" w:cs="Calibri"/>
          <w:sz w:val="23"/>
          <w:szCs w:val="23"/>
        </w:rPr>
        <w:t xml:space="preserve">ome awards represent </w:t>
      </w:r>
      <w:r w:rsidR="00B61E8D" w:rsidRPr="002A72DB">
        <w:rPr>
          <w:rFonts w:ascii="Calibri" w:hAnsi="Calibri" w:cs="Calibri"/>
          <w:sz w:val="23"/>
          <w:szCs w:val="23"/>
        </w:rPr>
        <w:t>added funding</w:t>
      </w:r>
      <w:r w:rsidRPr="002A72DB">
        <w:rPr>
          <w:rFonts w:ascii="Calibri" w:hAnsi="Calibri" w:cs="Calibri"/>
          <w:sz w:val="23"/>
          <w:szCs w:val="23"/>
        </w:rPr>
        <w:t xml:space="preserve"> to a student’s assistantship and others replace the students’ assistantship</w:t>
      </w:r>
      <w:r w:rsidR="00B61E8D" w:rsidRPr="002A72DB">
        <w:rPr>
          <w:rFonts w:ascii="Calibri" w:hAnsi="Calibri" w:cs="Calibri"/>
          <w:sz w:val="23"/>
          <w:szCs w:val="23"/>
        </w:rPr>
        <w:t xml:space="preserve"> and require no specific service duties</w:t>
      </w:r>
      <w:r w:rsidRPr="002A72DB">
        <w:rPr>
          <w:rFonts w:ascii="Calibri" w:hAnsi="Calibri" w:cs="Calibri"/>
          <w:sz w:val="23"/>
          <w:szCs w:val="23"/>
        </w:rPr>
        <w:t>.</w:t>
      </w:r>
      <w:r w:rsidR="00541E72" w:rsidRPr="002A72DB">
        <w:rPr>
          <w:rFonts w:ascii="Calibri" w:hAnsi="Calibri" w:cs="Calibri"/>
          <w:sz w:val="23"/>
          <w:szCs w:val="23"/>
        </w:rPr>
        <w:t xml:space="preserve"> </w:t>
      </w:r>
    </w:p>
    <w:p w14:paraId="45CB046F" w14:textId="26CFCD45" w:rsidR="00BF1326" w:rsidRPr="002A72DB" w:rsidRDefault="00541E72" w:rsidP="0094289B">
      <w:pPr>
        <w:spacing w:after="120"/>
        <w:rPr>
          <w:rFonts w:ascii="Calibri" w:hAnsi="Calibri" w:cs="Calibri"/>
          <w:sz w:val="23"/>
          <w:szCs w:val="23"/>
        </w:rPr>
      </w:pPr>
      <w:r w:rsidRPr="002A72DB">
        <w:rPr>
          <w:rFonts w:ascii="Calibri" w:hAnsi="Calibri" w:cs="Calibri"/>
          <w:sz w:val="23"/>
          <w:szCs w:val="23"/>
        </w:rPr>
        <w:t>Our goal is to acknowledge excellence in a variety of ways through awards. Because we have so many deserving students, we strive to recognize as many students as possible within the constraints of the award criteria.  </w:t>
      </w:r>
    </w:p>
    <w:p w14:paraId="1875FD21" w14:textId="43DBE468" w:rsidR="00BF1326" w:rsidRPr="002A72DB" w:rsidRDefault="00BF1326" w:rsidP="005F263E">
      <w:pPr>
        <w:pStyle w:val="Heading3"/>
        <w:rPr>
          <w:rFonts w:ascii="Calibri" w:hAnsi="Calibri" w:cs="Calibri"/>
        </w:rPr>
      </w:pPr>
      <w:bookmarkStart w:id="58" w:name="_Toc107572311"/>
      <w:r w:rsidRPr="002A72DB">
        <w:rPr>
          <w:rFonts w:ascii="Calibri" w:hAnsi="Calibri" w:cs="Calibri"/>
        </w:rPr>
        <w:t>Psychology Department Awards</w:t>
      </w:r>
      <w:bookmarkEnd w:id="58"/>
    </w:p>
    <w:p w14:paraId="017C968F" w14:textId="75ED5ABF" w:rsidR="00CE2B88" w:rsidRPr="002A72DB" w:rsidRDefault="00BF1326" w:rsidP="0094289B">
      <w:pPr>
        <w:spacing w:after="120"/>
        <w:rPr>
          <w:rFonts w:ascii="Calibri" w:hAnsi="Calibri" w:cs="Calibri"/>
          <w:sz w:val="23"/>
          <w:szCs w:val="23"/>
        </w:rPr>
      </w:pPr>
      <w:r w:rsidRPr="002A72DB">
        <w:rPr>
          <w:rFonts w:ascii="Calibri" w:hAnsi="Calibri" w:cs="Calibri"/>
          <w:b/>
          <w:bCs/>
          <w:i/>
          <w:sz w:val="23"/>
          <w:szCs w:val="23"/>
        </w:rPr>
        <w:t>Elizabeth Duffy Graduate Scholarship</w:t>
      </w:r>
      <w:r w:rsidRPr="002A72DB">
        <w:rPr>
          <w:rFonts w:ascii="Calibri" w:hAnsi="Calibri" w:cs="Calibri"/>
          <w:sz w:val="23"/>
          <w:szCs w:val="23"/>
        </w:rPr>
        <w:t xml:space="preserve">. The Duffy scholarship </w:t>
      </w:r>
      <w:r w:rsidR="00126AB6" w:rsidRPr="002A72DB">
        <w:rPr>
          <w:rFonts w:ascii="Calibri" w:hAnsi="Calibri" w:cs="Calibri"/>
          <w:sz w:val="23"/>
          <w:szCs w:val="23"/>
        </w:rPr>
        <w:t>is</w:t>
      </w:r>
      <w:r w:rsidRPr="002A72DB">
        <w:rPr>
          <w:rFonts w:ascii="Calibri" w:hAnsi="Calibri" w:cs="Calibri"/>
          <w:sz w:val="23"/>
          <w:szCs w:val="23"/>
        </w:rPr>
        <w:t xml:space="preserve"> awarded annually to a </w:t>
      </w:r>
      <w:r w:rsidR="002E173F" w:rsidRPr="002A72DB">
        <w:rPr>
          <w:rFonts w:ascii="Calibri" w:hAnsi="Calibri" w:cs="Calibri"/>
          <w:sz w:val="23"/>
          <w:szCs w:val="23"/>
        </w:rPr>
        <w:t xml:space="preserve">female </w:t>
      </w:r>
      <w:r w:rsidRPr="002A72DB">
        <w:rPr>
          <w:rFonts w:ascii="Calibri" w:hAnsi="Calibri" w:cs="Calibri"/>
          <w:sz w:val="23"/>
          <w:szCs w:val="23"/>
        </w:rPr>
        <w:t xml:space="preserve">doing graduate work in the Department of Psychology. It was named in honor of Dr. Elizabeth Duffy, an alum of UNCG (then, the Women’s College of UNC), who earned her MA from Columbia University and her Ph.D. from Johns Hopkins University (at age 24). Dr. Duffy served with distinction on the Psychology faculty at UNCG for 30 years, as well as President of Division I of APA, and is best known for her theoretical writings on motivation and emotion. </w:t>
      </w:r>
      <w:r w:rsidR="008B1F6D" w:rsidRPr="002A72DB">
        <w:rPr>
          <w:rFonts w:ascii="Calibri" w:hAnsi="Calibri" w:cs="Calibri"/>
          <w:sz w:val="23"/>
          <w:szCs w:val="23"/>
        </w:rPr>
        <w:t>The Duffy Award is made from the earnings of the Elizabeth Duffy Graduate Scholarship Fund to support two female graduate students</w:t>
      </w:r>
      <w:r w:rsidRPr="002A72DB">
        <w:rPr>
          <w:rFonts w:ascii="Calibri" w:hAnsi="Calibri" w:cs="Calibri"/>
          <w:sz w:val="23"/>
          <w:szCs w:val="23"/>
        </w:rPr>
        <w:t>.</w:t>
      </w:r>
    </w:p>
    <w:p w14:paraId="4A389936" w14:textId="48C78B2E" w:rsidR="00385468" w:rsidRPr="002A72DB" w:rsidRDefault="008B1F6D" w:rsidP="00720B44">
      <w:pPr>
        <w:spacing w:after="120"/>
        <w:rPr>
          <w:rFonts w:ascii="Calibri" w:hAnsi="Calibri" w:cs="Calibri"/>
          <w:b/>
          <w:bCs/>
          <w:i/>
          <w:sz w:val="23"/>
          <w:szCs w:val="23"/>
        </w:rPr>
      </w:pPr>
      <w:r w:rsidRPr="002A72DB">
        <w:rPr>
          <w:rFonts w:ascii="Calibri" w:hAnsi="Calibri" w:cs="Calibri"/>
          <w:sz w:val="23"/>
          <w:szCs w:val="23"/>
        </w:rPr>
        <w:t xml:space="preserve">As long as fund earnings allow, two students (one clinical, one experimental) will each get a $16,000 </w:t>
      </w:r>
      <w:r w:rsidR="00457BF9" w:rsidRPr="002A72DB">
        <w:rPr>
          <w:rFonts w:ascii="Calibri" w:hAnsi="Calibri" w:cs="Calibri"/>
          <w:sz w:val="23"/>
          <w:szCs w:val="23"/>
        </w:rPr>
        <w:t xml:space="preserve">Duffy </w:t>
      </w:r>
      <w:r w:rsidRPr="002A72DB">
        <w:rPr>
          <w:rFonts w:ascii="Calibri" w:hAnsi="Calibri" w:cs="Calibri"/>
          <w:sz w:val="23"/>
          <w:szCs w:val="23"/>
        </w:rPr>
        <w:t>award for one year</w:t>
      </w:r>
      <w:r w:rsidR="00126AB6" w:rsidRPr="002A72DB">
        <w:rPr>
          <w:rFonts w:ascii="Calibri" w:hAnsi="Calibri" w:cs="Calibri"/>
          <w:sz w:val="23"/>
          <w:szCs w:val="23"/>
        </w:rPr>
        <w:t xml:space="preserve">, </w:t>
      </w:r>
      <w:r w:rsidRPr="002A72DB">
        <w:rPr>
          <w:rFonts w:ascii="Calibri" w:hAnsi="Calibri" w:cs="Calibri"/>
          <w:sz w:val="23"/>
          <w:szCs w:val="23"/>
        </w:rPr>
        <w:t>without assistantship duties; Duffy awardees will also have the option to receive an additional half stipend from the department, with 1 semester of assistantship duties. Eligible students will be in the doctoral portion of the MA-PhD program, up through their fifth year (fifth-year students may win if they will be in the Department the subsequent ye</w:t>
      </w:r>
      <w:r w:rsidR="006D6876" w:rsidRPr="002A72DB">
        <w:rPr>
          <w:rFonts w:ascii="Calibri" w:hAnsi="Calibri" w:cs="Calibri"/>
          <w:sz w:val="23"/>
          <w:szCs w:val="23"/>
        </w:rPr>
        <w:t xml:space="preserve">ar) </w:t>
      </w:r>
      <w:r w:rsidRPr="002A72DB">
        <w:rPr>
          <w:rFonts w:ascii="Calibri" w:hAnsi="Calibri" w:cs="Calibri"/>
          <w:sz w:val="23"/>
          <w:szCs w:val="23"/>
        </w:rPr>
        <w:t xml:space="preserve">and will not have previously won the award. Winners will be announced the subsequent Fall </w:t>
      </w:r>
      <w:r w:rsidR="00126AB6" w:rsidRPr="002A72DB">
        <w:rPr>
          <w:rFonts w:ascii="Calibri" w:hAnsi="Calibri" w:cs="Calibri"/>
          <w:sz w:val="23"/>
          <w:szCs w:val="23"/>
        </w:rPr>
        <w:t xml:space="preserve">at the </w:t>
      </w:r>
      <w:r w:rsidRPr="002A72DB">
        <w:rPr>
          <w:rFonts w:ascii="Calibri" w:hAnsi="Calibri" w:cs="Calibri"/>
          <w:sz w:val="23"/>
          <w:szCs w:val="23"/>
        </w:rPr>
        <w:t xml:space="preserve">Graduate Research Colloquium. Each program will </w:t>
      </w:r>
      <w:r w:rsidR="00126AB6" w:rsidRPr="002A72DB">
        <w:rPr>
          <w:rFonts w:ascii="Calibri" w:hAnsi="Calibri" w:cs="Calibri"/>
          <w:sz w:val="23"/>
          <w:szCs w:val="23"/>
        </w:rPr>
        <w:t>select</w:t>
      </w:r>
      <w:r w:rsidRPr="002A72DB">
        <w:rPr>
          <w:rFonts w:ascii="Calibri" w:hAnsi="Calibri" w:cs="Calibri"/>
          <w:sz w:val="23"/>
          <w:szCs w:val="23"/>
        </w:rPr>
        <w:t xml:space="preserve"> their Duffy winner.</w:t>
      </w:r>
    </w:p>
    <w:p w14:paraId="112FDD54" w14:textId="3E4D0177" w:rsidR="00CE2B88" w:rsidRPr="002A72DB" w:rsidRDefault="00BF1326" w:rsidP="0094289B">
      <w:pPr>
        <w:spacing w:after="120"/>
        <w:rPr>
          <w:rFonts w:ascii="Calibri" w:hAnsi="Calibri" w:cs="Calibri"/>
          <w:sz w:val="23"/>
          <w:szCs w:val="23"/>
        </w:rPr>
      </w:pPr>
      <w:r w:rsidRPr="002A72DB">
        <w:rPr>
          <w:rFonts w:ascii="Calibri" w:hAnsi="Calibri" w:cs="Calibri"/>
          <w:b/>
          <w:bCs/>
          <w:i/>
          <w:sz w:val="23"/>
          <w:szCs w:val="23"/>
        </w:rPr>
        <w:t>John W. Lindsey Memorial Award</w:t>
      </w:r>
      <w:r w:rsidRPr="002A72DB">
        <w:rPr>
          <w:rFonts w:ascii="Calibri" w:hAnsi="Calibri" w:cs="Calibri"/>
          <w:sz w:val="23"/>
          <w:szCs w:val="23"/>
        </w:rPr>
        <w:t xml:space="preserve">. The Lindsey award </w:t>
      </w:r>
      <w:r w:rsidR="00A543F4" w:rsidRPr="002A72DB">
        <w:rPr>
          <w:rFonts w:ascii="Calibri" w:hAnsi="Calibri" w:cs="Calibri"/>
          <w:sz w:val="23"/>
          <w:szCs w:val="23"/>
        </w:rPr>
        <w:t xml:space="preserve">is given </w:t>
      </w:r>
      <w:r w:rsidRPr="002A72DB">
        <w:rPr>
          <w:rFonts w:ascii="Calibri" w:hAnsi="Calibri" w:cs="Calibri"/>
          <w:sz w:val="23"/>
          <w:szCs w:val="23"/>
        </w:rPr>
        <w:t xml:space="preserve">annually to reward outstanding research and scholarship by a UNCG graduate student in Psychology. It was named in honor of Dr. John Lindsey, who was among the first students to be awarded a Ph.D. from the UNCG Psychology Department; Dr. Lindsey published his MA thesis, his </w:t>
      </w:r>
      <w:r w:rsidR="00ED7381">
        <w:rPr>
          <w:rFonts w:ascii="Calibri" w:hAnsi="Calibri" w:cs="Calibri"/>
          <w:sz w:val="23"/>
          <w:szCs w:val="23"/>
        </w:rPr>
        <w:t>comprehensive exam</w:t>
      </w:r>
      <w:r w:rsidRPr="002A72DB">
        <w:rPr>
          <w:rFonts w:ascii="Calibri" w:hAnsi="Calibri" w:cs="Calibri"/>
          <w:sz w:val="23"/>
          <w:szCs w:val="23"/>
        </w:rPr>
        <w:t xml:space="preserve"> paper, and his dissertation, and graduated in four years. At the time of his death, Dr. Lindsey had accepted a postdoctoral position at Duke University; he received his PhD posthumously in 1972. The Lindsey award is made from the earnings of the John W. Lindsey Memorial Award fund</w:t>
      </w:r>
      <w:r w:rsidR="0039169A" w:rsidRPr="002A72DB">
        <w:rPr>
          <w:rFonts w:ascii="Calibri" w:hAnsi="Calibri" w:cs="Calibri"/>
          <w:sz w:val="23"/>
          <w:szCs w:val="23"/>
        </w:rPr>
        <w:t>.</w:t>
      </w:r>
    </w:p>
    <w:p w14:paraId="744A96D9" w14:textId="2C48ED14" w:rsidR="00CE2B88" w:rsidRPr="002A72DB" w:rsidRDefault="00BF1326" w:rsidP="0094289B">
      <w:pPr>
        <w:spacing w:after="120"/>
        <w:rPr>
          <w:rFonts w:ascii="Calibri" w:hAnsi="Calibri" w:cs="Calibri"/>
          <w:sz w:val="23"/>
          <w:szCs w:val="23"/>
        </w:rPr>
      </w:pPr>
      <w:r w:rsidRPr="002A72DB">
        <w:rPr>
          <w:rFonts w:ascii="Calibri" w:hAnsi="Calibri" w:cs="Calibri"/>
          <w:sz w:val="23"/>
          <w:szCs w:val="23"/>
        </w:rPr>
        <w:t xml:space="preserve">As long as fund earnings remain greater than $500 annually, one Lindsey Award of </w:t>
      </w:r>
      <w:r w:rsidR="00445F63" w:rsidRPr="002A72DB">
        <w:rPr>
          <w:rFonts w:ascii="Calibri" w:hAnsi="Calibri" w:cs="Calibri"/>
          <w:sz w:val="23"/>
          <w:szCs w:val="23"/>
        </w:rPr>
        <w:t xml:space="preserve">at least </w:t>
      </w:r>
      <w:r w:rsidRPr="002A72DB">
        <w:rPr>
          <w:rFonts w:ascii="Calibri" w:hAnsi="Calibri" w:cs="Calibri"/>
          <w:sz w:val="23"/>
          <w:szCs w:val="23"/>
        </w:rPr>
        <w:t xml:space="preserve">$500 </w:t>
      </w:r>
      <w:r w:rsidR="006D6876" w:rsidRPr="002A72DB">
        <w:rPr>
          <w:rFonts w:ascii="Calibri" w:hAnsi="Calibri" w:cs="Calibri"/>
          <w:sz w:val="23"/>
          <w:szCs w:val="23"/>
        </w:rPr>
        <w:t xml:space="preserve">(and up to $1,000, if the budget allows) </w:t>
      </w:r>
      <w:r w:rsidRPr="002A72DB">
        <w:rPr>
          <w:rFonts w:ascii="Calibri" w:hAnsi="Calibri" w:cs="Calibri"/>
          <w:sz w:val="23"/>
          <w:szCs w:val="23"/>
        </w:rPr>
        <w:t>will be made each Spring semester to a Psychology graduate student with an outstanding first-authored publication (or manuscript accepted for publication) in a peer-reviewed journal, reflecting scientific research or scholarship conducted while at UNCG during the last 3 years. Eligible students will be graduate students in any year of the MA-PhD program, up through their fifth year (fifth-year students may win if they will be in the Department the subsequent year) and will not have previously won the award. Winners will be announced the subsequent Fall</w:t>
      </w:r>
      <w:r w:rsidR="0039169A" w:rsidRPr="002A72DB">
        <w:rPr>
          <w:rFonts w:ascii="Calibri" w:hAnsi="Calibri" w:cs="Calibri"/>
          <w:sz w:val="23"/>
          <w:szCs w:val="23"/>
        </w:rPr>
        <w:t xml:space="preserve"> at the</w:t>
      </w:r>
      <w:r w:rsidRPr="002A72DB">
        <w:rPr>
          <w:rFonts w:ascii="Calibri" w:hAnsi="Calibri" w:cs="Calibri"/>
          <w:sz w:val="23"/>
          <w:szCs w:val="23"/>
        </w:rPr>
        <w:t xml:space="preserve"> Graduate </w:t>
      </w:r>
      <w:r w:rsidR="00937D11" w:rsidRPr="002A72DB">
        <w:rPr>
          <w:rFonts w:ascii="Calibri" w:hAnsi="Calibri" w:cs="Calibri"/>
          <w:sz w:val="23"/>
          <w:szCs w:val="23"/>
        </w:rPr>
        <w:t>R</w:t>
      </w:r>
      <w:r w:rsidRPr="002A72DB">
        <w:rPr>
          <w:rFonts w:ascii="Calibri" w:hAnsi="Calibri" w:cs="Calibri"/>
          <w:sz w:val="23"/>
          <w:szCs w:val="23"/>
        </w:rPr>
        <w:t>esearch Colloquium.</w:t>
      </w:r>
    </w:p>
    <w:p w14:paraId="0154A191" w14:textId="5354DE79" w:rsidR="007C35A6" w:rsidRPr="002A72DB" w:rsidRDefault="00BF1326" w:rsidP="0094289B">
      <w:pPr>
        <w:spacing w:after="120"/>
        <w:rPr>
          <w:rFonts w:ascii="Calibri" w:hAnsi="Calibri" w:cs="Calibri"/>
          <w:b/>
          <w:bCs/>
          <w:i/>
          <w:sz w:val="23"/>
          <w:szCs w:val="23"/>
        </w:rPr>
      </w:pPr>
      <w:r w:rsidRPr="002A72DB">
        <w:rPr>
          <w:rFonts w:ascii="Calibri" w:hAnsi="Calibri" w:cs="Calibri"/>
          <w:sz w:val="23"/>
          <w:szCs w:val="23"/>
        </w:rPr>
        <w:t xml:space="preserve">Program areas will be asked to nominate </w:t>
      </w:r>
      <w:r w:rsidR="003E0EBD" w:rsidRPr="002A72DB">
        <w:rPr>
          <w:rFonts w:ascii="Calibri" w:hAnsi="Calibri" w:cs="Calibri"/>
          <w:sz w:val="23"/>
          <w:szCs w:val="23"/>
        </w:rPr>
        <w:t>one</w:t>
      </w:r>
      <w:r w:rsidRPr="002A72DB">
        <w:rPr>
          <w:rFonts w:ascii="Calibri" w:hAnsi="Calibri" w:cs="Calibri"/>
          <w:sz w:val="23"/>
          <w:szCs w:val="23"/>
        </w:rPr>
        <w:t xml:space="preserve"> candidate each year, and the </w:t>
      </w:r>
      <w:r w:rsidR="0039169A" w:rsidRPr="002A72DB">
        <w:rPr>
          <w:rFonts w:ascii="Calibri" w:hAnsi="Calibri" w:cs="Calibri"/>
          <w:sz w:val="23"/>
          <w:szCs w:val="23"/>
        </w:rPr>
        <w:t>winner</w:t>
      </w:r>
      <w:r w:rsidRPr="002A72DB">
        <w:rPr>
          <w:rFonts w:ascii="Calibri" w:hAnsi="Calibri" w:cs="Calibri"/>
          <w:sz w:val="23"/>
          <w:szCs w:val="23"/>
        </w:rPr>
        <w:t xml:space="preserve"> will be </w:t>
      </w:r>
      <w:r w:rsidR="0039169A" w:rsidRPr="002A72DB">
        <w:rPr>
          <w:rFonts w:ascii="Calibri" w:hAnsi="Calibri" w:cs="Calibri"/>
          <w:sz w:val="23"/>
          <w:szCs w:val="23"/>
        </w:rPr>
        <w:t xml:space="preserve">selected </w:t>
      </w:r>
      <w:r w:rsidRPr="002A72DB">
        <w:rPr>
          <w:rFonts w:ascii="Calibri" w:hAnsi="Calibri" w:cs="Calibri"/>
          <w:sz w:val="23"/>
          <w:szCs w:val="23"/>
        </w:rPr>
        <w:t xml:space="preserve">by </w:t>
      </w:r>
      <w:r w:rsidR="00176E4E" w:rsidRPr="002A72DB">
        <w:rPr>
          <w:rFonts w:ascii="Calibri" w:hAnsi="Calibri" w:cs="Calibri"/>
          <w:sz w:val="23"/>
          <w:szCs w:val="23"/>
        </w:rPr>
        <w:t xml:space="preserve">the </w:t>
      </w:r>
      <w:r w:rsidRPr="002A72DB">
        <w:rPr>
          <w:rFonts w:ascii="Calibri" w:hAnsi="Calibri" w:cs="Calibri"/>
          <w:sz w:val="23"/>
          <w:szCs w:val="23"/>
        </w:rPr>
        <w:t>Department</w:t>
      </w:r>
      <w:r w:rsidR="00176E4E" w:rsidRPr="002A72DB">
        <w:rPr>
          <w:rFonts w:ascii="Calibri" w:hAnsi="Calibri" w:cs="Calibri"/>
          <w:sz w:val="23"/>
          <w:szCs w:val="23"/>
        </w:rPr>
        <w:t xml:space="preserve"> A</w:t>
      </w:r>
      <w:r w:rsidRPr="002A72DB">
        <w:rPr>
          <w:rFonts w:ascii="Calibri" w:hAnsi="Calibri" w:cs="Calibri"/>
          <w:sz w:val="23"/>
          <w:szCs w:val="23"/>
        </w:rPr>
        <w:t xml:space="preserve">wards </w:t>
      </w:r>
      <w:r w:rsidR="00176E4E" w:rsidRPr="002A72DB">
        <w:rPr>
          <w:rFonts w:ascii="Calibri" w:hAnsi="Calibri" w:cs="Calibri"/>
          <w:sz w:val="23"/>
          <w:szCs w:val="23"/>
        </w:rPr>
        <w:t>C</w:t>
      </w:r>
      <w:r w:rsidRPr="002A72DB">
        <w:rPr>
          <w:rFonts w:ascii="Calibri" w:hAnsi="Calibri" w:cs="Calibri"/>
          <w:sz w:val="23"/>
          <w:szCs w:val="23"/>
        </w:rPr>
        <w:t>ommittee.</w:t>
      </w:r>
    </w:p>
    <w:p w14:paraId="0393C9B7" w14:textId="67F6A64B" w:rsidR="00BF1326" w:rsidRPr="002A72DB" w:rsidRDefault="00BF1326" w:rsidP="0094289B">
      <w:pPr>
        <w:spacing w:after="120"/>
        <w:rPr>
          <w:rFonts w:ascii="Calibri" w:hAnsi="Calibri" w:cs="Calibri"/>
          <w:sz w:val="23"/>
          <w:szCs w:val="23"/>
        </w:rPr>
      </w:pPr>
      <w:r w:rsidRPr="002A72DB">
        <w:rPr>
          <w:rFonts w:ascii="Calibri" w:hAnsi="Calibri" w:cs="Calibri"/>
          <w:b/>
          <w:bCs/>
          <w:i/>
          <w:sz w:val="23"/>
          <w:szCs w:val="23"/>
        </w:rPr>
        <w:t>Highsmith, Barkley, and Teague Graduate Student Award</w:t>
      </w:r>
      <w:r w:rsidRPr="002A72DB">
        <w:rPr>
          <w:rFonts w:ascii="Calibri" w:hAnsi="Calibri" w:cs="Calibri"/>
          <w:i/>
          <w:sz w:val="23"/>
          <w:szCs w:val="23"/>
          <w:u w:val="single"/>
        </w:rPr>
        <w:t>.</w:t>
      </w:r>
      <w:r w:rsidRPr="002A72DB">
        <w:rPr>
          <w:rFonts w:ascii="Calibri" w:hAnsi="Calibri" w:cs="Calibri"/>
          <w:i/>
          <w:sz w:val="23"/>
          <w:szCs w:val="23"/>
        </w:rPr>
        <w:t xml:space="preserve"> </w:t>
      </w:r>
      <w:r w:rsidRPr="002A72DB">
        <w:rPr>
          <w:rFonts w:ascii="Calibri" w:hAnsi="Calibri" w:cs="Calibri"/>
          <w:sz w:val="23"/>
          <w:szCs w:val="23"/>
        </w:rPr>
        <w:t xml:space="preserve">This award resulted from a gift to the UNCG Excellence Foundation by Dr. Key Barkley in 1992. According to strong preference of the donor, North Carolina native born students should be given priority to the award. Awardees must be in their first year of graduate study. Each year, up to </w:t>
      </w:r>
      <w:r w:rsidR="00CB5199" w:rsidRPr="002A72DB">
        <w:rPr>
          <w:rFonts w:ascii="Calibri" w:hAnsi="Calibri" w:cs="Calibri"/>
          <w:sz w:val="23"/>
          <w:szCs w:val="23"/>
        </w:rPr>
        <w:t>three</w:t>
      </w:r>
      <w:r w:rsidRPr="002A72DB">
        <w:rPr>
          <w:rFonts w:ascii="Calibri" w:hAnsi="Calibri" w:cs="Calibri"/>
          <w:sz w:val="23"/>
          <w:szCs w:val="23"/>
        </w:rPr>
        <w:t xml:space="preserve"> awards of $</w:t>
      </w:r>
      <w:r w:rsidR="00CB5199" w:rsidRPr="002A72DB">
        <w:rPr>
          <w:rFonts w:ascii="Calibri" w:hAnsi="Calibri" w:cs="Calibri"/>
          <w:sz w:val="23"/>
          <w:szCs w:val="23"/>
        </w:rPr>
        <w:t>1000</w:t>
      </w:r>
      <w:r w:rsidRPr="002A72DB">
        <w:rPr>
          <w:rFonts w:ascii="Calibri" w:hAnsi="Calibri" w:cs="Calibri"/>
          <w:sz w:val="23"/>
          <w:szCs w:val="23"/>
        </w:rPr>
        <w:t xml:space="preserve"> will be made to students who are NC residents upon enrollment for their 1</w:t>
      </w:r>
      <w:r w:rsidRPr="002A72DB">
        <w:rPr>
          <w:rFonts w:ascii="Calibri" w:hAnsi="Calibri" w:cs="Calibri"/>
          <w:sz w:val="23"/>
          <w:szCs w:val="23"/>
          <w:vertAlign w:val="superscript"/>
        </w:rPr>
        <w:t>st</w:t>
      </w:r>
      <w:r w:rsidRPr="002A72DB">
        <w:rPr>
          <w:rFonts w:ascii="Calibri" w:hAnsi="Calibri" w:cs="Calibri"/>
          <w:sz w:val="23"/>
          <w:szCs w:val="23"/>
        </w:rPr>
        <w:t xml:space="preserve"> semester of graduate study in Psychology at UNCG (awardees will be notified of the award when they are accepted into the graduate program). Priority for awards will be determined by the below criteria:</w:t>
      </w:r>
    </w:p>
    <w:p w14:paraId="57AE1D03" w14:textId="01E7F3BD" w:rsidR="00BF1326" w:rsidRPr="002A72DB" w:rsidRDefault="00BF1326" w:rsidP="003807DB">
      <w:pPr>
        <w:ind w:left="720"/>
        <w:rPr>
          <w:rFonts w:ascii="Calibri" w:hAnsi="Calibri" w:cs="Calibri"/>
          <w:sz w:val="23"/>
          <w:szCs w:val="23"/>
        </w:rPr>
      </w:pPr>
      <w:bookmarkStart w:id="59" w:name="_Hlk21524666"/>
      <w:r w:rsidRPr="002A72DB">
        <w:rPr>
          <w:rFonts w:ascii="Calibri" w:hAnsi="Calibri" w:cs="Calibri"/>
          <w:sz w:val="23"/>
          <w:szCs w:val="23"/>
        </w:rPr>
        <w:t>1) Incoming in-state MA-PhD students, by merit (</w:t>
      </w:r>
      <w:r w:rsidR="0064717B" w:rsidRPr="002A72DB">
        <w:rPr>
          <w:rFonts w:ascii="Calibri" w:hAnsi="Calibri" w:cs="Calibri"/>
          <w:sz w:val="23"/>
          <w:szCs w:val="23"/>
        </w:rPr>
        <w:t>made as a holistic judgment</w:t>
      </w:r>
      <w:r w:rsidR="009A34EA" w:rsidRPr="002A72DB">
        <w:rPr>
          <w:rFonts w:ascii="Calibri" w:hAnsi="Calibri" w:cs="Calibri"/>
          <w:sz w:val="23"/>
          <w:szCs w:val="23"/>
        </w:rPr>
        <w:t xml:space="preserve"> of the academic/scientific record</w:t>
      </w:r>
      <w:r w:rsidRPr="002A72DB">
        <w:rPr>
          <w:rFonts w:ascii="Calibri" w:hAnsi="Calibri" w:cs="Calibri"/>
          <w:sz w:val="23"/>
          <w:szCs w:val="23"/>
        </w:rPr>
        <w:t>).</w:t>
      </w:r>
    </w:p>
    <w:p w14:paraId="717B99D3" w14:textId="52C20125" w:rsidR="00BF1326" w:rsidRPr="002A72DB" w:rsidRDefault="00CB5199" w:rsidP="0060600A">
      <w:pPr>
        <w:ind w:left="720"/>
        <w:rPr>
          <w:rFonts w:ascii="Calibri" w:hAnsi="Calibri" w:cs="Calibri"/>
          <w:sz w:val="23"/>
          <w:szCs w:val="23"/>
        </w:rPr>
      </w:pPr>
      <w:r w:rsidRPr="002A72DB">
        <w:rPr>
          <w:rFonts w:ascii="Calibri" w:hAnsi="Calibri" w:cs="Calibri"/>
          <w:sz w:val="23"/>
          <w:szCs w:val="23"/>
        </w:rPr>
        <w:t>2</w:t>
      </w:r>
      <w:r w:rsidR="00BF1326" w:rsidRPr="002A72DB">
        <w:rPr>
          <w:rFonts w:ascii="Calibri" w:hAnsi="Calibri" w:cs="Calibri"/>
          <w:sz w:val="23"/>
          <w:szCs w:val="23"/>
        </w:rPr>
        <w:t xml:space="preserve">) Incoming in-state Terminal MA students, by merit </w:t>
      </w:r>
    </w:p>
    <w:p w14:paraId="18E5E0C2" w14:textId="234F2DBD" w:rsidR="00BF1326" w:rsidRPr="002A72DB" w:rsidRDefault="00CB5199" w:rsidP="00B64BFE">
      <w:pPr>
        <w:spacing w:after="120"/>
        <w:ind w:left="720"/>
        <w:rPr>
          <w:rFonts w:ascii="Calibri" w:hAnsi="Calibri" w:cs="Calibri"/>
          <w:sz w:val="23"/>
          <w:szCs w:val="23"/>
        </w:rPr>
      </w:pPr>
      <w:r w:rsidRPr="002A72DB">
        <w:rPr>
          <w:rFonts w:ascii="Calibri" w:hAnsi="Calibri" w:cs="Calibri"/>
          <w:sz w:val="23"/>
          <w:szCs w:val="23"/>
        </w:rPr>
        <w:t>3</w:t>
      </w:r>
      <w:r w:rsidR="00BF1326" w:rsidRPr="002A72DB">
        <w:rPr>
          <w:rFonts w:ascii="Calibri" w:hAnsi="Calibri" w:cs="Calibri"/>
          <w:sz w:val="23"/>
          <w:szCs w:val="23"/>
        </w:rPr>
        <w:t xml:space="preserve">) Incoming out-of-state MA-PhD students, by merit </w:t>
      </w:r>
    </w:p>
    <w:bookmarkEnd w:id="59"/>
    <w:p w14:paraId="723BD70F" w14:textId="7C5680E1" w:rsidR="00BF1326" w:rsidRPr="002A72DB" w:rsidRDefault="00BF1326" w:rsidP="0094289B">
      <w:pPr>
        <w:spacing w:after="120"/>
        <w:rPr>
          <w:rFonts w:ascii="Calibri" w:hAnsi="Calibri" w:cs="Calibri"/>
          <w:sz w:val="23"/>
          <w:szCs w:val="23"/>
        </w:rPr>
      </w:pPr>
      <w:r w:rsidRPr="002A72DB">
        <w:rPr>
          <w:rFonts w:ascii="Calibri" w:hAnsi="Calibri" w:cs="Calibri"/>
          <w:b/>
          <w:bCs/>
          <w:i/>
          <w:sz w:val="23"/>
          <w:szCs w:val="23"/>
        </w:rPr>
        <w:t>Department of Psychology Graduate Student Teaching Excellence Award.</w:t>
      </w:r>
      <w:r w:rsidRPr="002A72DB">
        <w:rPr>
          <w:rFonts w:ascii="Calibri" w:hAnsi="Calibri" w:cs="Calibri"/>
          <w:b/>
          <w:bCs/>
          <w:sz w:val="23"/>
          <w:szCs w:val="23"/>
        </w:rPr>
        <w:t xml:space="preserve"> </w:t>
      </w:r>
      <w:r w:rsidRPr="002A72DB">
        <w:rPr>
          <w:rFonts w:ascii="Calibri" w:hAnsi="Calibri" w:cs="Calibri"/>
          <w:sz w:val="23"/>
          <w:szCs w:val="23"/>
        </w:rPr>
        <w:t>Up to one $500 award will be made each Fall semester to a Psychology graduate student who is judged to have an outstanding record of effective teaching. Eligible students will have not previously won the award and will have taught one or more courses as the instructor of record in the UNCG Psychology department. Students will be nominated by the teaching mentor assigned to any one of their courses. The Graduate Studies Committee will evaluate the nominees, based on the following materials:</w:t>
      </w:r>
    </w:p>
    <w:p w14:paraId="7CB642AC" w14:textId="77777777" w:rsidR="00BF1326" w:rsidRPr="002A72DB" w:rsidRDefault="00BF1326" w:rsidP="0060600A">
      <w:pPr>
        <w:ind w:left="720"/>
        <w:rPr>
          <w:rFonts w:ascii="Calibri" w:hAnsi="Calibri" w:cs="Calibri"/>
          <w:sz w:val="23"/>
          <w:szCs w:val="23"/>
        </w:rPr>
      </w:pPr>
      <w:r w:rsidRPr="002A72DB">
        <w:rPr>
          <w:rFonts w:ascii="Calibri" w:hAnsi="Calibri" w:cs="Calibri"/>
          <w:sz w:val="23"/>
          <w:szCs w:val="23"/>
        </w:rPr>
        <w:t>1) A nomination letter from the teaching mentor</w:t>
      </w:r>
    </w:p>
    <w:p w14:paraId="7728B3CC" w14:textId="77777777" w:rsidR="00BF1326" w:rsidRPr="002A72DB" w:rsidRDefault="00BF1326" w:rsidP="0060600A">
      <w:pPr>
        <w:ind w:left="720"/>
        <w:rPr>
          <w:rFonts w:ascii="Calibri" w:hAnsi="Calibri" w:cs="Calibri"/>
          <w:sz w:val="23"/>
          <w:szCs w:val="23"/>
        </w:rPr>
      </w:pPr>
      <w:r w:rsidRPr="002A72DB">
        <w:rPr>
          <w:rFonts w:ascii="Calibri" w:hAnsi="Calibri" w:cs="Calibri"/>
          <w:sz w:val="23"/>
          <w:szCs w:val="23"/>
        </w:rPr>
        <w:t>2) A 1-page Statement of Teaching Philosophy written by the nominee</w:t>
      </w:r>
    </w:p>
    <w:p w14:paraId="6F8687ED" w14:textId="77777777" w:rsidR="00BF1326" w:rsidRPr="002A72DB" w:rsidRDefault="00BF1326" w:rsidP="0060600A">
      <w:pPr>
        <w:ind w:left="720"/>
        <w:rPr>
          <w:rFonts w:ascii="Calibri" w:hAnsi="Calibri" w:cs="Calibri"/>
          <w:sz w:val="23"/>
          <w:szCs w:val="23"/>
        </w:rPr>
      </w:pPr>
      <w:r w:rsidRPr="002A72DB">
        <w:rPr>
          <w:rFonts w:ascii="Calibri" w:hAnsi="Calibri" w:cs="Calibri"/>
          <w:sz w:val="23"/>
          <w:szCs w:val="23"/>
        </w:rPr>
        <w:t>3) Mentorship/observation forms submitted for any/all of the nominee’s courses</w:t>
      </w:r>
    </w:p>
    <w:p w14:paraId="171981D1" w14:textId="77777777" w:rsidR="00BF1326" w:rsidRPr="002A72DB" w:rsidRDefault="00BF1326" w:rsidP="0060600A">
      <w:pPr>
        <w:ind w:left="720"/>
        <w:rPr>
          <w:rFonts w:ascii="Calibri" w:hAnsi="Calibri" w:cs="Calibri"/>
          <w:sz w:val="23"/>
          <w:szCs w:val="23"/>
        </w:rPr>
      </w:pPr>
      <w:r w:rsidRPr="002A72DB">
        <w:rPr>
          <w:rFonts w:ascii="Calibri" w:hAnsi="Calibri" w:cs="Calibri"/>
          <w:sz w:val="23"/>
          <w:szCs w:val="23"/>
        </w:rPr>
        <w:t>4) Student course evaluations</w:t>
      </w:r>
    </w:p>
    <w:p w14:paraId="4895E5FF" w14:textId="77777777" w:rsidR="00BF1326" w:rsidRPr="002A72DB" w:rsidRDefault="00BF1326" w:rsidP="0060600A">
      <w:pPr>
        <w:ind w:left="720"/>
        <w:rPr>
          <w:rFonts w:ascii="Calibri" w:hAnsi="Calibri" w:cs="Calibri"/>
          <w:sz w:val="23"/>
          <w:szCs w:val="23"/>
        </w:rPr>
      </w:pPr>
      <w:r w:rsidRPr="002A72DB">
        <w:rPr>
          <w:rFonts w:ascii="Calibri" w:hAnsi="Calibri" w:cs="Calibri"/>
          <w:sz w:val="23"/>
          <w:szCs w:val="23"/>
        </w:rPr>
        <w:t>5) Course syllabi</w:t>
      </w:r>
    </w:p>
    <w:p w14:paraId="458015AF" w14:textId="7510F81B" w:rsidR="00385468" w:rsidRPr="002A72DB" w:rsidRDefault="00BF1326" w:rsidP="00301079">
      <w:pPr>
        <w:ind w:left="720"/>
        <w:rPr>
          <w:rFonts w:ascii="Calibri" w:hAnsi="Calibri" w:cs="Calibri"/>
          <w:sz w:val="23"/>
          <w:szCs w:val="23"/>
        </w:rPr>
      </w:pPr>
      <w:r w:rsidRPr="002A72DB">
        <w:rPr>
          <w:rFonts w:ascii="Calibri" w:hAnsi="Calibri" w:cs="Calibri"/>
          <w:sz w:val="23"/>
          <w:szCs w:val="23"/>
        </w:rPr>
        <w:t>6) Up to three letters of support from faculty and/or students</w:t>
      </w:r>
    </w:p>
    <w:p w14:paraId="16B63580" w14:textId="1389822D" w:rsidR="00BF1326" w:rsidRPr="002A72DB" w:rsidRDefault="00BF1326" w:rsidP="005F263E">
      <w:pPr>
        <w:pStyle w:val="Heading3"/>
        <w:rPr>
          <w:rFonts w:ascii="Calibri" w:hAnsi="Calibri" w:cs="Calibri"/>
        </w:rPr>
      </w:pPr>
      <w:bookmarkStart w:id="60" w:name="_Toc107572312"/>
      <w:r w:rsidRPr="002A72DB">
        <w:rPr>
          <w:rFonts w:ascii="Calibri" w:hAnsi="Calibri" w:cs="Calibri"/>
        </w:rPr>
        <w:t xml:space="preserve">UNCG Graduate School </w:t>
      </w:r>
      <w:r w:rsidR="002A4AD9">
        <w:rPr>
          <w:rFonts w:ascii="Calibri" w:hAnsi="Calibri" w:cs="Calibri"/>
        </w:rPr>
        <w:t>Fellowships</w:t>
      </w:r>
      <w:bookmarkEnd w:id="60"/>
    </w:p>
    <w:p w14:paraId="672F2958" w14:textId="3048EEEC" w:rsidR="00CE2B88" w:rsidRPr="002A72DB" w:rsidRDefault="00BF1326" w:rsidP="0094289B">
      <w:pPr>
        <w:spacing w:after="120"/>
        <w:rPr>
          <w:rFonts w:ascii="Calibri" w:hAnsi="Calibri" w:cs="Calibri"/>
          <w:sz w:val="23"/>
          <w:szCs w:val="23"/>
        </w:rPr>
      </w:pPr>
      <w:r w:rsidRPr="002A72DB">
        <w:rPr>
          <w:rFonts w:ascii="Calibri" w:hAnsi="Calibri" w:cs="Calibri"/>
          <w:sz w:val="23"/>
          <w:szCs w:val="23"/>
        </w:rPr>
        <w:t xml:space="preserve">The Graduate School calls for Departments to nominate qualified students for these </w:t>
      </w:r>
      <w:r w:rsidR="0057208C" w:rsidRPr="002A72DB">
        <w:rPr>
          <w:rFonts w:ascii="Calibri" w:hAnsi="Calibri" w:cs="Calibri"/>
          <w:sz w:val="23"/>
          <w:szCs w:val="23"/>
        </w:rPr>
        <w:t xml:space="preserve">fellowships </w:t>
      </w:r>
      <w:r w:rsidRPr="002A72DB">
        <w:rPr>
          <w:rFonts w:ascii="Calibri" w:hAnsi="Calibri" w:cs="Calibri"/>
          <w:sz w:val="23"/>
          <w:szCs w:val="23"/>
        </w:rPr>
        <w:t xml:space="preserve">each year. In all cases, the program areas bring their nominations to the Graduate Studies Committee, who makes decisions on the Departmental nominee(s) for each </w:t>
      </w:r>
      <w:r w:rsidR="0057208C" w:rsidRPr="002A72DB">
        <w:rPr>
          <w:rFonts w:ascii="Calibri" w:hAnsi="Calibri" w:cs="Calibri"/>
          <w:sz w:val="23"/>
          <w:szCs w:val="23"/>
        </w:rPr>
        <w:t>fellowship</w:t>
      </w:r>
      <w:r w:rsidRPr="002A72DB">
        <w:rPr>
          <w:rFonts w:ascii="Calibri" w:hAnsi="Calibri" w:cs="Calibri"/>
          <w:sz w:val="23"/>
          <w:szCs w:val="23"/>
        </w:rPr>
        <w:t>.</w:t>
      </w:r>
      <w:r w:rsidR="00BF7E7C" w:rsidRPr="002A72DB">
        <w:rPr>
          <w:rFonts w:ascii="Calibri" w:hAnsi="Calibri" w:cs="Calibri"/>
          <w:sz w:val="23"/>
          <w:szCs w:val="23"/>
        </w:rPr>
        <w:t xml:space="preserve"> </w:t>
      </w:r>
      <w:r w:rsidR="00B509D9" w:rsidRPr="002A72DB">
        <w:rPr>
          <w:rFonts w:ascii="Calibri" w:hAnsi="Calibri" w:cs="Calibri"/>
          <w:b/>
          <w:bCs/>
          <w:sz w:val="23"/>
          <w:szCs w:val="23"/>
        </w:rPr>
        <w:t>Students cannot self-nominate.</w:t>
      </w:r>
      <w:r w:rsidR="00B509D9" w:rsidRPr="002A72DB">
        <w:rPr>
          <w:rFonts w:ascii="Calibri" w:hAnsi="Calibri" w:cs="Calibri"/>
          <w:sz w:val="23"/>
          <w:szCs w:val="23"/>
        </w:rPr>
        <w:t xml:space="preserve"> </w:t>
      </w:r>
      <w:r w:rsidR="00BF7E7C" w:rsidRPr="002A72DB">
        <w:rPr>
          <w:rFonts w:ascii="Calibri" w:hAnsi="Calibri" w:cs="Calibri"/>
          <w:sz w:val="23"/>
          <w:szCs w:val="23"/>
        </w:rPr>
        <w:t xml:space="preserve">More information can be </w:t>
      </w:r>
      <w:hyperlink r:id="rId32" w:history="1">
        <w:r w:rsidR="00BF7E7C" w:rsidRPr="002A72DB">
          <w:rPr>
            <w:rStyle w:val="Hyperlink"/>
            <w:rFonts w:ascii="Calibri" w:hAnsi="Calibri" w:cs="Calibri"/>
            <w:sz w:val="23"/>
            <w:szCs w:val="23"/>
          </w:rPr>
          <w:t>found here</w:t>
        </w:r>
      </w:hyperlink>
      <w:r w:rsidR="00720B44" w:rsidRPr="002A72DB">
        <w:rPr>
          <w:rFonts w:ascii="Calibri" w:hAnsi="Calibri" w:cs="Calibri"/>
          <w:sz w:val="23"/>
          <w:szCs w:val="23"/>
        </w:rPr>
        <w:t xml:space="preserve">. </w:t>
      </w:r>
    </w:p>
    <w:p w14:paraId="1751F781" w14:textId="304B6842" w:rsidR="00CE2B88" w:rsidRPr="002A72DB" w:rsidRDefault="00BF1326" w:rsidP="0094289B">
      <w:pPr>
        <w:spacing w:after="120"/>
        <w:rPr>
          <w:rFonts w:ascii="Calibri" w:hAnsi="Calibri" w:cs="Calibri"/>
          <w:sz w:val="23"/>
          <w:szCs w:val="23"/>
        </w:rPr>
      </w:pPr>
      <w:r w:rsidRPr="002A72DB">
        <w:rPr>
          <w:rFonts w:ascii="Calibri" w:hAnsi="Calibri" w:cs="Calibri"/>
          <w:b/>
          <w:bCs/>
          <w:i/>
          <w:sz w:val="23"/>
          <w:szCs w:val="23"/>
        </w:rPr>
        <w:t>Alumni / Excellence / Hayes Fellowships</w:t>
      </w:r>
      <w:r w:rsidRPr="002A72DB">
        <w:rPr>
          <w:rFonts w:ascii="Calibri" w:hAnsi="Calibri" w:cs="Calibri"/>
          <w:sz w:val="23"/>
          <w:szCs w:val="23"/>
        </w:rPr>
        <w:t xml:space="preserve">. These </w:t>
      </w:r>
      <w:r w:rsidR="00225901" w:rsidRPr="002A72DB">
        <w:rPr>
          <w:rFonts w:ascii="Calibri" w:hAnsi="Calibri" w:cs="Calibri"/>
          <w:sz w:val="23"/>
          <w:szCs w:val="23"/>
        </w:rPr>
        <w:t xml:space="preserve">one-year </w:t>
      </w:r>
      <w:r w:rsidRPr="002A72DB">
        <w:rPr>
          <w:rFonts w:ascii="Calibri" w:hAnsi="Calibri" w:cs="Calibri"/>
          <w:sz w:val="23"/>
          <w:szCs w:val="23"/>
        </w:rPr>
        <w:t xml:space="preserve">awards </w:t>
      </w:r>
      <w:r w:rsidR="00225901" w:rsidRPr="002A72DB">
        <w:rPr>
          <w:rFonts w:ascii="Calibri" w:hAnsi="Calibri" w:cs="Calibri"/>
          <w:sz w:val="23"/>
          <w:szCs w:val="23"/>
        </w:rPr>
        <w:t xml:space="preserve">are the largest awards </w:t>
      </w:r>
      <w:r w:rsidRPr="002A72DB">
        <w:rPr>
          <w:rFonts w:ascii="Calibri" w:hAnsi="Calibri" w:cs="Calibri"/>
          <w:sz w:val="23"/>
          <w:szCs w:val="23"/>
        </w:rPr>
        <w:t xml:space="preserve">offered by the Graduate School. The Alumni Fellowship was established by the UNCG Alumni Association; the Excellence by the University; and the last by Mr. Charles Hayes, former Chair of the UNCG Board of Trustees and President of Guilford Mills. </w:t>
      </w:r>
      <w:bookmarkStart w:id="61" w:name="_Hlk21526320"/>
      <w:r w:rsidR="00B64BFE" w:rsidRPr="002A72DB">
        <w:rPr>
          <w:rFonts w:ascii="Calibri" w:hAnsi="Calibri" w:cs="Calibri"/>
          <w:sz w:val="23"/>
          <w:szCs w:val="23"/>
        </w:rPr>
        <w:t>R</w:t>
      </w:r>
      <w:r w:rsidRPr="002A72DB">
        <w:rPr>
          <w:rFonts w:ascii="Calibri" w:hAnsi="Calibri" w:cs="Calibri"/>
          <w:sz w:val="23"/>
          <w:szCs w:val="23"/>
        </w:rPr>
        <w:t>ecipients will receive a</w:t>
      </w:r>
      <w:r w:rsidR="00225901" w:rsidRPr="002A72DB">
        <w:rPr>
          <w:rFonts w:ascii="Calibri" w:hAnsi="Calibri" w:cs="Calibri"/>
          <w:sz w:val="23"/>
          <w:szCs w:val="23"/>
        </w:rPr>
        <w:t>t least a</w:t>
      </w:r>
      <w:r w:rsidRPr="002A72DB">
        <w:rPr>
          <w:rFonts w:ascii="Calibri" w:hAnsi="Calibri" w:cs="Calibri"/>
          <w:sz w:val="23"/>
          <w:szCs w:val="23"/>
        </w:rPr>
        <w:t xml:space="preserve"> $2</w:t>
      </w:r>
      <w:r w:rsidR="00225901" w:rsidRPr="002A72DB">
        <w:rPr>
          <w:rFonts w:ascii="Calibri" w:hAnsi="Calibri" w:cs="Calibri"/>
          <w:sz w:val="23"/>
          <w:szCs w:val="23"/>
        </w:rPr>
        <w:t>2</w:t>
      </w:r>
      <w:r w:rsidRPr="002A72DB">
        <w:rPr>
          <w:rFonts w:ascii="Calibri" w:hAnsi="Calibri" w:cs="Calibri"/>
          <w:sz w:val="23"/>
          <w:szCs w:val="23"/>
        </w:rPr>
        <w:t xml:space="preserve">,000 stipend. </w:t>
      </w:r>
      <w:r w:rsidR="00225901" w:rsidRPr="002A72DB">
        <w:rPr>
          <w:rFonts w:ascii="Calibri" w:hAnsi="Calibri" w:cs="Calibri"/>
          <w:sz w:val="23"/>
          <w:szCs w:val="23"/>
        </w:rPr>
        <w:t xml:space="preserve">Complete tuition remission will be provided for one year by the Graduate School. </w:t>
      </w:r>
      <w:r w:rsidRPr="002A72DB">
        <w:rPr>
          <w:rFonts w:ascii="Calibri" w:hAnsi="Calibri" w:cs="Calibri"/>
          <w:sz w:val="23"/>
          <w:szCs w:val="23"/>
        </w:rPr>
        <w:t xml:space="preserve">Nominees must be full-time </w:t>
      </w:r>
      <w:r w:rsidR="00225901" w:rsidRPr="002A72DB">
        <w:rPr>
          <w:rFonts w:ascii="Calibri" w:hAnsi="Calibri" w:cs="Calibri"/>
          <w:sz w:val="23"/>
          <w:szCs w:val="23"/>
        </w:rPr>
        <w:t xml:space="preserve">doctoral </w:t>
      </w:r>
      <w:r w:rsidRPr="002A72DB">
        <w:rPr>
          <w:rFonts w:ascii="Calibri" w:hAnsi="Calibri" w:cs="Calibri"/>
          <w:sz w:val="23"/>
          <w:szCs w:val="23"/>
        </w:rPr>
        <w:t>students newly admitted for the Fall semester,</w:t>
      </w:r>
      <w:r w:rsidR="00C04033" w:rsidRPr="002A72DB">
        <w:rPr>
          <w:rFonts w:ascii="Calibri" w:hAnsi="Calibri" w:cs="Calibri"/>
          <w:sz w:val="23"/>
          <w:szCs w:val="23"/>
        </w:rPr>
        <w:t xml:space="preserve"> including doctoral track students.</w:t>
      </w:r>
      <w:r w:rsidRPr="002A72DB">
        <w:rPr>
          <w:rFonts w:ascii="Calibri" w:hAnsi="Calibri" w:cs="Calibri"/>
          <w:sz w:val="23"/>
          <w:szCs w:val="23"/>
        </w:rPr>
        <w:t xml:space="preserve"> </w:t>
      </w:r>
      <w:r w:rsidR="00C04033" w:rsidRPr="002A72DB">
        <w:rPr>
          <w:rFonts w:ascii="Calibri" w:hAnsi="Calibri" w:cs="Calibri"/>
          <w:sz w:val="23"/>
          <w:szCs w:val="23"/>
        </w:rPr>
        <w:t>Nominees</w:t>
      </w:r>
      <w:r w:rsidRPr="002A72DB">
        <w:rPr>
          <w:rFonts w:ascii="Calibri" w:hAnsi="Calibri" w:cs="Calibri"/>
          <w:sz w:val="23"/>
          <w:szCs w:val="23"/>
        </w:rPr>
        <w:t xml:space="preserve"> must have exceptionally strong academic qualifications.</w:t>
      </w:r>
      <w:bookmarkEnd w:id="61"/>
      <w:r w:rsidRPr="002A72DB">
        <w:rPr>
          <w:rFonts w:ascii="Calibri" w:hAnsi="Calibri" w:cs="Calibri"/>
          <w:sz w:val="23"/>
          <w:szCs w:val="23"/>
        </w:rPr>
        <w:t xml:space="preserve"> Each </w:t>
      </w:r>
      <w:r w:rsidR="00225901" w:rsidRPr="002A72DB">
        <w:rPr>
          <w:rFonts w:ascii="Calibri" w:hAnsi="Calibri" w:cs="Calibri"/>
          <w:sz w:val="23"/>
          <w:szCs w:val="23"/>
        </w:rPr>
        <w:t xml:space="preserve">department </w:t>
      </w:r>
      <w:r w:rsidRPr="002A72DB">
        <w:rPr>
          <w:rFonts w:ascii="Calibri" w:hAnsi="Calibri" w:cs="Calibri"/>
          <w:sz w:val="23"/>
          <w:szCs w:val="23"/>
        </w:rPr>
        <w:t xml:space="preserve">may nominate up to three </w:t>
      </w:r>
      <w:r w:rsidR="00225901" w:rsidRPr="002A72DB">
        <w:rPr>
          <w:rFonts w:ascii="Calibri" w:hAnsi="Calibri" w:cs="Calibri"/>
          <w:sz w:val="23"/>
          <w:szCs w:val="23"/>
        </w:rPr>
        <w:t xml:space="preserve">individuals </w:t>
      </w:r>
      <w:r w:rsidRPr="002A72DB">
        <w:rPr>
          <w:rFonts w:ascii="Calibri" w:hAnsi="Calibri" w:cs="Calibri"/>
          <w:sz w:val="23"/>
          <w:szCs w:val="23"/>
        </w:rPr>
        <w:t>for these awards.</w:t>
      </w:r>
      <w:r w:rsidR="0058456E" w:rsidRPr="002A72DB">
        <w:rPr>
          <w:rFonts w:ascii="Calibri" w:hAnsi="Calibri" w:cs="Calibri"/>
          <w:sz w:val="23"/>
          <w:szCs w:val="23"/>
        </w:rPr>
        <w:t xml:space="preserve"> </w:t>
      </w:r>
      <w:r w:rsidR="00896B63" w:rsidRPr="002A72DB">
        <w:rPr>
          <w:rFonts w:ascii="Calibri" w:hAnsi="Calibri" w:cs="Calibri"/>
          <w:sz w:val="23"/>
          <w:szCs w:val="23"/>
        </w:rPr>
        <w:t>D</w:t>
      </w:r>
      <w:r w:rsidR="00C04033" w:rsidRPr="002A72DB">
        <w:rPr>
          <w:rFonts w:ascii="Calibri" w:hAnsi="Calibri" w:cs="Calibri"/>
          <w:sz w:val="23"/>
          <w:szCs w:val="23"/>
        </w:rPr>
        <w:t>epartments are expected to provide ongoing support, including tuition remission after the first year.</w:t>
      </w:r>
    </w:p>
    <w:p w14:paraId="183D07A2" w14:textId="7BA14BFE" w:rsidR="00896B63" w:rsidRPr="002A72DB" w:rsidRDefault="00BF1326" w:rsidP="0094289B">
      <w:pPr>
        <w:spacing w:after="120"/>
        <w:rPr>
          <w:rFonts w:ascii="Calibri" w:hAnsi="Calibri" w:cs="Calibri"/>
          <w:sz w:val="23"/>
          <w:szCs w:val="23"/>
        </w:rPr>
      </w:pPr>
      <w:r w:rsidRPr="002A72DB">
        <w:rPr>
          <w:rFonts w:ascii="Calibri" w:hAnsi="Calibri" w:cs="Calibri"/>
          <w:b/>
          <w:bCs/>
          <w:i/>
          <w:sz w:val="23"/>
          <w:szCs w:val="23"/>
        </w:rPr>
        <w:t>Greensboro Graduate Scholar Awards</w:t>
      </w:r>
      <w:r w:rsidRPr="002A72DB">
        <w:rPr>
          <w:rFonts w:ascii="Calibri" w:hAnsi="Calibri" w:cs="Calibri"/>
          <w:sz w:val="23"/>
          <w:szCs w:val="23"/>
        </w:rPr>
        <w:t xml:space="preserve">. </w:t>
      </w:r>
      <w:r w:rsidR="00896B63" w:rsidRPr="002A72DB">
        <w:rPr>
          <w:rFonts w:ascii="Calibri" w:hAnsi="Calibri" w:cs="Calibri"/>
          <w:sz w:val="23"/>
          <w:szCs w:val="23"/>
        </w:rPr>
        <w:t>The GGS awards are the only awards from the Graduate School that provide enhancement to a departmental assistantship stipend. Awards are $2,000 for students in master’s programs and $3,000 for students in doctoral programs and are added to the usual departmental stipend. The GGS is awarded for two years to a master’s or MFA student, or three years to a doctoral (doctoral track) student. Nominees must possess outstanding academic records. Programs must award recipients an assistantship. The GGS is meant to enhance your current stipend level. For out-of-state students, the department must supply an out-of-state tuition waiver. Departments are permitted to nominate up to 3 entering students who will matriculate in the upcoming academic year.</w:t>
      </w:r>
    </w:p>
    <w:p w14:paraId="2C846FC7" w14:textId="233342F7" w:rsidR="00896B63" w:rsidRPr="002A72DB" w:rsidRDefault="00896B63" w:rsidP="0094289B">
      <w:pPr>
        <w:spacing w:after="120"/>
        <w:rPr>
          <w:rFonts w:ascii="Calibri" w:hAnsi="Calibri" w:cs="Calibri"/>
          <w:iCs/>
          <w:sz w:val="23"/>
          <w:szCs w:val="23"/>
        </w:rPr>
      </w:pPr>
      <w:r w:rsidRPr="002A72DB">
        <w:rPr>
          <w:rFonts w:ascii="Calibri" w:hAnsi="Calibri" w:cs="Calibri"/>
          <w:b/>
          <w:bCs/>
          <w:i/>
          <w:sz w:val="23"/>
          <w:szCs w:val="23"/>
        </w:rPr>
        <w:t>Vanessa Louise Hall Fellowship</w:t>
      </w:r>
      <w:r w:rsidRPr="002A72DB">
        <w:rPr>
          <w:rFonts w:ascii="Calibri" w:hAnsi="Calibri" w:cs="Calibri"/>
          <w:i/>
          <w:sz w:val="23"/>
          <w:szCs w:val="23"/>
        </w:rPr>
        <w:t>.</w:t>
      </w:r>
      <w:r w:rsidRPr="002A72DB">
        <w:rPr>
          <w:rFonts w:ascii="Calibri" w:hAnsi="Calibri" w:cs="Calibri"/>
          <w:iCs/>
          <w:sz w:val="23"/>
          <w:szCs w:val="23"/>
        </w:rPr>
        <w:t xml:space="preserve"> </w:t>
      </w:r>
      <w:r w:rsidR="000D5927" w:rsidRPr="002A72DB">
        <w:rPr>
          <w:rFonts w:ascii="Calibri" w:hAnsi="Calibri" w:cs="Calibri"/>
          <w:iCs/>
          <w:sz w:val="23"/>
          <w:szCs w:val="23"/>
        </w:rPr>
        <w:t xml:space="preserve">Vanessa Louise Hall died tragically at age 18 in 1998. During her brief life, she practiced principles of kindness, friendship, love, loyalty, sincerity, and respect. Her family created this award in loving memory of their daughter, and in consideration of their belief that education is extremely valuable both for individuals and the society in which they live. </w:t>
      </w:r>
      <w:r w:rsidR="00C82037" w:rsidRPr="002A72DB">
        <w:rPr>
          <w:rFonts w:ascii="Calibri" w:hAnsi="Calibri" w:cs="Calibri"/>
          <w:iCs/>
          <w:sz w:val="23"/>
          <w:szCs w:val="23"/>
        </w:rPr>
        <w:t xml:space="preserve">Nominees are required to be new doctoral students, have a minimum undergraduate GPA of 3.5, and be students who strive for excellence in all areas of life. </w:t>
      </w:r>
    </w:p>
    <w:p w14:paraId="461CEB4D" w14:textId="0F9E9FD7" w:rsidR="00C82037" w:rsidRPr="002A72DB" w:rsidRDefault="00C82037" w:rsidP="0094289B">
      <w:pPr>
        <w:spacing w:after="120"/>
        <w:rPr>
          <w:rFonts w:ascii="Calibri" w:hAnsi="Calibri" w:cs="Calibri"/>
          <w:sz w:val="23"/>
          <w:szCs w:val="23"/>
        </w:rPr>
      </w:pPr>
      <w:r w:rsidRPr="002A72DB">
        <w:rPr>
          <w:rFonts w:ascii="Calibri" w:hAnsi="Calibri" w:cs="Calibri"/>
          <w:b/>
          <w:bCs/>
          <w:i/>
          <w:sz w:val="23"/>
          <w:szCs w:val="23"/>
        </w:rPr>
        <w:t>Inclusiveness Fellowship</w:t>
      </w:r>
      <w:r w:rsidRPr="002A72DB">
        <w:rPr>
          <w:rFonts w:ascii="Calibri" w:hAnsi="Calibri" w:cs="Calibri"/>
          <w:sz w:val="23"/>
          <w:szCs w:val="23"/>
        </w:rPr>
        <w:t>. On million dollars of a six-million-dollar anonymous gift to UNCG was used by the Graduate School to establish these awards in 2011. Awards typically range from $4,000 to $8,000. Nominees must possess outstanding academic records. Nominees must be newly admitted or continuing master’s or doctoral students. Each department may nominate one individual. These are one-year awards, although departments may re-nominate previous winners. Inclusiveness is defined broadly to include a variety of life experiences.</w:t>
      </w:r>
      <w:r w:rsidR="000D5927" w:rsidRPr="002A72DB">
        <w:rPr>
          <w:rFonts w:ascii="Calibri" w:hAnsi="Calibri" w:cs="Calibri"/>
          <w:sz w:val="23"/>
          <w:szCs w:val="23"/>
        </w:rPr>
        <w:t xml:space="preserve"> Among the factors that might contribute to greater </w:t>
      </w:r>
      <w:r w:rsidR="00720B44" w:rsidRPr="002A72DB">
        <w:rPr>
          <w:rFonts w:ascii="Calibri" w:hAnsi="Calibri" w:cs="Calibri"/>
          <w:sz w:val="23"/>
          <w:szCs w:val="23"/>
        </w:rPr>
        <w:t xml:space="preserve">inclusiveness </w:t>
      </w:r>
      <w:r w:rsidR="000D5927" w:rsidRPr="002A72DB">
        <w:rPr>
          <w:rFonts w:ascii="Calibri" w:hAnsi="Calibri" w:cs="Calibri"/>
          <w:sz w:val="23"/>
          <w:szCs w:val="23"/>
        </w:rPr>
        <w:t xml:space="preserve">would be low income background, a history of overcoming disadvantage or discrimination, nontraditional age for a student, membership in an underrepresented group in a field or discipline, being the first in the family to enter graduate school, having cultural differences (such as may arise from being foreign-born or raised within a distinct culture), and unique work or service experience. </w:t>
      </w:r>
      <w:r w:rsidRPr="002A72DB">
        <w:rPr>
          <w:rFonts w:ascii="Calibri" w:hAnsi="Calibri" w:cs="Calibri"/>
          <w:sz w:val="23"/>
          <w:szCs w:val="23"/>
        </w:rPr>
        <w:t xml:space="preserve">  </w:t>
      </w:r>
    </w:p>
    <w:p w14:paraId="218F1A21" w14:textId="63693C87" w:rsidR="000D5927" w:rsidRPr="002A72DB" w:rsidRDefault="00BF1326" w:rsidP="0094289B">
      <w:pPr>
        <w:spacing w:after="120"/>
        <w:rPr>
          <w:rFonts w:ascii="Calibri" w:hAnsi="Calibri" w:cs="Calibri"/>
          <w:b/>
          <w:bCs/>
          <w:i/>
          <w:sz w:val="23"/>
          <w:szCs w:val="23"/>
        </w:rPr>
      </w:pPr>
      <w:r w:rsidRPr="002A72DB">
        <w:rPr>
          <w:rFonts w:ascii="Calibri" w:hAnsi="Calibri" w:cs="Calibri"/>
          <w:b/>
          <w:bCs/>
          <w:i/>
          <w:sz w:val="23"/>
          <w:szCs w:val="23"/>
        </w:rPr>
        <w:t>Lyon Fellowship</w:t>
      </w:r>
      <w:r w:rsidRPr="002A72DB">
        <w:rPr>
          <w:rFonts w:ascii="Calibri" w:hAnsi="Calibri" w:cs="Calibri"/>
          <w:sz w:val="23"/>
          <w:szCs w:val="23"/>
        </w:rPr>
        <w:t>. This award was established in honor of Mrs. Ellon Lyon, who graduated from Women’s College (UNCG) in 1949 and was employed in social service and active in civic organizations</w:t>
      </w:r>
      <w:r w:rsidR="00937D11" w:rsidRPr="002A72DB">
        <w:rPr>
          <w:rFonts w:ascii="Calibri" w:hAnsi="Calibri" w:cs="Calibri"/>
          <w:sz w:val="23"/>
          <w:szCs w:val="23"/>
        </w:rPr>
        <w:t>.</w:t>
      </w:r>
      <w:r w:rsidRPr="002A72DB">
        <w:rPr>
          <w:rFonts w:ascii="Calibri" w:hAnsi="Calibri" w:cs="Calibri"/>
          <w:sz w:val="23"/>
          <w:szCs w:val="23"/>
        </w:rPr>
        <w:t xml:space="preserve"> The size of the award will depend on the earnings of the endowed fund but in recent years has been $4,000</w:t>
      </w:r>
      <w:r w:rsidR="000D5927" w:rsidRPr="002A72DB">
        <w:rPr>
          <w:rFonts w:ascii="Calibri" w:hAnsi="Calibri" w:cs="Calibri"/>
          <w:sz w:val="23"/>
          <w:szCs w:val="23"/>
        </w:rPr>
        <w:t xml:space="preserve"> to $</w:t>
      </w:r>
      <w:r w:rsidRPr="002A72DB">
        <w:rPr>
          <w:rFonts w:ascii="Calibri" w:hAnsi="Calibri" w:cs="Calibri"/>
          <w:sz w:val="23"/>
          <w:szCs w:val="23"/>
        </w:rPr>
        <w:t xml:space="preserve">5,000. </w:t>
      </w:r>
      <w:r w:rsidR="000D5927" w:rsidRPr="002A72DB">
        <w:rPr>
          <w:rFonts w:ascii="Calibri" w:hAnsi="Calibri" w:cs="Calibri"/>
          <w:sz w:val="23"/>
          <w:szCs w:val="23"/>
        </w:rPr>
        <w:t xml:space="preserve">Tuition remission will be provided if possible. </w:t>
      </w:r>
      <w:r w:rsidRPr="002A72DB">
        <w:rPr>
          <w:rFonts w:ascii="Calibri" w:hAnsi="Calibri" w:cs="Calibri"/>
          <w:sz w:val="23"/>
          <w:szCs w:val="23"/>
        </w:rPr>
        <w:t>The award is based on merit</w:t>
      </w:r>
      <w:r w:rsidR="000D5927" w:rsidRPr="002A72DB">
        <w:rPr>
          <w:rFonts w:ascii="Calibri" w:hAnsi="Calibri" w:cs="Calibri"/>
          <w:sz w:val="23"/>
          <w:szCs w:val="23"/>
        </w:rPr>
        <w:t>. N</w:t>
      </w:r>
      <w:r w:rsidRPr="002A72DB">
        <w:rPr>
          <w:rFonts w:ascii="Calibri" w:hAnsi="Calibri" w:cs="Calibri"/>
          <w:sz w:val="23"/>
          <w:szCs w:val="23"/>
        </w:rPr>
        <w:t xml:space="preserve">ominations are open to any graduate student in any program. </w:t>
      </w:r>
      <w:r w:rsidR="000D5927" w:rsidRPr="002A72DB">
        <w:rPr>
          <w:rFonts w:ascii="Calibri" w:hAnsi="Calibri" w:cs="Calibri"/>
          <w:sz w:val="23"/>
          <w:szCs w:val="23"/>
        </w:rPr>
        <w:t xml:space="preserve">Nominees may be newly admitted or continuing master’s or doctoral students. Each department may nominate one individual. This award is NOT automatically renewed. </w:t>
      </w:r>
    </w:p>
    <w:p w14:paraId="5489F52A" w14:textId="569493C1" w:rsidR="00CE2B88" w:rsidRPr="002A72DB" w:rsidRDefault="00BF1326" w:rsidP="0094289B">
      <w:pPr>
        <w:spacing w:after="120"/>
        <w:rPr>
          <w:rFonts w:ascii="Calibri" w:hAnsi="Calibri" w:cs="Calibri"/>
          <w:sz w:val="23"/>
          <w:szCs w:val="23"/>
        </w:rPr>
      </w:pPr>
      <w:r w:rsidRPr="002A72DB">
        <w:rPr>
          <w:rFonts w:ascii="Calibri" w:hAnsi="Calibri" w:cs="Calibri"/>
          <w:b/>
          <w:bCs/>
          <w:i/>
          <w:sz w:val="23"/>
          <w:szCs w:val="23"/>
        </w:rPr>
        <w:t>UNC Campus Scholarships</w:t>
      </w:r>
      <w:r w:rsidRPr="002A72DB">
        <w:rPr>
          <w:rFonts w:ascii="Calibri" w:hAnsi="Calibri" w:cs="Calibri"/>
          <w:sz w:val="23"/>
          <w:szCs w:val="23"/>
        </w:rPr>
        <w:t>. These scholarships were established by the UNC system and are intended to increase diversity in doctoral programs. The amount of the award varies but has ranged from $2,000</w:t>
      </w:r>
      <w:r w:rsidR="001D3A76" w:rsidRPr="002A72DB">
        <w:rPr>
          <w:rFonts w:ascii="Calibri" w:hAnsi="Calibri" w:cs="Calibri"/>
          <w:sz w:val="23"/>
          <w:szCs w:val="23"/>
        </w:rPr>
        <w:t xml:space="preserve"> to $</w:t>
      </w:r>
      <w:r w:rsidRPr="002A72DB">
        <w:rPr>
          <w:rFonts w:ascii="Calibri" w:hAnsi="Calibri" w:cs="Calibri"/>
          <w:sz w:val="23"/>
          <w:szCs w:val="23"/>
        </w:rPr>
        <w:t>8,000 in recent years. Recipients must be residents</w:t>
      </w:r>
      <w:r w:rsidR="001D3A76" w:rsidRPr="002A72DB">
        <w:rPr>
          <w:rFonts w:ascii="Calibri" w:hAnsi="Calibri" w:cs="Calibri"/>
          <w:sz w:val="23"/>
          <w:szCs w:val="23"/>
        </w:rPr>
        <w:t xml:space="preserve"> of North Carolina and</w:t>
      </w:r>
      <w:r w:rsidRPr="002A72DB">
        <w:rPr>
          <w:rFonts w:ascii="Calibri" w:hAnsi="Calibri" w:cs="Calibri"/>
          <w:sz w:val="23"/>
          <w:szCs w:val="23"/>
        </w:rPr>
        <w:t xml:space="preserve"> enrolled full-time in a doctoral program. Financial need must be substantiated</w:t>
      </w:r>
      <w:r w:rsidR="001D3A76" w:rsidRPr="002A72DB">
        <w:rPr>
          <w:rFonts w:ascii="Calibri" w:hAnsi="Calibri" w:cs="Calibri"/>
          <w:sz w:val="23"/>
          <w:szCs w:val="23"/>
        </w:rPr>
        <w:t>. S</w:t>
      </w:r>
      <w:r w:rsidRPr="002A72DB">
        <w:rPr>
          <w:rFonts w:ascii="Calibri" w:hAnsi="Calibri" w:cs="Calibri"/>
          <w:sz w:val="23"/>
          <w:szCs w:val="23"/>
        </w:rPr>
        <w:t>tudents need to submit a FAFSA no later than March</w:t>
      </w:r>
      <w:r w:rsidR="001D3A76" w:rsidRPr="002A72DB">
        <w:rPr>
          <w:rFonts w:ascii="Calibri" w:hAnsi="Calibri" w:cs="Calibri"/>
          <w:sz w:val="23"/>
          <w:szCs w:val="23"/>
        </w:rPr>
        <w:t xml:space="preserve"> 1, so that ratings will be available at the time of selection</w:t>
      </w:r>
      <w:r w:rsidRPr="002A72DB">
        <w:rPr>
          <w:rFonts w:ascii="Calibri" w:hAnsi="Calibri" w:cs="Calibri"/>
          <w:sz w:val="23"/>
          <w:szCs w:val="23"/>
        </w:rPr>
        <w:t xml:space="preserve">. </w:t>
      </w:r>
      <w:r w:rsidR="001D3A76" w:rsidRPr="002A72DB">
        <w:rPr>
          <w:rFonts w:ascii="Calibri" w:hAnsi="Calibri" w:cs="Calibri"/>
          <w:sz w:val="23"/>
          <w:szCs w:val="23"/>
        </w:rPr>
        <w:t xml:space="preserve">Special funding is designated for a Native American doctoral student. A copy of the nominee’s card indicating tribal affiliation should be included with the nomination. </w:t>
      </w:r>
      <w:r w:rsidRPr="002A72DB">
        <w:rPr>
          <w:rFonts w:ascii="Calibri" w:hAnsi="Calibri" w:cs="Calibri"/>
          <w:sz w:val="23"/>
          <w:szCs w:val="23"/>
        </w:rPr>
        <w:t>Nomination letters should explain clearly how the nominee contributes to diversity on the UNC</w:t>
      </w:r>
      <w:r w:rsidR="001D3A76" w:rsidRPr="002A72DB">
        <w:rPr>
          <w:rFonts w:ascii="Calibri" w:hAnsi="Calibri" w:cs="Calibri"/>
          <w:sz w:val="23"/>
          <w:szCs w:val="23"/>
        </w:rPr>
        <w:t>G</w:t>
      </w:r>
      <w:r w:rsidRPr="002A72DB">
        <w:rPr>
          <w:rFonts w:ascii="Calibri" w:hAnsi="Calibri" w:cs="Calibri"/>
          <w:sz w:val="23"/>
          <w:szCs w:val="23"/>
        </w:rPr>
        <w:t xml:space="preserve"> campus. Students may receive the award for up to 3 years, but they must submit a new FAFSA and be nominated by their </w:t>
      </w:r>
      <w:r w:rsidR="001D3A76" w:rsidRPr="002A72DB">
        <w:rPr>
          <w:rFonts w:ascii="Calibri" w:hAnsi="Calibri" w:cs="Calibri"/>
          <w:sz w:val="23"/>
          <w:szCs w:val="23"/>
        </w:rPr>
        <w:t>d</w:t>
      </w:r>
      <w:r w:rsidRPr="002A72DB">
        <w:rPr>
          <w:rFonts w:ascii="Calibri" w:hAnsi="Calibri" w:cs="Calibri"/>
          <w:sz w:val="23"/>
          <w:szCs w:val="23"/>
        </w:rPr>
        <w:t>epartment each year. Native Americans are particularly encourage</w:t>
      </w:r>
      <w:r w:rsidR="0094289B" w:rsidRPr="002A72DB">
        <w:rPr>
          <w:rFonts w:ascii="Calibri" w:hAnsi="Calibri" w:cs="Calibri"/>
          <w:sz w:val="23"/>
          <w:szCs w:val="23"/>
        </w:rPr>
        <w:t>d</w:t>
      </w:r>
      <w:r w:rsidRPr="002A72DB">
        <w:rPr>
          <w:rFonts w:ascii="Calibri" w:hAnsi="Calibri" w:cs="Calibri"/>
          <w:sz w:val="23"/>
          <w:szCs w:val="23"/>
        </w:rPr>
        <w:t xml:space="preserve"> to apply.</w:t>
      </w:r>
    </w:p>
    <w:p w14:paraId="4B8F257F" w14:textId="228749EB" w:rsidR="00CE2B88" w:rsidRPr="002A72DB" w:rsidRDefault="00BF1326" w:rsidP="0094289B">
      <w:pPr>
        <w:spacing w:after="120"/>
        <w:rPr>
          <w:rFonts w:ascii="Calibri" w:hAnsi="Calibri" w:cs="Calibri"/>
          <w:sz w:val="23"/>
          <w:szCs w:val="23"/>
        </w:rPr>
      </w:pPr>
      <w:r w:rsidRPr="002A72DB">
        <w:rPr>
          <w:rFonts w:ascii="Calibri" w:hAnsi="Calibri" w:cs="Calibri"/>
          <w:b/>
          <w:bCs/>
          <w:i/>
          <w:sz w:val="23"/>
          <w:szCs w:val="23"/>
        </w:rPr>
        <w:t>Weil Fellowship</w:t>
      </w:r>
      <w:r w:rsidRPr="002A72DB">
        <w:rPr>
          <w:rFonts w:ascii="Calibri" w:hAnsi="Calibri" w:cs="Calibri"/>
          <w:sz w:val="23"/>
          <w:szCs w:val="23"/>
        </w:rPr>
        <w:t>. This fellowship was first given in 1924 and honors Henry Weil, a successful businessman and philanthropist in Goldsboro, NC. The size of the fellowship will depend on earnings of the endowment but in recent years has been $7,000</w:t>
      </w:r>
      <w:r w:rsidR="001D3A76" w:rsidRPr="002A72DB">
        <w:rPr>
          <w:rFonts w:ascii="Calibri" w:hAnsi="Calibri" w:cs="Calibri"/>
          <w:sz w:val="23"/>
          <w:szCs w:val="23"/>
        </w:rPr>
        <w:t xml:space="preserve"> to $</w:t>
      </w:r>
      <w:r w:rsidRPr="002A72DB">
        <w:rPr>
          <w:rFonts w:ascii="Calibri" w:hAnsi="Calibri" w:cs="Calibri"/>
          <w:sz w:val="23"/>
          <w:szCs w:val="23"/>
        </w:rPr>
        <w:t xml:space="preserve">8,000. </w:t>
      </w:r>
      <w:r w:rsidR="001D3A76" w:rsidRPr="002A72DB">
        <w:rPr>
          <w:rFonts w:ascii="Calibri" w:hAnsi="Calibri" w:cs="Calibri"/>
          <w:sz w:val="23"/>
          <w:szCs w:val="23"/>
        </w:rPr>
        <w:t xml:space="preserve">Tuition remission will be provided if possible. </w:t>
      </w:r>
      <w:r w:rsidRPr="002A72DB">
        <w:rPr>
          <w:rFonts w:ascii="Calibri" w:hAnsi="Calibri" w:cs="Calibri"/>
          <w:sz w:val="23"/>
          <w:szCs w:val="23"/>
        </w:rPr>
        <w:t>Nominees must be UNCG alumni</w:t>
      </w:r>
      <w:r w:rsidR="001D3A76" w:rsidRPr="002A72DB">
        <w:rPr>
          <w:rFonts w:ascii="Calibri" w:hAnsi="Calibri" w:cs="Calibri"/>
          <w:sz w:val="23"/>
          <w:szCs w:val="23"/>
        </w:rPr>
        <w:t>, having earned their baccalaureate degree at UNCG,</w:t>
      </w:r>
      <w:r w:rsidRPr="002A72DB">
        <w:rPr>
          <w:rFonts w:ascii="Calibri" w:hAnsi="Calibri" w:cs="Calibri"/>
          <w:sz w:val="23"/>
          <w:szCs w:val="23"/>
        </w:rPr>
        <w:t xml:space="preserve"> and </w:t>
      </w:r>
      <w:r w:rsidR="001D3A76" w:rsidRPr="002A72DB">
        <w:rPr>
          <w:rFonts w:ascii="Calibri" w:hAnsi="Calibri" w:cs="Calibri"/>
          <w:sz w:val="23"/>
          <w:szCs w:val="23"/>
        </w:rPr>
        <w:t xml:space="preserve">must </w:t>
      </w:r>
      <w:r w:rsidRPr="002A72DB">
        <w:rPr>
          <w:rFonts w:ascii="Calibri" w:hAnsi="Calibri" w:cs="Calibri"/>
          <w:sz w:val="23"/>
          <w:szCs w:val="23"/>
        </w:rPr>
        <w:t>demonstrate exceptional academic achievement</w:t>
      </w:r>
      <w:r w:rsidR="001D3A76" w:rsidRPr="002A72DB">
        <w:rPr>
          <w:rFonts w:ascii="Calibri" w:hAnsi="Calibri" w:cs="Calibri"/>
          <w:sz w:val="23"/>
          <w:szCs w:val="23"/>
        </w:rPr>
        <w:t>. Nominees</w:t>
      </w:r>
      <w:r w:rsidRPr="002A72DB">
        <w:rPr>
          <w:rFonts w:ascii="Calibri" w:hAnsi="Calibri" w:cs="Calibri"/>
          <w:sz w:val="23"/>
          <w:szCs w:val="23"/>
        </w:rPr>
        <w:t xml:space="preserve"> must be newly admitted to a master’s or doctoral program at UNCG</w:t>
      </w:r>
      <w:r w:rsidR="001D3A76" w:rsidRPr="002A72DB">
        <w:rPr>
          <w:rFonts w:ascii="Calibri" w:hAnsi="Calibri" w:cs="Calibri"/>
          <w:sz w:val="23"/>
          <w:szCs w:val="23"/>
        </w:rPr>
        <w:t xml:space="preserve"> and must enroll for full-time study</w:t>
      </w:r>
      <w:r w:rsidRPr="002A72DB">
        <w:rPr>
          <w:rFonts w:ascii="Calibri" w:hAnsi="Calibri" w:cs="Calibri"/>
          <w:sz w:val="23"/>
          <w:szCs w:val="23"/>
        </w:rPr>
        <w:t xml:space="preserve">. </w:t>
      </w:r>
      <w:r w:rsidR="001D3A76" w:rsidRPr="002A72DB">
        <w:rPr>
          <w:rFonts w:ascii="Calibri" w:hAnsi="Calibri" w:cs="Calibri"/>
          <w:sz w:val="23"/>
          <w:szCs w:val="23"/>
        </w:rPr>
        <w:t>Each d</w:t>
      </w:r>
      <w:r w:rsidRPr="002A72DB">
        <w:rPr>
          <w:rFonts w:ascii="Calibri" w:hAnsi="Calibri" w:cs="Calibri"/>
          <w:sz w:val="23"/>
          <w:szCs w:val="23"/>
        </w:rPr>
        <w:t xml:space="preserve">epartment may nominate one </w:t>
      </w:r>
      <w:r w:rsidR="001D3A76" w:rsidRPr="002A72DB">
        <w:rPr>
          <w:rFonts w:ascii="Calibri" w:hAnsi="Calibri" w:cs="Calibri"/>
          <w:sz w:val="23"/>
          <w:szCs w:val="23"/>
        </w:rPr>
        <w:t>individual</w:t>
      </w:r>
      <w:r w:rsidRPr="002A72DB">
        <w:rPr>
          <w:rFonts w:ascii="Calibri" w:hAnsi="Calibri" w:cs="Calibri"/>
          <w:sz w:val="23"/>
          <w:szCs w:val="23"/>
        </w:rPr>
        <w:t>.</w:t>
      </w:r>
    </w:p>
    <w:p w14:paraId="7E639217" w14:textId="5BA09D75" w:rsidR="00747CB4" w:rsidRPr="002A72DB" w:rsidRDefault="00747CB4" w:rsidP="00747CB4">
      <w:pPr>
        <w:spacing w:after="120"/>
        <w:rPr>
          <w:rFonts w:ascii="Calibri" w:hAnsi="Calibri" w:cs="Calibri"/>
          <w:sz w:val="23"/>
          <w:szCs w:val="23"/>
        </w:rPr>
      </w:pPr>
      <w:r w:rsidRPr="002A72DB">
        <w:rPr>
          <w:rFonts w:ascii="Calibri" w:hAnsi="Calibri" w:cs="Calibri"/>
          <w:b/>
          <w:bCs/>
          <w:i/>
          <w:sz w:val="23"/>
          <w:szCs w:val="23"/>
        </w:rPr>
        <w:t>Lisbeth V. Stevens Fellowship</w:t>
      </w:r>
      <w:r w:rsidRPr="002A72DB">
        <w:rPr>
          <w:rFonts w:ascii="Calibri" w:hAnsi="Calibri" w:cs="Calibri"/>
          <w:sz w:val="23"/>
          <w:szCs w:val="23"/>
        </w:rPr>
        <w:t>. The purpose of this award is to recruit an outstanding graduate student who might not otherwise attend UNCG. The fellowship is based on merit rather than need, so the nominee does not have to have a FAFSA on file</w:t>
      </w:r>
      <w:r w:rsidR="00BB04AE" w:rsidRPr="002A72DB">
        <w:rPr>
          <w:rFonts w:ascii="Calibri" w:hAnsi="Calibri" w:cs="Calibri"/>
          <w:sz w:val="23"/>
          <w:szCs w:val="23"/>
        </w:rPr>
        <w:t xml:space="preserve"> and international students are eligible for the award</w:t>
      </w:r>
      <w:r w:rsidRPr="002A72DB">
        <w:rPr>
          <w:rFonts w:ascii="Calibri" w:hAnsi="Calibri" w:cs="Calibri"/>
          <w:sz w:val="23"/>
          <w:szCs w:val="23"/>
        </w:rPr>
        <w:t xml:space="preserve">. </w:t>
      </w:r>
      <w:r w:rsidR="00BB04AE" w:rsidRPr="002A72DB">
        <w:rPr>
          <w:rFonts w:ascii="Calibri" w:hAnsi="Calibri" w:cs="Calibri"/>
          <w:sz w:val="23"/>
          <w:szCs w:val="23"/>
        </w:rPr>
        <w:t>The size of this award varies each year depending on available funds.</w:t>
      </w:r>
    </w:p>
    <w:p w14:paraId="50DA0B25" w14:textId="270B1CF8" w:rsidR="00385468" w:rsidRDefault="00747CB4" w:rsidP="00720B44">
      <w:pPr>
        <w:spacing w:after="120"/>
        <w:rPr>
          <w:rFonts w:ascii="Calibri" w:hAnsi="Calibri" w:cs="Calibri"/>
          <w:sz w:val="23"/>
          <w:szCs w:val="23"/>
        </w:rPr>
      </w:pPr>
      <w:r w:rsidRPr="002A72DB">
        <w:rPr>
          <w:rFonts w:ascii="Calibri" w:hAnsi="Calibri" w:cs="Calibri"/>
          <w:b/>
          <w:bCs/>
          <w:i/>
          <w:sz w:val="23"/>
          <w:szCs w:val="23"/>
        </w:rPr>
        <w:t xml:space="preserve">Joseph </w:t>
      </w:r>
      <w:r w:rsidR="00B102AF" w:rsidRPr="002A72DB">
        <w:rPr>
          <w:rFonts w:ascii="Calibri" w:hAnsi="Calibri" w:cs="Calibri"/>
          <w:b/>
          <w:bCs/>
          <w:i/>
          <w:sz w:val="23"/>
          <w:szCs w:val="23"/>
        </w:rPr>
        <w:t xml:space="preserve">M. </w:t>
      </w:r>
      <w:r w:rsidRPr="002A72DB">
        <w:rPr>
          <w:rFonts w:ascii="Calibri" w:hAnsi="Calibri" w:cs="Calibri"/>
          <w:b/>
          <w:bCs/>
          <w:i/>
          <w:sz w:val="23"/>
          <w:szCs w:val="23"/>
        </w:rPr>
        <w:t>Bryan, Jr. Fellowship:</w:t>
      </w:r>
      <w:r w:rsidRPr="002A72DB">
        <w:rPr>
          <w:rFonts w:ascii="Calibri" w:hAnsi="Calibri" w:cs="Calibri"/>
          <w:sz w:val="23"/>
          <w:szCs w:val="23"/>
        </w:rPr>
        <w:t xml:space="preserve"> </w:t>
      </w:r>
      <w:r w:rsidR="00B102AF" w:rsidRPr="002A72DB">
        <w:rPr>
          <w:rFonts w:ascii="Calibri" w:hAnsi="Calibri" w:cs="Calibri"/>
          <w:sz w:val="23"/>
          <w:szCs w:val="23"/>
        </w:rPr>
        <w:t>This award was made possible by a generous gift to the UNCG Excellence foundation from Joseph M. Bryan, Jr. to support full-time graduate students seeking a Ph.D. in Economics, English, History, or Psychology.</w:t>
      </w:r>
      <w:r w:rsidR="00DA1798" w:rsidRPr="002A72DB">
        <w:rPr>
          <w:rFonts w:ascii="Calibri" w:hAnsi="Calibri" w:cs="Calibri"/>
          <w:sz w:val="23"/>
          <w:szCs w:val="23"/>
        </w:rPr>
        <w:t xml:space="preserve"> </w:t>
      </w:r>
      <w:r w:rsidR="008F6234" w:rsidRPr="002A72DB">
        <w:rPr>
          <w:rFonts w:ascii="Calibri" w:hAnsi="Calibri" w:cs="Calibri"/>
          <w:sz w:val="23"/>
          <w:szCs w:val="23"/>
        </w:rPr>
        <w:t xml:space="preserve">The fellowship rotates across departments every 2 years. </w:t>
      </w:r>
      <w:r w:rsidR="00B102AF" w:rsidRPr="002A72DB">
        <w:rPr>
          <w:rFonts w:ascii="Calibri" w:hAnsi="Calibri" w:cs="Calibri"/>
          <w:sz w:val="23"/>
          <w:szCs w:val="23"/>
        </w:rPr>
        <w:t>Recipients must be full-time students and maintain good academic standing. The amount of the award varies each year depending on market conditions; it can be renewed at most once.</w:t>
      </w:r>
    </w:p>
    <w:p w14:paraId="706324FE" w14:textId="77777777" w:rsidR="00301079" w:rsidRPr="003B0D29" w:rsidRDefault="00301079" w:rsidP="00720B44">
      <w:pPr>
        <w:spacing w:after="120"/>
        <w:rPr>
          <w:rFonts w:ascii="Calibri" w:hAnsi="Calibri" w:cs="Calibri"/>
          <w:caps/>
          <w:spacing w:val="15"/>
          <w:sz w:val="23"/>
          <w:szCs w:val="23"/>
        </w:rPr>
      </w:pPr>
    </w:p>
    <w:p w14:paraId="1DF50078" w14:textId="661D089F" w:rsidR="00473783" w:rsidRPr="002A72DB" w:rsidRDefault="00473783" w:rsidP="005F263E">
      <w:pPr>
        <w:pStyle w:val="Heading2"/>
        <w:rPr>
          <w:rFonts w:ascii="Calibri" w:hAnsi="Calibri" w:cs="Calibri"/>
        </w:rPr>
      </w:pPr>
      <w:bookmarkStart w:id="62" w:name="_Toc107572313"/>
      <w:r w:rsidRPr="002A72DB">
        <w:rPr>
          <w:rFonts w:ascii="Calibri" w:hAnsi="Calibri" w:cs="Calibri"/>
        </w:rPr>
        <w:t>Other Support</w:t>
      </w:r>
      <w:bookmarkEnd w:id="62"/>
    </w:p>
    <w:p w14:paraId="5B1FBD28" w14:textId="6A3F19CC" w:rsidR="00D51452" w:rsidRPr="002A72DB" w:rsidRDefault="00D51452" w:rsidP="005F263E">
      <w:pPr>
        <w:pStyle w:val="Heading3"/>
        <w:rPr>
          <w:rFonts w:ascii="Calibri" w:hAnsi="Calibri" w:cs="Calibri"/>
        </w:rPr>
      </w:pPr>
      <w:bookmarkStart w:id="63" w:name="_Toc107572314"/>
      <w:r w:rsidRPr="002A72DB">
        <w:rPr>
          <w:rFonts w:ascii="Calibri" w:hAnsi="Calibri" w:cs="Calibri"/>
        </w:rPr>
        <w:t>Non-Departmental University Support</w:t>
      </w:r>
      <w:bookmarkEnd w:id="63"/>
    </w:p>
    <w:p w14:paraId="6BA87EE5" w14:textId="285FB1AA" w:rsidR="00D51452" w:rsidRPr="002A72DB" w:rsidRDefault="00D51452" w:rsidP="0094289B">
      <w:pPr>
        <w:spacing w:after="120"/>
        <w:rPr>
          <w:rFonts w:ascii="Calibri" w:hAnsi="Calibri" w:cs="Calibri"/>
          <w:sz w:val="23"/>
          <w:szCs w:val="23"/>
        </w:rPr>
      </w:pPr>
      <w:r w:rsidRPr="002A72DB">
        <w:rPr>
          <w:rFonts w:ascii="Calibri" w:hAnsi="Calibri" w:cs="Calibri"/>
          <w:sz w:val="23"/>
          <w:szCs w:val="23"/>
        </w:rPr>
        <w:t>Except for some fellowships and scholarships, most financial support available to graduate students from the University is awarded through the Department</w:t>
      </w:r>
      <w:r w:rsidR="002C397A" w:rsidRPr="002A72DB">
        <w:rPr>
          <w:rFonts w:ascii="Calibri" w:hAnsi="Calibri" w:cs="Calibri"/>
          <w:sz w:val="23"/>
          <w:szCs w:val="23"/>
        </w:rPr>
        <w:t xml:space="preserve"> (often referred to as “state funding”)</w:t>
      </w:r>
      <w:r w:rsidRPr="002A72DB">
        <w:rPr>
          <w:rFonts w:ascii="Calibri" w:hAnsi="Calibri" w:cs="Calibri"/>
          <w:sz w:val="23"/>
          <w:szCs w:val="23"/>
        </w:rPr>
        <w:t xml:space="preserve">. Teaching opportunities outside the Department also are available on an occasional basis (see </w:t>
      </w:r>
      <w:hyperlink w:anchor="_Off-Campus_Teaching" w:history="1">
        <w:r w:rsidRPr="00191972">
          <w:rPr>
            <w:rStyle w:val="Hyperlink"/>
            <w:rFonts w:ascii="Calibri" w:hAnsi="Calibri" w:cs="Calibri"/>
            <w:sz w:val="23"/>
            <w:szCs w:val="23"/>
          </w:rPr>
          <w:t>Off-</w:t>
        </w:r>
        <w:r w:rsidR="00101D0B" w:rsidRPr="00191972">
          <w:rPr>
            <w:rStyle w:val="Hyperlink"/>
            <w:rFonts w:ascii="Calibri" w:hAnsi="Calibri" w:cs="Calibri"/>
            <w:sz w:val="23"/>
            <w:szCs w:val="23"/>
          </w:rPr>
          <w:t>C</w:t>
        </w:r>
        <w:r w:rsidRPr="00191972">
          <w:rPr>
            <w:rStyle w:val="Hyperlink"/>
            <w:rFonts w:ascii="Calibri" w:hAnsi="Calibri" w:cs="Calibri"/>
            <w:sz w:val="23"/>
            <w:szCs w:val="23"/>
          </w:rPr>
          <w:t xml:space="preserve">ampus </w:t>
        </w:r>
        <w:r w:rsidR="00101D0B" w:rsidRPr="00191972">
          <w:rPr>
            <w:rStyle w:val="Hyperlink"/>
            <w:rFonts w:ascii="Calibri" w:hAnsi="Calibri" w:cs="Calibri"/>
            <w:sz w:val="23"/>
            <w:szCs w:val="23"/>
          </w:rPr>
          <w:t>T</w:t>
        </w:r>
        <w:r w:rsidRPr="00191972">
          <w:rPr>
            <w:rStyle w:val="Hyperlink"/>
            <w:rFonts w:ascii="Calibri" w:hAnsi="Calibri" w:cs="Calibri"/>
            <w:sz w:val="23"/>
            <w:szCs w:val="23"/>
          </w:rPr>
          <w:t>eaching</w:t>
        </w:r>
      </w:hyperlink>
      <w:r w:rsidRPr="002A72DB">
        <w:rPr>
          <w:rFonts w:ascii="Calibri" w:hAnsi="Calibri" w:cs="Calibri"/>
          <w:sz w:val="23"/>
          <w:szCs w:val="23"/>
        </w:rPr>
        <w:t>).</w:t>
      </w:r>
      <w:r w:rsidR="007951D6" w:rsidRPr="002A72DB">
        <w:rPr>
          <w:rFonts w:ascii="Calibri" w:hAnsi="Calibri" w:cs="Calibri"/>
          <w:sz w:val="23"/>
          <w:szCs w:val="23"/>
        </w:rPr>
        <w:t xml:space="preserve"> </w:t>
      </w:r>
      <w:r w:rsidR="00542E25" w:rsidRPr="002A72DB">
        <w:rPr>
          <w:rFonts w:ascii="Calibri" w:hAnsi="Calibri" w:cs="Calibri"/>
          <w:sz w:val="23"/>
          <w:szCs w:val="23"/>
        </w:rPr>
        <w:t xml:space="preserve">Students receiving an assistantship are </w:t>
      </w:r>
      <w:r w:rsidR="0094289B" w:rsidRPr="002A72DB">
        <w:rPr>
          <w:rFonts w:ascii="Calibri" w:hAnsi="Calibri" w:cs="Calibri"/>
          <w:sz w:val="23"/>
          <w:szCs w:val="23"/>
        </w:rPr>
        <w:t xml:space="preserve">generally </w:t>
      </w:r>
      <w:r w:rsidR="00542E25" w:rsidRPr="002A72DB">
        <w:rPr>
          <w:rFonts w:ascii="Calibri" w:hAnsi="Calibri" w:cs="Calibri"/>
          <w:sz w:val="23"/>
          <w:szCs w:val="23"/>
        </w:rPr>
        <w:t>not permitted to work outside the University</w:t>
      </w:r>
      <w:r w:rsidR="00574DA5" w:rsidRPr="002A72DB">
        <w:rPr>
          <w:rFonts w:ascii="Calibri" w:hAnsi="Calibri" w:cs="Calibri"/>
          <w:sz w:val="23"/>
          <w:szCs w:val="23"/>
        </w:rPr>
        <w:t>. P</w:t>
      </w:r>
      <w:r w:rsidR="0094289B" w:rsidRPr="002A72DB">
        <w:rPr>
          <w:rFonts w:ascii="Calibri" w:hAnsi="Calibri" w:cs="Calibri"/>
          <w:sz w:val="23"/>
          <w:szCs w:val="23"/>
        </w:rPr>
        <w:t>ermission must be granted by the program area</w:t>
      </w:r>
      <w:r w:rsidR="00563EAC" w:rsidRPr="002A72DB">
        <w:rPr>
          <w:rFonts w:ascii="Calibri" w:hAnsi="Calibri" w:cs="Calibri"/>
          <w:sz w:val="23"/>
          <w:szCs w:val="23"/>
        </w:rPr>
        <w:t xml:space="preserve"> and</w:t>
      </w:r>
      <w:r w:rsidR="00F920B8" w:rsidRPr="002A72DB">
        <w:rPr>
          <w:rFonts w:ascii="Calibri" w:hAnsi="Calibri" w:cs="Calibri"/>
          <w:sz w:val="23"/>
          <w:szCs w:val="23"/>
        </w:rPr>
        <w:t xml:space="preserve"> GPD</w:t>
      </w:r>
      <w:r w:rsidR="00542E25" w:rsidRPr="002A72DB">
        <w:rPr>
          <w:rFonts w:ascii="Calibri" w:hAnsi="Calibri" w:cs="Calibri"/>
          <w:sz w:val="23"/>
          <w:szCs w:val="23"/>
        </w:rPr>
        <w:t>.</w:t>
      </w:r>
    </w:p>
    <w:p w14:paraId="3A190F74" w14:textId="3ED08EFE" w:rsidR="00D51452" w:rsidRPr="002A72DB" w:rsidRDefault="00D51452" w:rsidP="0094289B">
      <w:pPr>
        <w:spacing w:after="120"/>
        <w:rPr>
          <w:rFonts w:ascii="Calibri" w:hAnsi="Calibri" w:cs="Calibri"/>
          <w:sz w:val="23"/>
          <w:szCs w:val="23"/>
        </w:rPr>
      </w:pPr>
      <w:r w:rsidRPr="002A72DB">
        <w:rPr>
          <w:rFonts w:ascii="Calibri" w:hAnsi="Calibri" w:cs="Calibri"/>
          <w:sz w:val="23"/>
          <w:szCs w:val="23"/>
        </w:rPr>
        <w:t xml:space="preserve">You should also be aware that graduate students are eligible for most federally guaranteed loan programs.  Information of applying for loans can be obtained from </w:t>
      </w:r>
      <w:r w:rsidR="00574DA5" w:rsidRPr="002A72DB">
        <w:rPr>
          <w:rFonts w:ascii="Calibri" w:hAnsi="Calibri" w:cs="Calibri"/>
          <w:sz w:val="23"/>
          <w:szCs w:val="23"/>
        </w:rPr>
        <w:t>t</w:t>
      </w:r>
      <w:r w:rsidRPr="002A72DB">
        <w:rPr>
          <w:rFonts w:ascii="Calibri" w:hAnsi="Calibri" w:cs="Calibri"/>
          <w:sz w:val="23"/>
          <w:szCs w:val="23"/>
        </w:rPr>
        <w:t xml:space="preserve">he </w:t>
      </w:r>
      <w:hyperlink r:id="rId33" w:history="1">
        <w:r w:rsidR="00574DA5" w:rsidRPr="002A72DB">
          <w:rPr>
            <w:rStyle w:val="Hyperlink"/>
            <w:rFonts w:ascii="Calibri" w:hAnsi="Calibri" w:cs="Calibri"/>
            <w:sz w:val="23"/>
            <w:szCs w:val="23"/>
          </w:rPr>
          <w:t>Office of Financial Aid and Scholarships</w:t>
        </w:r>
      </w:hyperlink>
      <w:r w:rsidRPr="002A72DB">
        <w:rPr>
          <w:rFonts w:ascii="Calibri" w:hAnsi="Calibri" w:cs="Calibri"/>
          <w:sz w:val="23"/>
          <w:szCs w:val="23"/>
        </w:rPr>
        <w:t xml:space="preserve">, </w:t>
      </w:r>
      <w:r w:rsidR="00563EAC" w:rsidRPr="002A72DB">
        <w:rPr>
          <w:rFonts w:ascii="Calibri" w:hAnsi="Calibri" w:cs="Calibri"/>
          <w:sz w:val="23"/>
          <w:szCs w:val="23"/>
        </w:rPr>
        <w:t>159 Mossman</w:t>
      </w:r>
      <w:r w:rsidRPr="002A72DB">
        <w:rPr>
          <w:rFonts w:ascii="Calibri" w:hAnsi="Calibri" w:cs="Calibri"/>
          <w:sz w:val="23"/>
          <w:szCs w:val="23"/>
        </w:rPr>
        <w:t>, (336) 334-5702</w:t>
      </w:r>
      <w:r w:rsidR="00F12A0D" w:rsidRPr="002A72DB">
        <w:rPr>
          <w:rFonts w:ascii="Calibri" w:hAnsi="Calibri" w:cs="Calibri"/>
          <w:sz w:val="23"/>
          <w:szCs w:val="23"/>
        </w:rPr>
        <w:t>.</w:t>
      </w:r>
    </w:p>
    <w:p w14:paraId="38B7B198" w14:textId="413162C9" w:rsidR="00D51452" w:rsidRPr="002A72DB" w:rsidRDefault="00D51452" w:rsidP="005F263E">
      <w:pPr>
        <w:pStyle w:val="Heading3"/>
        <w:rPr>
          <w:rFonts w:ascii="Calibri" w:hAnsi="Calibri" w:cs="Calibri"/>
        </w:rPr>
      </w:pPr>
      <w:bookmarkStart w:id="64" w:name="_Toc107572315"/>
      <w:r w:rsidRPr="002A72DB">
        <w:rPr>
          <w:rFonts w:ascii="Calibri" w:hAnsi="Calibri" w:cs="Calibri"/>
        </w:rPr>
        <w:t>External Grants</w:t>
      </w:r>
      <w:bookmarkEnd w:id="64"/>
    </w:p>
    <w:p w14:paraId="7A24F0D4" w14:textId="328305B2" w:rsidR="00D51452" w:rsidRPr="002A72DB" w:rsidRDefault="00563EAC" w:rsidP="0094289B">
      <w:pPr>
        <w:spacing w:after="120"/>
        <w:rPr>
          <w:rFonts w:ascii="Calibri" w:hAnsi="Calibri" w:cs="Calibri"/>
          <w:sz w:val="23"/>
          <w:szCs w:val="23"/>
        </w:rPr>
      </w:pPr>
      <w:r w:rsidRPr="002A72DB">
        <w:rPr>
          <w:rFonts w:ascii="Calibri" w:hAnsi="Calibri" w:cs="Calibri"/>
          <w:sz w:val="23"/>
          <w:szCs w:val="23"/>
        </w:rPr>
        <w:t>Several</w:t>
      </w:r>
      <w:r w:rsidR="00D51452" w:rsidRPr="002A72DB">
        <w:rPr>
          <w:rFonts w:ascii="Calibri" w:hAnsi="Calibri" w:cs="Calibri"/>
          <w:sz w:val="23"/>
          <w:szCs w:val="23"/>
        </w:rPr>
        <w:t xml:space="preserve"> agencies, including the National Science Foundation, American Psychological Association, National Institute of Mental Health, </w:t>
      </w:r>
      <w:r w:rsidR="00780E3F" w:rsidRPr="002A72DB">
        <w:rPr>
          <w:rFonts w:ascii="Calibri" w:hAnsi="Calibri" w:cs="Calibri"/>
          <w:sz w:val="23"/>
          <w:szCs w:val="23"/>
        </w:rPr>
        <w:t xml:space="preserve">COGDOP, </w:t>
      </w:r>
      <w:r w:rsidR="00D51452" w:rsidRPr="002A72DB">
        <w:rPr>
          <w:rFonts w:ascii="Calibri" w:hAnsi="Calibri" w:cs="Calibri"/>
          <w:sz w:val="23"/>
          <w:szCs w:val="23"/>
        </w:rPr>
        <w:t xml:space="preserve">Psi Chi, and Sigma Xi (the Society for Scientific Research) award grants to graduate students. The amounts of such grants vary widely, from multi-year awards providing full stipends and research support, to small one-time grants to permit purchase of a piece of apparatus or travel to a meeting or research site. You are strongly encouraged to explore the availability of such funds in your </w:t>
      </w:r>
      <w:r w:rsidR="00101D0B" w:rsidRPr="002A72DB">
        <w:rPr>
          <w:rFonts w:ascii="Calibri" w:hAnsi="Calibri" w:cs="Calibri"/>
          <w:sz w:val="23"/>
          <w:szCs w:val="23"/>
        </w:rPr>
        <w:t xml:space="preserve">research </w:t>
      </w:r>
      <w:r w:rsidR="00D51452" w:rsidRPr="002A72DB">
        <w:rPr>
          <w:rFonts w:ascii="Calibri" w:hAnsi="Calibri" w:cs="Calibri"/>
          <w:sz w:val="23"/>
          <w:szCs w:val="23"/>
        </w:rPr>
        <w:t>area. Obtaining an external grant will not only facilitate your research, it will also be value</w:t>
      </w:r>
      <w:r w:rsidR="00101D0B" w:rsidRPr="002A72DB">
        <w:rPr>
          <w:rFonts w:ascii="Calibri" w:hAnsi="Calibri" w:cs="Calibri"/>
          <w:sz w:val="23"/>
          <w:szCs w:val="23"/>
        </w:rPr>
        <w:t>d</w:t>
      </w:r>
      <w:r w:rsidR="00D51452" w:rsidRPr="002A72DB">
        <w:rPr>
          <w:rFonts w:ascii="Calibri" w:hAnsi="Calibri" w:cs="Calibri"/>
          <w:sz w:val="23"/>
          <w:szCs w:val="23"/>
        </w:rPr>
        <w:t xml:space="preserve"> </w:t>
      </w:r>
      <w:r w:rsidR="00A36310" w:rsidRPr="002A72DB">
        <w:rPr>
          <w:rFonts w:ascii="Calibri" w:hAnsi="Calibri" w:cs="Calibri"/>
          <w:sz w:val="23"/>
          <w:szCs w:val="23"/>
        </w:rPr>
        <w:t>if</w:t>
      </w:r>
      <w:r w:rsidR="00D51452" w:rsidRPr="002A72DB">
        <w:rPr>
          <w:rFonts w:ascii="Calibri" w:hAnsi="Calibri" w:cs="Calibri"/>
          <w:sz w:val="23"/>
          <w:szCs w:val="23"/>
        </w:rPr>
        <w:t xml:space="preserve"> you apply for academic positions after graduation. Your advisor can assist in identifying sources of support and </w:t>
      </w:r>
      <w:r w:rsidR="00A36310" w:rsidRPr="002A72DB">
        <w:rPr>
          <w:rFonts w:ascii="Calibri" w:hAnsi="Calibri" w:cs="Calibri"/>
          <w:sz w:val="23"/>
          <w:szCs w:val="23"/>
        </w:rPr>
        <w:t>preparing</w:t>
      </w:r>
      <w:r w:rsidR="00D51452" w:rsidRPr="002A72DB">
        <w:rPr>
          <w:rFonts w:ascii="Calibri" w:hAnsi="Calibri" w:cs="Calibri"/>
          <w:sz w:val="23"/>
          <w:szCs w:val="23"/>
        </w:rPr>
        <w:t xml:space="preserve"> </w:t>
      </w:r>
      <w:r w:rsidR="00101D0B" w:rsidRPr="002A72DB">
        <w:rPr>
          <w:rFonts w:ascii="Calibri" w:hAnsi="Calibri" w:cs="Calibri"/>
          <w:sz w:val="23"/>
          <w:szCs w:val="23"/>
        </w:rPr>
        <w:t>a</w:t>
      </w:r>
      <w:r w:rsidR="00D51452" w:rsidRPr="002A72DB">
        <w:rPr>
          <w:rFonts w:ascii="Calibri" w:hAnsi="Calibri" w:cs="Calibri"/>
          <w:sz w:val="23"/>
          <w:szCs w:val="23"/>
        </w:rPr>
        <w:t xml:space="preserve"> proposal. Check with your advisor to determine whether an application to an outside agency can be made directly or should be routed through the Graduate Studies Committee or the Office of Research </w:t>
      </w:r>
      <w:r w:rsidR="00C332B0" w:rsidRPr="002A72DB">
        <w:rPr>
          <w:rFonts w:ascii="Calibri" w:hAnsi="Calibri" w:cs="Calibri"/>
          <w:sz w:val="23"/>
          <w:szCs w:val="23"/>
        </w:rPr>
        <w:t>&amp; Engagement</w:t>
      </w:r>
      <w:r w:rsidR="00D51452" w:rsidRPr="002A72DB">
        <w:rPr>
          <w:rFonts w:ascii="Calibri" w:hAnsi="Calibri" w:cs="Calibri"/>
          <w:sz w:val="23"/>
          <w:szCs w:val="23"/>
        </w:rPr>
        <w:t xml:space="preserve">. Note that approval of your project by the </w:t>
      </w:r>
      <w:r w:rsidR="00C332B0" w:rsidRPr="002A72DB">
        <w:rPr>
          <w:rFonts w:ascii="Calibri" w:hAnsi="Calibri" w:cs="Calibri"/>
          <w:sz w:val="23"/>
          <w:szCs w:val="23"/>
        </w:rPr>
        <w:t xml:space="preserve">Institutional </w:t>
      </w:r>
      <w:r w:rsidR="00D51452" w:rsidRPr="002A72DB">
        <w:rPr>
          <w:rFonts w:ascii="Calibri" w:hAnsi="Calibri" w:cs="Calibri"/>
          <w:sz w:val="23"/>
          <w:szCs w:val="23"/>
        </w:rPr>
        <w:t xml:space="preserve">Review Board for use of animal </w:t>
      </w:r>
      <w:r w:rsidR="003E1259" w:rsidRPr="002A72DB">
        <w:rPr>
          <w:rFonts w:ascii="Calibri" w:hAnsi="Calibri" w:cs="Calibri"/>
          <w:sz w:val="23"/>
          <w:szCs w:val="23"/>
        </w:rPr>
        <w:t>or</w:t>
      </w:r>
      <w:r w:rsidR="00D51452" w:rsidRPr="002A72DB">
        <w:rPr>
          <w:rFonts w:ascii="Calibri" w:hAnsi="Calibri" w:cs="Calibri"/>
          <w:sz w:val="23"/>
          <w:szCs w:val="23"/>
        </w:rPr>
        <w:t xml:space="preserve"> human subjects (see </w:t>
      </w:r>
      <w:hyperlink w:anchor="_Research" w:history="1">
        <w:r w:rsidR="00D51452" w:rsidRPr="00535D05">
          <w:rPr>
            <w:rStyle w:val="Hyperlink"/>
            <w:rFonts w:ascii="Calibri" w:hAnsi="Calibri" w:cs="Calibri"/>
            <w:sz w:val="23"/>
            <w:szCs w:val="23"/>
          </w:rPr>
          <w:t>Expectations of Student Research and Scholarship</w:t>
        </w:r>
      </w:hyperlink>
      <w:r w:rsidR="00D51452" w:rsidRPr="002A72DB">
        <w:rPr>
          <w:rFonts w:ascii="Calibri" w:hAnsi="Calibri" w:cs="Calibri"/>
          <w:sz w:val="23"/>
          <w:szCs w:val="23"/>
        </w:rPr>
        <w:t>) may be required before a proposal can be submitted.</w:t>
      </w:r>
    </w:p>
    <w:p w14:paraId="018185FC" w14:textId="054B72D8" w:rsidR="001B745C" w:rsidRPr="002A72DB" w:rsidRDefault="001B745C" w:rsidP="001B745C">
      <w:pPr>
        <w:spacing w:after="120"/>
        <w:rPr>
          <w:rFonts w:ascii="Calibri" w:hAnsi="Calibri" w:cs="Calibri"/>
          <w:sz w:val="23"/>
          <w:szCs w:val="23"/>
        </w:rPr>
      </w:pPr>
      <w:r w:rsidRPr="002A72DB">
        <w:rPr>
          <w:rFonts w:ascii="Calibri" w:hAnsi="Calibri" w:cs="Calibri"/>
          <w:sz w:val="23"/>
          <w:szCs w:val="23"/>
        </w:rPr>
        <w:t xml:space="preserve">The Office of Research </w:t>
      </w:r>
      <w:r w:rsidR="00C332B0" w:rsidRPr="002A72DB">
        <w:rPr>
          <w:rFonts w:ascii="Calibri" w:hAnsi="Calibri" w:cs="Calibri"/>
          <w:sz w:val="23"/>
          <w:szCs w:val="23"/>
        </w:rPr>
        <w:t xml:space="preserve">&amp; Engagement </w:t>
      </w:r>
      <w:r w:rsidRPr="002A72DB">
        <w:rPr>
          <w:rFonts w:ascii="Calibri" w:hAnsi="Calibri" w:cs="Calibri"/>
          <w:sz w:val="23"/>
          <w:szCs w:val="23"/>
        </w:rPr>
        <w:t xml:space="preserve">is available to help students with grant and fellowships applications. Graduate student grant workshops, co-sponsored with the Graduate School, are </w:t>
      </w:r>
      <w:r w:rsidR="002C397A" w:rsidRPr="002A72DB">
        <w:rPr>
          <w:rFonts w:ascii="Calibri" w:hAnsi="Calibri" w:cs="Calibri"/>
          <w:sz w:val="23"/>
          <w:szCs w:val="23"/>
        </w:rPr>
        <w:t>often available as well</w:t>
      </w:r>
      <w:r w:rsidRPr="002A72DB">
        <w:rPr>
          <w:rFonts w:ascii="Calibri" w:hAnsi="Calibri" w:cs="Calibri"/>
          <w:sz w:val="23"/>
          <w:szCs w:val="23"/>
        </w:rPr>
        <w:t>.</w:t>
      </w:r>
    </w:p>
    <w:p w14:paraId="77491157" w14:textId="4762A5DD" w:rsidR="00D51452" w:rsidRPr="002A72DB" w:rsidRDefault="00D51452" w:rsidP="005F263E">
      <w:pPr>
        <w:pStyle w:val="Heading3"/>
        <w:rPr>
          <w:rFonts w:ascii="Calibri" w:hAnsi="Calibri" w:cs="Calibri"/>
        </w:rPr>
      </w:pPr>
      <w:bookmarkStart w:id="65" w:name="_Toc107572316"/>
      <w:r w:rsidRPr="002A72DB">
        <w:rPr>
          <w:rFonts w:ascii="Calibri" w:hAnsi="Calibri" w:cs="Calibri"/>
        </w:rPr>
        <w:t>Summer Research Support</w:t>
      </w:r>
      <w:bookmarkEnd w:id="65"/>
    </w:p>
    <w:p w14:paraId="78406581" w14:textId="5076B688" w:rsidR="00160DBE" w:rsidRPr="002A72DB" w:rsidRDefault="00B509D9" w:rsidP="003807DB">
      <w:pPr>
        <w:spacing w:after="120"/>
        <w:rPr>
          <w:rFonts w:ascii="Calibri" w:hAnsi="Calibri" w:cs="Calibri"/>
          <w:sz w:val="23"/>
          <w:szCs w:val="23"/>
        </w:rPr>
      </w:pPr>
      <w:r w:rsidRPr="002A72DB">
        <w:rPr>
          <w:rFonts w:ascii="Calibri" w:hAnsi="Calibri" w:cs="Calibri"/>
          <w:sz w:val="23"/>
          <w:szCs w:val="23"/>
        </w:rPr>
        <w:t>Most</w:t>
      </w:r>
      <w:r w:rsidR="00D51452" w:rsidRPr="002A72DB">
        <w:rPr>
          <w:rFonts w:ascii="Calibri" w:hAnsi="Calibri" w:cs="Calibri"/>
          <w:sz w:val="23"/>
          <w:szCs w:val="23"/>
        </w:rPr>
        <w:t xml:space="preserve"> year</w:t>
      </w:r>
      <w:r w:rsidRPr="002A72DB">
        <w:rPr>
          <w:rFonts w:ascii="Calibri" w:hAnsi="Calibri" w:cs="Calibri"/>
          <w:sz w:val="23"/>
          <w:szCs w:val="23"/>
        </w:rPr>
        <w:t>s,</w:t>
      </w:r>
      <w:r w:rsidR="00D51452" w:rsidRPr="002A72DB">
        <w:rPr>
          <w:rFonts w:ascii="Calibri" w:hAnsi="Calibri" w:cs="Calibri"/>
          <w:sz w:val="23"/>
          <w:szCs w:val="23"/>
        </w:rPr>
        <w:t xml:space="preserve"> </w:t>
      </w:r>
      <w:r w:rsidR="00A36310" w:rsidRPr="002A72DB">
        <w:rPr>
          <w:rFonts w:ascii="Calibri" w:hAnsi="Calibri" w:cs="Calibri"/>
          <w:sz w:val="23"/>
          <w:szCs w:val="23"/>
        </w:rPr>
        <w:t>t</w:t>
      </w:r>
      <w:r w:rsidR="00D51452" w:rsidRPr="002A72DB">
        <w:rPr>
          <w:rFonts w:ascii="Calibri" w:hAnsi="Calibri" w:cs="Calibri"/>
          <w:sz w:val="23"/>
          <w:szCs w:val="23"/>
        </w:rPr>
        <w:t xml:space="preserve">he Graduate School solicits nominations from the Department for a </w:t>
      </w:r>
      <w:r w:rsidR="003B00D9" w:rsidRPr="002A72DB">
        <w:rPr>
          <w:rFonts w:ascii="Calibri" w:hAnsi="Calibri" w:cs="Calibri"/>
          <w:sz w:val="23"/>
          <w:szCs w:val="23"/>
        </w:rPr>
        <w:t xml:space="preserve">limited </w:t>
      </w:r>
      <w:r w:rsidR="00D51452" w:rsidRPr="002A72DB">
        <w:rPr>
          <w:rFonts w:ascii="Calibri" w:hAnsi="Calibri" w:cs="Calibri"/>
          <w:sz w:val="23"/>
          <w:szCs w:val="23"/>
        </w:rPr>
        <w:t xml:space="preserve">number of Summer Research Assistantships. </w:t>
      </w:r>
      <w:bookmarkStart w:id="66" w:name="_Hlk21526659"/>
      <w:r w:rsidR="00022483" w:rsidRPr="002A72DB">
        <w:rPr>
          <w:rFonts w:ascii="Calibri" w:hAnsi="Calibri" w:cs="Calibri"/>
          <w:sz w:val="23"/>
          <w:szCs w:val="23"/>
        </w:rPr>
        <w:t>Sometimes applications are needed</w:t>
      </w:r>
      <w:r w:rsidR="003807DB" w:rsidRPr="002A72DB">
        <w:rPr>
          <w:rFonts w:ascii="Calibri" w:hAnsi="Calibri" w:cs="Calibri"/>
          <w:sz w:val="23"/>
          <w:szCs w:val="23"/>
        </w:rPr>
        <w:t>; sometimes</w:t>
      </w:r>
      <w:r w:rsidR="00022483" w:rsidRPr="002A72DB">
        <w:rPr>
          <w:rFonts w:ascii="Calibri" w:hAnsi="Calibri" w:cs="Calibri"/>
          <w:sz w:val="23"/>
          <w:szCs w:val="23"/>
        </w:rPr>
        <w:t xml:space="preserve"> </w:t>
      </w:r>
      <w:r w:rsidR="00101D0B" w:rsidRPr="002A72DB">
        <w:rPr>
          <w:rFonts w:ascii="Calibri" w:hAnsi="Calibri" w:cs="Calibri"/>
          <w:sz w:val="23"/>
          <w:szCs w:val="23"/>
        </w:rPr>
        <w:t xml:space="preserve">the Department </w:t>
      </w:r>
      <w:r w:rsidR="00022483" w:rsidRPr="002A72DB">
        <w:rPr>
          <w:rFonts w:ascii="Calibri" w:hAnsi="Calibri" w:cs="Calibri"/>
          <w:sz w:val="23"/>
          <w:szCs w:val="23"/>
        </w:rPr>
        <w:t xml:space="preserve">simply </w:t>
      </w:r>
      <w:r w:rsidR="003807DB" w:rsidRPr="002A72DB">
        <w:rPr>
          <w:rFonts w:ascii="Calibri" w:hAnsi="Calibri" w:cs="Calibri"/>
          <w:sz w:val="23"/>
          <w:szCs w:val="23"/>
        </w:rPr>
        <w:t>provides a list of nominees based on area faculty decisions</w:t>
      </w:r>
      <w:r w:rsidR="00022483" w:rsidRPr="002A72DB">
        <w:rPr>
          <w:rFonts w:ascii="Calibri" w:hAnsi="Calibri" w:cs="Calibri"/>
          <w:sz w:val="23"/>
          <w:szCs w:val="23"/>
        </w:rPr>
        <w:t xml:space="preserve">, with preferences given to students making adequate progress in the program and those of more junior standing. </w:t>
      </w:r>
      <w:r w:rsidR="005D3207" w:rsidRPr="002A72DB">
        <w:rPr>
          <w:rFonts w:ascii="Calibri" w:hAnsi="Calibri" w:cs="Calibri"/>
          <w:sz w:val="23"/>
          <w:szCs w:val="23"/>
        </w:rPr>
        <w:t>F</w:t>
      </w:r>
      <w:r w:rsidRPr="002A72DB">
        <w:rPr>
          <w:rFonts w:ascii="Calibri" w:hAnsi="Calibri" w:cs="Calibri"/>
          <w:sz w:val="23"/>
          <w:szCs w:val="23"/>
        </w:rPr>
        <w:t>unding available for summer awards varies from year to year.</w:t>
      </w:r>
      <w:r w:rsidR="00DB17E9" w:rsidRPr="002A72DB">
        <w:rPr>
          <w:rFonts w:ascii="Calibri" w:hAnsi="Calibri" w:cs="Calibri"/>
          <w:sz w:val="23"/>
          <w:szCs w:val="23"/>
        </w:rPr>
        <w:t xml:space="preserve"> </w:t>
      </w:r>
      <w:r w:rsidR="00160DBE" w:rsidRPr="002A72DB">
        <w:rPr>
          <w:rFonts w:ascii="Calibri" w:hAnsi="Calibri" w:cs="Calibri"/>
          <w:sz w:val="23"/>
          <w:szCs w:val="23"/>
        </w:rPr>
        <w:t>There is no tuition support for graduate students to take summer courses.</w:t>
      </w:r>
    </w:p>
    <w:p w14:paraId="14F7AFCB" w14:textId="17115D36" w:rsidR="00BA736A" w:rsidRPr="002A72DB" w:rsidRDefault="00BA736A" w:rsidP="00BA736A">
      <w:pPr>
        <w:rPr>
          <w:rFonts w:ascii="Calibri" w:hAnsi="Calibri" w:cs="Calibri"/>
          <w:b/>
          <w:bCs/>
          <w:i/>
          <w:sz w:val="23"/>
          <w:szCs w:val="23"/>
        </w:rPr>
      </w:pPr>
      <w:r w:rsidRPr="002A72DB">
        <w:rPr>
          <w:rFonts w:ascii="Calibri" w:hAnsi="Calibri" w:cs="Calibri"/>
          <w:b/>
          <w:bCs/>
          <w:i/>
          <w:sz w:val="23"/>
          <w:szCs w:val="23"/>
        </w:rPr>
        <w:t>Walter L. Salinger Graduate Summer Research Award</w:t>
      </w:r>
      <w:r w:rsidR="00F12A0D" w:rsidRPr="002A72DB">
        <w:rPr>
          <w:rFonts w:ascii="Calibri" w:hAnsi="Calibri" w:cs="Calibri"/>
          <w:iCs/>
          <w:sz w:val="23"/>
          <w:szCs w:val="23"/>
        </w:rPr>
        <w:t xml:space="preserve">. </w:t>
      </w:r>
      <w:r w:rsidRPr="002A72DB">
        <w:rPr>
          <w:rFonts w:ascii="Calibri" w:hAnsi="Calibri" w:cs="Calibri"/>
          <w:iCs/>
          <w:sz w:val="23"/>
          <w:szCs w:val="23"/>
        </w:rPr>
        <w:t xml:space="preserve">The Salinger award is given annually to first-year graduate students in the Department of Psychology to support summer research. It was named in honor of Dr. Walter L. Salinger, an Emeritus Professor who spent his entire career in the Department of Psychology at UNCG. Depending on the availability of funds, a number of $2,000 awards will be made each Spring semester. Any publications or presentations resulting from research supported by this award must carry an acknowledgement of the award. Psychology graduate students in their first year at UNCG are eligible to apply. Eligible students must not already have a summer research assistantship. Summer registration is not required and no state-funded tuition waivers are available for summer. </w:t>
      </w:r>
    </w:p>
    <w:p w14:paraId="6B2D7D48" w14:textId="77A88FC3" w:rsidR="00D51452" w:rsidRPr="002A72DB" w:rsidRDefault="00D51452" w:rsidP="005F263E">
      <w:pPr>
        <w:pStyle w:val="Heading3"/>
        <w:rPr>
          <w:rFonts w:ascii="Calibri" w:hAnsi="Calibri" w:cs="Calibri"/>
        </w:rPr>
      </w:pPr>
      <w:bookmarkStart w:id="67" w:name="_Graduate_Travel_Support"/>
      <w:bookmarkStart w:id="68" w:name="_Toc107572317"/>
      <w:bookmarkEnd w:id="66"/>
      <w:bookmarkEnd w:id="67"/>
      <w:r w:rsidRPr="002A72DB">
        <w:rPr>
          <w:rFonts w:ascii="Calibri" w:hAnsi="Calibri" w:cs="Calibri"/>
        </w:rPr>
        <w:t>Graduate Travel Support</w:t>
      </w:r>
      <w:bookmarkEnd w:id="68"/>
    </w:p>
    <w:p w14:paraId="3685D670" w14:textId="2DD834A9" w:rsidR="00B95FE0" w:rsidRPr="002A72DB" w:rsidRDefault="00B95FE0" w:rsidP="00B95FE0">
      <w:pPr>
        <w:spacing w:after="120"/>
        <w:rPr>
          <w:rFonts w:ascii="Calibri" w:hAnsi="Calibri" w:cs="Calibri"/>
          <w:sz w:val="23"/>
          <w:szCs w:val="23"/>
        </w:rPr>
      </w:pPr>
      <w:r w:rsidRPr="002A72DB">
        <w:rPr>
          <w:rFonts w:ascii="Calibri" w:hAnsi="Calibri" w:cs="Calibri"/>
          <w:sz w:val="23"/>
          <w:szCs w:val="23"/>
        </w:rPr>
        <w:t xml:space="preserve">Students attending conferences should follow appropriate professional behavior (and conference-specific codes of conduct) and participate fully in the opportunity. </w:t>
      </w:r>
    </w:p>
    <w:p w14:paraId="5E30A3E8" w14:textId="76F8D7F1" w:rsidR="00B95FE0" w:rsidRPr="002A72DB" w:rsidRDefault="00D51452" w:rsidP="00F32AE6">
      <w:pPr>
        <w:spacing w:after="120"/>
        <w:rPr>
          <w:rFonts w:ascii="Calibri" w:hAnsi="Calibri" w:cs="Calibri"/>
          <w:sz w:val="23"/>
          <w:szCs w:val="23"/>
        </w:rPr>
      </w:pPr>
      <w:r w:rsidRPr="002A72DB">
        <w:rPr>
          <w:rFonts w:ascii="Calibri" w:hAnsi="Calibri" w:cs="Calibri"/>
          <w:sz w:val="23"/>
          <w:szCs w:val="23"/>
        </w:rPr>
        <w:t xml:space="preserve">Graduate students may apply to the Department for funds to support </w:t>
      </w:r>
      <w:r w:rsidR="00B95FE0" w:rsidRPr="002A72DB">
        <w:rPr>
          <w:rFonts w:ascii="Calibri" w:hAnsi="Calibri" w:cs="Calibri"/>
          <w:sz w:val="23"/>
          <w:szCs w:val="23"/>
        </w:rPr>
        <w:t xml:space="preserve">conference </w:t>
      </w:r>
      <w:r w:rsidR="00780E3F" w:rsidRPr="002A72DB">
        <w:rPr>
          <w:rFonts w:ascii="Calibri" w:hAnsi="Calibri" w:cs="Calibri"/>
          <w:sz w:val="23"/>
          <w:szCs w:val="23"/>
        </w:rPr>
        <w:t xml:space="preserve">travel. </w:t>
      </w:r>
      <w:r w:rsidRPr="002A72DB">
        <w:rPr>
          <w:rFonts w:ascii="Calibri" w:hAnsi="Calibri" w:cs="Calibri"/>
          <w:sz w:val="23"/>
          <w:szCs w:val="23"/>
        </w:rPr>
        <w:t xml:space="preserve">Students are eligible for reimbursement for costs associated with academic conferences at which they </w:t>
      </w:r>
      <w:r w:rsidR="00A36310" w:rsidRPr="002A72DB">
        <w:rPr>
          <w:rFonts w:ascii="Calibri" w:hAnsi="Calibri" w:cs="Calibri"/>
          <w:sz w:val="23"/>
          <w:szCs w:val="23"/>
        </w:rPr>
        <w:t>authored</w:t>
      </w:r>
      <w:r w:rsidRPr="002A72DB">
        <w:rPr>
          <w:rFonts w:ascii="Calibri" w:hAnsi="Calibri" w:cs="Calibri"/>
          <w:sz w:val="23"/>
          <w:szCs w:val="23"/>
        </w:rPr>
        <w:t xml:space="preserve"> a presentation (talk or poster), although this requirement can be waived </w:t>
      </w:r>
      <w:r w:rsidR="003807DB" w:rsidRPr="002A72DB">
        <w:rPr>
          <w:rFonts w:ascii="Calibri" w:hAnsi="Calibri" w:cs="Calibri"/>
          <w:sz w:val="23"/>
          <w:szCs w:val="23"/>
        </w:rPr>
        <w:t>or</w:t>
      </w:r>
      <w:r w:rsidRPr="002A72DB">
        <w:rPr>
          <w:rFonts w:ascii="Calibri" w:hAnsi="Calibri" w:cs="Calibri"/>
          <w:sz w:val="23"/>
          <w:szCs w:val="23"/>
        </w:rPr>
        <w:t xml:space="preserve"> first</w:t>
      </w:r>
      <w:r w:rsidR="003807DB" w:rsidRPr="002A72DB">
        <w:rPr>
          <w:rFonts w:ascii="Calibri" w:hAnsi="Calibri" w:cs="Calibri"/>
          <w:sz w:val="23"/>
          <w:szCs w:val="23"/>
        </w:rPr>
        <w:t>-</w:t>
      </w:r>
      <w:r w:rsidRPr="002A72DB">
        <w:rPr>
          <w:rFonts w:ascii="Calibri" w:hAnsi="Calibri" w:cs="Calibri"/>
          <w:sz w:val="23"/>
          <w:szCs w:val="23"/>
        </w:rPr>
        <w:t xml:space="preserve">year </w:t>
      </w:r>
      <w:r w:rsidR="003807DB" w:rsidRPr="002A72DB">
        <w:rPr>
          <w:rFonts w:ascii="Calibri" w:hAnsi="Calibri" w:cs="Calibri"/>
          <w:sz w:val="23"/>
          <w:szCs w:val="23"/>
        </w:rPr>
        <w:t>students</w:t>
      </w:r>
      <w:r w:rsidRPr="002A72DB">
        <w:rPr>
          <w:rFonts w:ascii="Calibri" w:hAnsi="Calibri" w:cs="Calibri"/>
          <w:sz w:val="23"/>
          <w:szCs w:val="23"/>
        </w:rPr>
        <w:t xml:space="preserve">. </w:t>
      </w:r>
      <w:r w:rsidR="00780E3F" w:rsidRPr="002A72DB">
        <w:rPr>
          <w:rFonts w:ascii="Calibri" w:hAnsi="Calibri" w:cs="Calibri"/>
          <w:sz w:val="23"/>
          <w:szCs w:val="23"/>
        </w:rPr>
        <w:t>A</w:t>
      </w:r>
      <w:r w:rsidRPr="002A72DB">
        <w:rPr>
          <w:rFonts w:ascii="Calibri" w:hAnsi="Calibri" w:cs="Calibri"/>
          <w:sz w:val="23"/>
          <w:szCs w:val="23"/>
        </w:rPr>
        <w:t>ll awards are dependent upon the availability of funds. The Dep</w:t>
      </w:r>
      <w:r w:rsidR="00CA58AC" w:rsidRPr="002A72DB">
        <w:rPr>
          <w:rFonts w:ascii="Calibri" w:hAnsi="Calibri" w:cs="Calibri"/>
          <w:sz w:val="23"/>
          <w:szCs w:val="23"/>
        </w:rPr>
        <w:t>artmen</w:t>
      </w:r>
      <w:r w:rsidRPr="002A72DB">
        <w:rPr>
          <w:rFonts w:ascii="Calibri" w:hAnsi="Calibri" w:cs="Calibri"/>
          <w:sz w:val="23"/>
          <w:szCs w:val="23"/>
        </w:rPr>
        <w:t xml:space="preserve">t Head will set a date when students must submit their </w:t>
      </w:r>
      <w:r w:rsidR="00747CB4" w:rsidRPr="002A72DB">
        <w:rPr>
          <w:rFonts w:ascii="Calibri" w:hAnsi="Calibri" w:cs="Calibri"/>
          <w:sz w:val="23"/>
          <w:szCs w:val="23"/>
        </w:rPr>
        <w:t xml:space="preserve">reimbursement </w:t>
      </w:r>
      <w:r w:rsidRPr="002A72DB">
        <w:rPr>
          <w:rFonts w:ascii="Calibri" w:hAnsi="Calibri" w:cs="Calibri"/>
          <w:sz w:val="23"/>
          <w:szCs w:val="23"/>
        </w:rPr>
        <w:t xml:space="preserve">requests. The </w:t>
      </w:r>
      <w:r w:rsidR="00B95FE0" w:rsidRPr="002A72DB">
        <w:rPr>
          <w:rFonts w:ascii="Calibri" w:hAnsi="Calibri" w:cs="Calibri"/>
          <w:sz w:val="23"/>
          <w:szCs w:val="23"/>
        </w:rPr>
        <w:t>applications</w:t>
      </w:r>
      <w:r w:rsidRPr="002A72DB">
        <w:rPr>
          <w:rFonts w:ascii="Calibri" w:hAnsi="Calibri" w:cs="Calibri"/>
          <w:sz w:val="23"/>
          <w:szCs w:val="23"/>
        </w:rPr>
        <w:t xml:space="preserve"> must be accompanied by relevant information about the conference (</w:t>
      </w:r>
      <w:r w:rsidR="00101D0B" w:rsidRPr="002A72DB">
        <w:rPr>
          <w:rFonts w:ascii="Calibri" w:hAnsi="Calibri" w:cs="Calibri"/>
          <w:sz w:val="23"/>
          <w:szCs w:val="23"/>
        </w:rPr>
        <w:t>c</w:t>
      </w:r>
      <w:r w:rsidRPr="002A72DB">
        <w:rPr>
          <w:rFonts w:ascii="Calibri" w:hAnsi="Calibri" w:cs="Calibri"/>
          <w:sz w:val="23"/>
          <w:szCs w:val="23"/>
        </w:rPr>
        <w:t xml:space="preserve">onference title, dates, location, title of presentation, list of authors on the presentation) and original receipts for all expenses for which reimbursement is being requested. </w:t>
      </w:r>
      <w:r w:rsidR="00B95FE0" w:rsidRPr="002A72DB">
        <w:rPr>
          <w:rFonts w:ascii="Calibri" w:hAnsi="Calibri" w:cs="Calibri"/>
          <w:sz w:val="23"/>
          <w:szCs w:val="23"/>
        </w:rPr>
        <w:t xml:space="preserve">Your application will also require a statement of support from your advisor and an approved travel reimbursement voucher; you should have those documents ready ahead of time. Finally, you must also have applied for travel funds via the UNCG Graduate Student Association (GSA). Please visit the </w:t>
      </w:r>
      <w:hyperlink r:id="rId34" w:history="1">
        <w:r w:rsidR="00B95FE0" w:rsidRPr="002A72DB">
          <w:rPr>
            <w:rStyle w:val="Hyperlink"/>
            <w:rFonts w:ascii="Calibri" w:hAnsi="Calibri" w:cs="Calibri"/>
            <w:sz w:val="23"/>
            <w:szCs w:val="23"/>
          </w:rPr>
          <w:t>GSA website</w:t>
        </w:r>
      </w:hyperlink>
      <w:r w:rsidR="00B95FE0" w:rsidRPr="002A72DB">
        <w:rPr>
          <w:rFonts w:ascii="Calibri" w:hAnsi="Calibri" w:cs="Calibri"/>
          <w:sz w:val="23"/>
          <w:szCs w:val="23"/>
        </w:rPr>
        <w:t xml:space="preserve"> to access the application link and thoroughly review GSA guidelines prior to your travel (they require more documentation than the Department).</w:t>
      </w:r>
    </w:p>
    <w:p w14:paraId="79C98172" w14:textId="66592480" w:rsidR="00D51452" w:rsidRPr="002A72DB" w:rsidRDefault="00D51452" w:rsidP="00F32AE6">
      <w:pPr>
        <w:spacing w:after="120"/>
        <w:rPr>
          <w:rStyle w:val="Hyperlink"/>
          <w:rFonts w:ascii="Calibri" w:hAnsi="Calibri" w:cs="Calibri"/>
          <w:sz w:val="23"/>
          <w:szCs w:val="23"/>
        </w:rPr>
      </w:pPr>
      <w:r w:rsidRPr="002A72DB">
        <w:rPr>
          <w:rFonts w:ascii="Calibri" w:hAnsi="Calibri" w:cs="Calibri"/>
          <w:b/>
          <w:bCs/>
          <w:sz w:val="23"/>
          <w:szCs w:val="23"/>
        </w:rPr>
        <w:t>You</w:t>
      </w:r>
      <w:r w:rsidR="00C27F14" w:rsidRPr="002A72DB">
        <w:rPr>
          <w:rFonts w:ascii="Calibri" w:hAnsi="Calibri" w:cs="Calibri"/>
          <w:b/>
          <w:bCs/>
          <w:sz w:val="23"/>
          <w:szCs w:val="23"/>
        </w:rPr>
        <w:t xml:space="preserve"> </w:t>
      </w:r>
      <w:r w:rsidRPr="002A72DB">
        <w:rPr>
          <w:rFonts w:ascii="Calibri" w:hAnsi="Calibri" w:cs="Calibri"/>
          <w:b/>
          <w:bCs/>
          <w:sz w:val="23"/>
          <w:szCs w:val="23"/>
        </w:rPr>
        <w:t>can only be reimbursed for money you have already spent AND you must provide a receipt for all expenses</w:t>
      </w:r>
      <w:r w:rsidRPr="002A72DB">
        <w:rPr>
          <w:rFonts w:ascii="Calibri" w:hAnsi="Calibri" w:cs="Calibri"/>
          <w:sz w:val="23"/>
          <w:szCs w:val="23"/>
        </w:rPr>
        <w:t xml:space="preserve">. If you are attending a conference after the date when requests must be submitted to the Head, you may not be reimbursed for actual </w:t>
      </w:r>
      <w:r w:rsidRPr="002A72DB">
        <w:rPr>
          <w:rStyle w:val="il"/>
          <w:rFonts w:ascii="Calibri" w:hAnsi="Calibri" w:cs="Calibri"/>
          <w:sz w:val="23"/>
          <w:szCs w:val="23"/>
        </w:rPr>
        <w:t>travel</w:t>
      </w:r>
      <w:r w:rsidRPr="002A72DB">
        <w:rPr>
          <w:rFonts w:ascii="Calibri" w:hAnsi="Calibri" w:cs="Calibri"/>
          <w:sz w:val="23"/>
          <w:szCs w:val="23"/>
        </w:rPr>
        <w:t xml:space="preserve"> or hotel expenses and should consult with the Head regarding this issue. Reimbursement is still possible for prepaid registration fees. You must also have requested </w:t>
      </w:r>
      <w:r w:rsidRPr="002A72DB">
        <w:rPr>
          <w:rStyle w:val="il"/>
          <w:rFonts w:ascii="Calibri" w:hAnsi="Calibri" w:cs="Calibri"/>
          <w:sz w:val="23"/>
          <w:szCs w:val="23"/>
        </w:rPr>
        <w:t>travel</w:t>
      </w:r>
      <w:r w:rsidRPr="002A72DB">
        <w:rPr>
          <w:rFonts w:ascii="Calibri" w:hAnsi="Calibri" w:cs="Calibri"/>
          <w:sz w:val="23"/>
          <w:szCs w:val="23"/>
        </w:rPr>
        <w:t xml:space="preserve"> funds from </w:t>
      </w:r>
      <w:hyperlink r:id="rId35" w:history="1">
        <w:r w:rsidR="0039709E" w:rsidRPr="002A72DB">
          <w:rPr>
            <w:rStyle w:val="Hyperlink"/>
            <w:rFonts w:ascii="Calibri" w:hAnsi="Calibri" w:cs="Calibri"/>
            <w:sz w:val="23"/>
            <w:szCs w:val="23"/>
          </w:rPr>
          <w:t>GSA</w:t>
        </w:r>
      </w:hyperlink>
      <w:r w:rsidRPr="002A72DB">
        <w:rPr>
          <w:rFonts w:ascii="Calibri" w:hAnsi="Calibri" w:cs="Calibri"/>
          <w:sz w:val="23"/>
          <w:szCs w:val="23"/>
        </w:rPr>
        <w:t xml:space="preserve"> (proof of your request to GSA must accompany your request for departmental funds)</w:t>
      </w:r>
      <w:r w:rsidR="0039709E" w:rsidRPr="002A72DB">
        <w:rPr>
          <w:rFonts w:ascii="Calibri" w:hAnsi="Calibri" w:cs="Calibri"/>
          <w:sz w:val="23"/>
          <w:szCs w:val="23"/>
        </w:rPr>
        <w:t>.</w:t>
      </w:r>
    </w:p>
    <w:p w14:paraId="5AA90E8A" w14:textId="25647940" w:rsidR="00563EAC" w:rsidRPr="002A72DB" w:rsidRDefault="00563EAC" w:rsidP="00563EAC">
      <w:pPr>
        <w:spacing w:after="120"/>
        <w:rPr>
          <w:rFonts w:ascii="Calibri" w:hAnsi="Calibri" w:cs="Calibri"/>
          <w:b/>
          <w:i/>
          <w:iCs/>
          <w:sz w:val="23"/>
          <w:szCs w:val="23"/>
        </w:rPr>
      </w:pPr>
      <w:r w:rsidRPr="002A72DB">
        <w:rPr>
          <w:rFonts w:ascii="Calibri" w:hAnsi="Calibri" w:cs="Calibri"/>
          <w:b/>
          <w:i/>
          <w:iCs/>
          <w:sz w:val="23"/>
          <w:szCs w:val="23"/>
        </w:rPr>
        <w:t>Norm Anderson Travel Award (NATA)</w:t>
      </w:r>
      <w:r w:rsidR="00C27F14" w:rsidRPr="002A72DB">
        <w:rPr>
          <w:rFonts w:ascii="Calibri" w:hAnsi="Calibri" w:cs="Calibri"/>
          <w:bCs/>
          <w:sz w:val="23"/>
          <w:szCs w:val="23"/>
        </w:rPr>
        <w:t xml:space="preserve">. </w:t>
      </w:r>
      <w:r w:rsidRPr="002A72DB">
        <w:rPr>
          <w:rFonts w:ascii="Calibri" w:hAnsi="Calibri" w:cs="Calibri"/>
          <w:sz w:val="23"/>
          <w:szCs w:val="23"/>
        </w:rPr>
        <w:t xml:space="preserve">The NATA </w:t>
      </w:r>
      <w:bookmarkStart w:id="69" w:name="_Hlk21526857"/>
      <w:r w:rsidRPr="002A72DB">
        <w:rPr>
          <w:rFonts w:ascii="Calibri" w:hAnsi="Calibri" w:cs="Calibri"/>
          <w:sz w:val="23"/>
          <w:szCs w:val="23"/>
        </w:rPr>
        <w:t xml:space="preserve">provides up to $500 to assist in the scholarly travel of up to </w:t>
      </w:r>
      <w:r w:rsidR="003807DB" w:rsidRPr="002A72DB">
        <w:rPr>
          <w:rFonts w:ascii="Calibri" w:hAnsi="Calibri" w:cs="Calibri"/>
          <w:sz w:val="23"/>
          <w:szCs w:val="23"/>
        </w:rPr>
        <w:t>3</w:t>
      </w:r>
      <w:r w:rsidRPr="002A72DB">
        <w:rPr>
          <w:rFonts w:ascii="Calibri" w:hAnsi="Calibri" w:cs="Calibri"/>
          <w:sz w:val="23"/>
          <w:szCs w:val="23"/>
        </w:rPr>
        <w:t xml:space="preserve"> students per year. The funds can be used for transportation to, accommodations at, or registration fees for, academic conferences, symposia, workshops, or other scholarly activities requiring travel. The intention of this award is to provide for scholarly travel opportunities that would otherwise be difficult to achieve given other departmental and university funding mechanisms.</w:t>
      </w:r>
    </w:p>
    <w:p w14:paraId="6E0F6449" w14:textId="3A027637" w:rsidR="00563EAC" w:rsidRPr="002A72DB" w:rsidRDefault="00563EAC" w:rsidP="00563EAC">
      <w:pPr>
        <w:spacing w:after="120"/>
        <w:rPr>
          <w:rFonts w:ascii="Calibri" w:hAnsi="Calibri" w:cs="Calibri"/>
          <w:b/>
          <w:bCs/>
          <w:sz w:val="23"/>
          <w:szCs w:val="23"/>
        </w:rPr>
      </w:pPr>
      <w:r w:rsidRPr="002A72DB">
        <w:rPr>
          <w:rFonts w:ascii="Calibri" w:hAnsi="Calibri" w:cs="Calibri"/>
          <w:sz w:val="23"/>
          <w:szCs w:val="23"/>
        </w:rPr>
        <w:t xml:space="preserve">(1) </w:t>
      </w:r>
      <w:r w:rsidR="00F67658" w:rsidRPr="002A72DB">
        <w:rPr>
          <w:rFonts w:ascii="Calibri" w:hAnsi="Calibri" w:cs="Calibri"/>
          <w:sz w:val="23"/>
          <w:szCs w:val="23"/>
        </w:rPr>
        <w:t>T</w:t>
      </w:r>
      <w:r w:rsidRPr="002A72DB">
        <w:rPr>
          <w:rFonts w:ascii="Calibri" w:hAnsi="Calibri" w:cs="Calibri"/>
          <w:sz w:val="23"/>
          <w:szCs w:val="23"/>
        </w:rPr>
        <w:t>he call for applications will be the first day of the Spring semester for travel during that calendar year; if all funds are not initially granted following the first call, rolling applications will be accepted throughout the year.</w:t>
      </w:r>
      <w:r w:rsidRPr="002A72DB">
        <w:rPr>
          <w:rFonts w:ascii="Calibri" w:hAnsi="Calibri" w:cs="Calibri"/>
          <w:b/>
          <w:bCs/>
          <w:sz w:val="23"/>
          <w:szCs w:val="23"/>
        </w:rPr>
        <w:t xml:space="preserve"> </w:t>
      </w:r>
    </w:p>
    <w:p w14:paraId="3698A5C0" w14:textId="10EE156E" w:rsidR="00563EAC" w:rsidRPr="002A72DB" w:rsidRDefault="00563EAC" w:rsidP="00C27F14">
      <w:pPr>
        <w:spacing w:after="120"/>
        <w:rPr>
          <w:rFonts w:ascii="Calibri" w:hAnsi="Calibri" w:cs="Calibri"/>
          <w:sz w:val="23"/>
          <w:szCs w:val="23"/>
        </w:rPr>
      </w:pPr>
      <w:r w:rsidRPr="002A72DB">
        <w:rPr>
          <w:rFonts w:ascii="Calibri" w:hAnsi="Calibri" w:cs="Calibri"/>
          <w:sz w:val="23"/>
          <w:szCs w:val="23"/>
        </w:rPr>
        <w:t>(2) All UNCG Psychology graduate students are eligible apply. Priority will be given to</w:t>
      </w:r>
      <w:r w:rsidR="00F67658" w:rsidRPr="002A72DB">
        <w:rPr>
          <w:rFonts w:ascii="Calibri" w:hAnsi="Calibri" w:cs="Calibri"/>
          <w:sz w:val="23"/>
          <w:szCs w:val="23"/>
        </w:rPr>
        <w:t xml:space="preserve"> both</w:t>
      </w:r>
      <w:r w:rsidRPr="002A72DB">
        <w:rPr>
          <w:rFonts w:ascii="Calibri" w:hAnsi="Calibri" w:cs="Calibri"/>
          <w:sz w:val="23"/>
          <w:szCs w:val="23"/>
        </w:rPr>
        <w:t>: (a) students who have never received a NATA, or who have</w:t>
      </w:r>
      <w:r w:rsidR="00F67658" w:rsidRPr="002A72DB">
        <w:rPr>
          <w:rFonts w:ascii="Calibri" w:hAnsi="Calibri" w:cs="Calibri"/>
          <w:sz w:val="23"/>
          <w:szCs w:val="23"/>
        </w:rPr>
        <w:t>n’t</w:t>
      </w:r>
      <w:r w:rsidRPr="002A72DB">
        <w:rPr>
          <w:rFonts w:ascii="Calibri" w:hAnsi="Calibri" w:cs="Calibri"/>
          <w:sz w:val="23"/>
          <w:szCs w:val="23"/>
        </w:rPr>
        <w:t xml:space="preserve"> received a NATA in the last 12 months, </w:t>
      </w:r>
      <w:r w:rsidR="002262AF" w:rsidRPr="002A72DB">
        <w:rPr>
          <w:rFonts w:ascii="Calibri" w:hAnsi="Calibri" w:cs="Calibri"/>
          <w:sz w:val="23"/>
          <w:szCs w:val="23"/>
        </w:rPr>
        <w:t xml:space="preserve">and </w:t>
      </w:r>
      <w:r w:rsidRPr="002A72DB">
        <w:rPr>
          <w:rFonts w:ascii="Calibri" w:hAnsi="Calibri" w:cs="Calibri"/>
          <w:sz w:val="23"/>
          <w:szCs w:val="23"/>
        </w:rPr>
        <w:t>(b) events that have no free alternative at UNCG (e.g., a general workshop on multilevel modeling will have low priority because the UNCG ERM department regularly offers a multilevel modeling course).</w:t>
      </w:r>
    </w:p>
    <w:p w14:paraId="335EDD6A" w14:textId="77777777" w:rsidR="00563EAC" w:rsidRPr="002A72DB" w:rsidRDefault="00563EAC" w:rsidP="00563EAC">
      <w:pPr>
        <w:spacing w:after="120"/>
        <w:rPr>
          <w:rFonts w:ascii="Calibri" w:hAnsi="Calibri" w:cs="Calibri"/>
          <w:sz w:val="23"/>
          <w:szCs w:val="23"/>
        </w:rPr>
      </w:pPr>
      <w:r w:rsidRPr="002A72DB">
        <w:rPr>
          <w:rFonts w:ascii="Calibri" w:hAnsi="Calibri" w:cs="Calibri"/>
          <w:sz w:val="23"/>
          <w:szCs w:val="23"/>
        </w:rPr>
        <w:t>(3) The amount of each award will be based on the request, and the NATA committee judgment of need and importance, but typically as a $500 maximum award. Applicants must submit a budget and budget justification with their application, and awards will only be made up to the justified budget.</w:t>
      </w:r>
    </w:p>
    <w:p w14:paraId="27C442CA" w14:textId="77777777" w:rsidR="00563EAC" w:rsidRPr="002A72DB" w:rsidRDefault="00563EAC" w:rsidP="00563EAC">
      <w:pPr>
        <w:spacing w:after="120"/>
        <w:rPr>
          <w:rFonts w:ascii="Calibri" w:hAnsi="Calibri" w:cs="Calibri"/>
          <w:sz w:val="23"/>
          <w:szCs w:val="23"/>
        </w:rPr>
      </w:pPr>
      <w:r w:rsidRPr="002A72DB">
        <w:rPr>
          <w:rFonts w:ascii="Calibri" w:hAnsi="Calibri" w:cs="Calibri"/>
          <w:sz w:val="23"/>
          <w:szCs w:val="23"/>
        </w:rPr>
        <w:t xml:space="preserve">(4) Applications are to be no more than 3 pages single spaced—1 page for the budget &amp; justification, 1 page for a letter of support from the applicant’s faculty advisor, and 1 page that includes a description of the event, discussion of potential benefits of attendance to the applicant, and consideration of whether what is learned at the event could be subsequently brought back and formally discussed with, or taught to, students here. </w:t>
      </w:r>
    </w:p>
    <w:p w14:paraId="5688EAA7" w14:textId="370DEA0B" w:rsidR="00385468" w:rsidRPr="002A72DB" w:rsidRDefault="00563EAC" w:rsidP="00C27F14">
      <w:pPr>
        <w:spacing w:after="120"/>
        <w:rPr>
          <w:rFonts w:ascii="Calibri" w:hAnsi="Calibri" w:cs="Calibri"/>
          <w:caps/>
          <w:color w:val="1F4D78" w:themeColor="accent1" w:themeShade="7F"/>
          <w:spacing w:val="15"/>
          <w:sz w:val="23"/>
          <w:szCs w:val="23"/>
        </w:rPr>
      </w:pPr>
      <w:r w:rsidRPr="002A72DB">
        <w:rPr>
          <w:rFonts w:ascii="Calibri" w:hAnsi="Calibri" w:cs="Calibri"/>
          <w:sz w:val="23"/>
          <w:szCs w:val="23"/>
        </w:rPr>
        <w:t>(5) The NATA committee will advise the Department Head of final award decisions. The committee will be selected each year, comprised of three graduate students: one AGSP officer, one at-large member from the Experimental programs, and one at-large member from the Clinical program; two alternatives (one from each area) will also be selected each year to serve during any semester in which any of the primary NATA committee members applies for an award.</w:t>
      </w:r>
      <w:bookmarkEnd w:id="69"/>
    </w:p>
    <w:p w14:paraId="22BE3565" w14:textId="7B415A98" w:rsidR="00D51452" w:rsidRPr="002A72DB" w:rsidRDefault="00D51452" w:rsidP="005F263E">
      <w:pPr>
        <w:pStyle w:val="Heading3"/>
        <w:rPr>
          <w:rFonts w:ascii="Calibri" w:hAnsi="Calibri" w:cs="Calibri"/>
        </w:rPr>
      </w:pPr>
      <w:bookmarkStart w:id="70" w:name="_Toc107572318"/>
      <w:r w:rsidRPr="002A72DB">
        <w:rPr>
          <w:rFonts w:ascii="Calibri" w:hAnsi="Calibri" w:cs="Calibri"/>
        </w:rPr>
        <w:t xml:space="preserve">Other </w:t>
      </w:r>
      <w:r w:rsidR="00261307">
        <w:rPr>
          <w:rFonts w:ascii="Calibri" w:hAnsi="Calibri" w:cs="Calibri"/>
        </w:rPr>
        <w:t>R</w:t>
      </w:r>
      <w:r w:rsidRPr="002A72DB">
        <w:rPr>
          <w:rFonts w:ascii="Calibri" w:hAnsi="Calibri" w:cs="Calibri"/>
        </w:rPr>
        <w:t>esources</w:t>
      </w:r>
      <w:bookmarkEnd w:id="70"/>
    </w:p>
    <w:p w14:paraId="5E91DCEA" w14:textId="52E10B0F" w:rsidR="00664C32" w:rsidRPr="002A72DB" w:rsidRDefault="00D51452" w:rsidP="00093BD2">
      <w:pPr>
        <w:spacing w:after="120"/>
        <w:rPr>
          <w:rFonts w:ascii="Calibri" w:hAnsi="Calibri" w:cs="Calibri"/>
          <w:sz w:val="23"/>
          <w:szCs w:val="23"/>
        </w:rPr>
      </w:pPr>
      <w:r w:rsidRPr="002A72DB">
        <w:rPr>
          <w:rFonts w:ascii="Calibri" w:hAnsi="Calibri" w:cs="Calibri"/>
          <w:sz w:val="23"/>
          <w:szCs w:val="23"/>
        </w:rPr>
        <w:t xml:space="preserve">At times, students need to access additional help above and beyond that which can be provided by the program. University Services are detailed </w:t>
      </w:r>
      <w:r w:rsidR="001C1E9D" w:rsidRPr="002A72DB">
        <w:rPr>
          <w:rFonts w:ascii="Calibri" w:hAnsi="Calibri" w:cs="Calibri"/>
          <w:sz w:val="23"/>
          <w:szCs w:val="23"/>
        </w:rPr>
        <w:t xml:space="preserve">on the </w:t>
      </w:r>
      <w:hyperlink r:id="rId36" w:anchor="1559586545686-b847e667-c686" w:history="1">
        <w:r w:rsidR="001C1E9D" w:rsidRPr="002A72DB">
          <w:rPr>
            <w:rStyle w:val="Hyperlink"/>
            <w:rFonts w:ascii="Calibri" w:hAnsi="Calibri" w:cs="Calibri"/>
            <w:sz w:val="23"/>
            <w:szCs w:val="23"/>
          </w:rPr>
          <w:t>Graduate School website</w:t>
        </w:r>
      </w:hyperlink>
      <w:r w:rsidRPr="002A72DB">
        <w:rPr>
          <w:rFonts w:ascii="Calibri" w:hAnsi="Calibri" w:cs="Calibri"/>
          <w:sz w:val="23"/>
          <w:szCs w:val="23"/>
        </w:rPr>
        <w:t xml:space="preserve">, and include: </w:t>
      </w:r>
      <w:hyperlink r:id="rId37" w:history="1">
        <w:r w:rsidR="001C1E9D" w:rsidRPr="002A72DB">
          <w:rPr>
            <w:rStyle w:val="Hyperlink"/>
            <w:rFonts w:ascii="Calibri" w:hAnsi="Calibri" w:cs="Calibri"/>
            <w:sz w:val="23"/>
            <w:szCs w:val="23"/>
          </w:rPr>
          <w:t>Student Health Services</w:t>
        </w:r>
      </w:hyperlink>
      <w:r w:rsidRPr="002A72DB">
        <w:rPr>
          <w:rFonts w:ascii="Calibri" w:hAnsi="Calibri" w:cs="Calibri"/>
          <w:sz w:val="23"/>
          <w:szCs w:val="23"/>
        </w:rPr>
        <w:t xml:space="preserve">, </w:t>
      </w:r>
      <w:hyperlink r:id="rId38" w:history="1">
        <w:r w:rsidR="001C1E9D" w:rsidRPr="002A72DB">
          <w:rPr>
            <w:rStyle w:val="Hyperlink"/>
            <w:rFonts w:ascii="Calibri" w:hAnsi="Calibri" w:cs="Calibri"/>
            <w:sz w:val="23"/>
            <w:szCs w:val="23"/>
          </w:rPr>
          <w:t>Office of Accessibility Resources and Services (OARS)</w:t>
        </w:r>
      </w:hyperlink>
      <w:r w:rsidR="00F32AE6" w:rsidRPr="002A72DB">
        <w:rPr>
          <w:rFonts w:ascii="Calibri" w:hAnsi="Calibri" w:cs="Calibri"/>
          <w:sz w:val="23"/>
          <w:szCs w:val="23"/>
        </w:rPr>
        <w:t>,</w:t>
      </w:r>
      <w:r w:rsidRPr="002A72DB">
        <w:rPr>
          <w:rFonts w:ascii="Calibri" w:hAnsi="Calibri" w:cs="Calibri"/>
          <w:sz w:val="23"/>
          <w:szCs w:val="23"/>
        </w:rPr>
        <w:t xml:space="preserve"> </w:t>
      </w:r>
      <w:hyperlink r:id="rId39" w:history="1">
        <w:r w:rsidR="001C1E9D" w:rsidRPr="002A72DB">
          <w:rPr>
            <w:rStyle w:val="Hyperlink"/>
            <w:rFonts w:ascii="Calibri" w:hAnsi="Calibri" w:cs="Calibri"/>
            <w:sz w:val="23"/>
            <w:szCs w:val="23"/>
          </w:rPr>
          <w:t>International Programs Center</w:t>
        </w:r>
      </w:hyperlink>
      <w:r w:rsidRPr="002A72DB">
        <w:rPr>
          <w:rFonts w:ascii="Calibri" w:hAnsi="Calibri" w:cs="Calibri"/>
          <w:sz w:val="23"/>
          <w:szCs w:val="23"/>
        </w:rPr>
        <w:t xml:space="preserve">, the </w:t>
      </w:r>
      <w:hyperlink r:id="rId40" w:history="1">
        <w:r w:rsidR="002C397A" w:rsidRPr="002A72DB">
          <w:rPr>
            <w:rStyle w:val="Hyperlink"/>
            <w:rFonts w:ascii="Calibri" w:hAnsi="Calibri" w:cs="Calibri"/>
            <w:sz w:val="23"/>
            <w:szCs w:val="23"/>
          </w:rPr>
          <w:t>Office of Intercultural Engagement</w:t>
        </w:r>
      </w:hyperlink>
      <w:r w:rsidRPr="002A72DB">
        <w:rPr>
          <w:rFonts w:ascii="Calibri" w:hAnsi="Calibri" w:cs="Calibri"/>
          <w:sz w:val="23"/>
          <w:szCs w:val="23"/>
        </w:rPr>
        <w:t xml:space="preserve">, </w:t>
      </w:r>
      <w:hyperlink r:id="rId41" w:history="1">
        <w:r w:rsidR="002C397A" w:rsidRPr="002A72DB">
          <w:rPr>
            <w:rStyle w:val="Hyperlink"/>
            <w:rFonts w:ascii="Calibri" w:hAnsi="Calibri" w:cs="Calibri"/>
            <w:sz w:val="23"/>
            <w:szCs w:val="23"/>
          </w:rPr>
          <w:t>LiveSafe</w:t>
        </w:r>
      </w:hyperlink>
      <w:r w:rsidRPr="002A72DB">
        <w:rPr>
          <w:rFonts w:ascii="Calibri" w:hAnsi="Calibri" w:cs="Calibri"/>
          <w:sz w:val="23"/>
          <w:szCs w:val="23"/>
        </w:rPr>
        <w:t xml:space="preserve">, </w:t>
      </w:r>
      <w:hyperlink r:id="rId42" w:history="1">
        <w:r w:rsidR="001C1E9D" w:rsidRPr="002A72DB">
          <w:rPr>
            <w:rStyle w:val="Hyperlink"/>
            <w:rFonts w:ascii="Calibri" w:hAnsi="Calibri" w:cs="Calibri"/>
            <w:sz w:val="23"/>
            <w:szCs w:val="23"/>
          </w:rPr>
          <w:t>Smith Campus Ministries Center</w:t>
        </w:r>
      </w:hyperlink>
      <w:r w:rsidRPr="002A72DB">
        <w:rPr>
          <w:rFonts w:ascii="Calibri" w:hAnsi="Calibri" w:cs="Calibri"/>
          <w:sz w:val="23"/>
          <w:szCs w:val="23"/>
        </w:rPr>
        <w:t xml:space="preserve">, </w:t>
      </w:r>
      <w:r w:rsidR="00F32AE6" w:rsidRPr="002A72DB">
        <w:rPr>
          <w:rFonts w:ascii="Calibri" w:hAnsi="Calibri" w:cs="Calibri"/>
          <w:sz w:val="23"/>
          <w:szCs w:val="23"/>
        </w:rPr>
        <w:t xml:space="preserve">and </w:t>
      </w:r>
      <w:r w:rsidRPr="002A72DB">
        <w:rPr>
          <w:rFonts w:ascii="Calibri" w:hAnsi="Calibri" w:cs="Calibri"/>
          <w:sz w:val="23"/>
          <w:szCs w:val="23"/>
        </w:rPr>
        <w:t xml:space="preserve">the </w:t>
      </w:r>
      <w:hyperlink r:id="rId43" w:history="1">
        <w:r w:rsidR="001C1E9D" w:rsidRPr="002A72DB">
          <w:rPr>
            <w:rStyle w:val="Hyperlink"/>
            <w:rFonts w:ascii="Calibri" w:hAnsi="Calibri" w:cs="Calibri"/>
            <w:sz w:val="23"/>
            <w:szCs w:val="23"/>
          </w:rPr>
          <w:t>Center for Women's Health and Wellness</w:t>
        </w:r>
      </w:hyperlink>
      <w:r w:rsidRPr="002A72DB">
        <w:rPr>
          <w:rFonts w:ascii="Calibri" w:hAnsi="Calibri" w:cs="Calibri"/>
          <w:sz w:val="23"/>
          <w:szCs w:val="23"/>
        </w:rPr>
        <w:t xml:space="preserve">. The </w:t>
      </w:r>
      <w:hyperlink r:id="rId44" w:history="1">
        <w:r w:rsidR="001C1E9D" w:rsidRPr="002A72DB">
          <w:rPr>
            <w:rStyle w:val="Hyperlink"/>
            <w:rFonts w:ascii="Calibri" w:hAnsi="Calibri" w:cs="Calibri"/>
            <w:sz w:val="23"/>
            <w:szCs w:val="23"/>
          </w:rPr>
          <w:t>Dean of Students Office</w:t>
        </w:r>
      </w:hyperlink>
      <w:r w:rsidRPr="002A72DB">
        <w:rPr>
          <w:rFonts w:ascii="Calibri" w:hAnsi="Calibri" w:cs="Calibri"/>
          <w:sz w:val="23"/>
          <w:szCs w:val="23"/>
        </w:rPr>
        <w:t xml:space="preserve"> </w:t>
      </w:r>
      <w:r w:rsidR="00F32AE6" w:rsidRPr="002A72DB">
        <w:rPr>
          <w:rFonts w:ascii="Calibri" w:hAnsi="Calibri" w:cs="Calibri"/>
          <w:sz w:val="23"/>
          <w:szCs w:val="23"/>
        </w:rPr>
        <w:t xml:space="preserve">also </w:t>
      </w:r>
      <w:r w:rsidRPr="002A72DB">
        <w:rPr>
          <w:rFonts w:ascii="Calibri" w:hAnsi="Calibri" w:cs="Calibri"/>
          <w:sz w:val="23"/>
          <w:szCs w:val="23"/>
        </w:rPr>
        <w:t xml:space="preserve">provides information </w:t>
      </w:r>
      <w:r w:rsidR="00F32AE6" w:rsidRPr="002A72DB">
        <w:rPr>
          <w:rFonts w:ascii="Calibri" w:hAnsi="Calibri" w:cs="Calibri"/>
          <w:sz w:val="23"/>
          <w:szCs w:val="23"/>
        </w:rPr>
        <w:t xml:space="preserve">and support </w:t>
      </w:r>
      <w:r w:rsidR="001C1E9D" w:rsidRPr="002A72DB">
        <w:rPr>
          <w:rFonts w:ascii="Calibri" w:hAnsi="Calibri" w:cs="Calibri"/>
          <w:sz w:val="23"/>
          <w:szCs w:val="23"/>
        </w:rPr>
        <w:t xml:space="preserve">for </w:t>
      </w:r>
      <w:r w:rsidR="00F32AE6" w:rsidRPr="002A72DB">
        <w:rPr>
          <w:rFonts w:ascii="Calibri" w:hAnsi="Calibri" w:cs="Calibri"/>
          <w:sz w:val="23"/>
          <w:szCs w:val="23"/>
        </w:rPr>
        <w:t>graduate students in need</w:t>
      </w:r>
      <w:r w:rsidRPr="002A72DB">
        <w:rPr>
          <w:rFonts w:ascii="Calibri" w:hAnsi="Calibri" w:cs="Calibri"/>
          <w:sz w:val="23"/>
          <w:szCs w:val="23"/>
        </w:rPr>
        <w:t>.</w:t>
      </w:r>
      <w:r w:rsidR="00F32AE6" w:rsidRPr="002A72DB">
        <w:rPr>
          <w:rFonts w:ascii="Calibri" w:hAnsi="Calibri" w:cs="Calibri"/>
          <w:sz w:val="23"/>
          <w:szCs w:val="23"/>
        </w:rPr>
        <w:t xml:space="preserve"> </w:t>
      </w:r>
    </w:p>
    <w:p w14:paraId="2D5CA57B" w14:textId="065FE4A4" w:rsidR="00F67658" w:rsidRPr="00301079" w:rsidRDefault="00F67658" w:rsidP="00093BD2">
      <w:pPr>
        <w:spacing w:after="120"/>
        <w:rPr>
          <w:rFonts w:ascii="Calibri" w:hAnsi="Calibri" w:cs="Calibri"/>
          <w:caps/>
          <w:color w:val="FFFFFF" w:themeColor="background1"/>
          <w:spacing w:val="15"/>
          <w:sz w:val="23"/>
          <w:szCs w:val="23"/>
        </w:rPr>
      </w:pPr>
      <w:bookmarkStart w:id="71" w:name="_Hlk48723299"/>
    </w:p>
    <w:p w14:paraId="1CD4F4BF" w14:textId="7BBCE617" w:rsidR="00664C32" w:rsidRPr="002A72DB" w:rsidRDefault="00E95263" w:rsidP="005F263E">
      <w:pPr>
        <w:pStyle w:val="Heading1"/>
        <w:rPr>
          <w:rFonts w:ascii="Calibri" w:hAnsi="Calibri" w:cs="Calibri"/>
        </w:rPr>
      </w:pPr>
      <w:bookmarkStart w:id="72" w:name="_Toc107572319"/>
      <w:r>
        <w:rPr>
          <w:rFonts w:ascii="Calibri" w:hAnsi="Calibri" w:cs="Calibri"/>
        </w:rPr>
        <w:t>P</w:t>
      </w:r>
      <w:r w:rsidR="00664C32" w:rsidRPr="002A72DB">
        <w:rPr>
          <w:rFonts w:ascii="Calibri" w:hAnsi="Calibri" w:cs="Calibri"/>
        </w:rPr>
        <w:t>rotections</w:t>
      </w:r>
      <w:bookmarkEnd w:id="72"/>
    </w:p>
    <w:bookmarkEnd w:id="71"/>
    <w:p w14:paraId="712B1A09" w14:textId="1FBA118B" w:rsidR="00664C32" w:rsidRPr="002A72DB" w:rsidRDefault="00664C32" w:rsidP="00664C32">
      <w:pPr>
        <w:spacing w:after="120"/>
        <w:rPr>
          <w:rFonts w:ascii="Calibri" w:hAnsi="Calibri" w:cs="Calibri"/>
          <w:sz w:val="23"/>
          <w:szCs w:val="23"/>
        </w:rPr>
      </w:pPr>
      <w:r w:rsidRPr="002A72DB">
        <w:rPr>
          <w:rFonts w:ascii="Calibri" w:hAnsi="Calibri" w:cs="Calibri"/>
          <w:sz w:val="23"/>
          <w:szCs w:val="23"/>
        </w:rPr>
        <w:t xml:space="preserve">Graduate students at UNCG are future colleagues and should be treated with respect befitting that status. Students are entitled to a workplace free from harassment and/or discrimination. If students feel </w:t>
      </w:r>
      <w:r w:rsidR="00FB741A" w:rsidRPr="002A72DB">
        <w:rPr>
          <w:rFonts w:ascii="Calibri" w:hAnsi="Calibri" w:cs="Calibri"/>
          <w:sz w:val="23"/>
          <w:szCs w:val="23"/>
        </w:rPr>
        <w:t xml:space="preserve">that </w:t>
      </w:r>
      <w:r w:rsidRPr="002A72DB">
        <w:rPr>
          <w:rFonts w:ascii="Calibri" w:hAnsi="Calibri" w:cs="Calibri"/>
          <w:sz w:val="23"/>
          <w:szCs w:val="23"/>
        </w:rPr>
        <w:t xml:space="preserve">they have been subject to a hostile work environment, harassment, discrimination, abuse, or have any other concern about working and academic conditions, they should contact the </w:t>
      </w:r>
      <w:hyperlink r:id="rId45" w:history="1">
        <w:r w:rsidRPr="002A72DB">
          <w:rPr>
            <w:rStyle w:val="Hyperlink"/>
            <w:rFonts w:ascii="Calibri" w:hAnsi="Calibri" w:cs="Calibri"/>
            <w:sz w:val="23"/>
            <w:szCs w:val="23"/>
          </w:rPr>
          <w:t>Office of Equity, Diversity, and Inclusion</w:t>
        </w:r>
      </w:hyperlink>
      <w:r w:rsidRPr="002A72DB">
        <w:rPr>
          <w:rFonts w:ascii="Calibri" w:hAnsi="Calibri" w:cs="Calibri"/>
          <w:sz w:val="23"/>
          <w:szCs w:val="23"/>
        </w:rPr>
        <w:t xml:space="preserve">, </w:t>
      </w:r>
      <w:hyperlink r:id="rId46" w:history="1">
        <w:r w:rsidRPr="00535D05">
          <w:rPr>
            <w:rStyle w:val="Hyperlink"/>
            <w:rFonts w:ascii="Calibri" w:hAnsi="Calibri" w:cs="Calibri"/>
            <w:sz w:val="23"/>
            <w:szCs w:val="23"/>
          </w:rPr>
          <w:t>Office of Human Resources</w:t>
        </w:r>
      </w:hyperlink>
      <w:r w:rsidRPr="002A72DB">
        <w:rPr>
          <w:rFonts w:ascii="Calibri" w:hAnsi="Calibri" w:cs="Calibri"/>
          <w:sz w:val="23"/>
          <w:szCs w:val="23"/>
        </w:rPr>
        <w:t>, or the Dean of the Graduate School.</w:t>
      </w:r>
    </w:p>
    <w:p w14:paraId="23A03230" w14:textId="595764CB" w:rsidR="00664C32" w:rsidRPr="002A72DB" w:rsidRDefault="00664C32" w:rsidP="00664C32">
      <w:pPr>
        <w:spacing w:after="120"/>
        <w:rPr>
          <w:rFonts w:ascii="Calibri" w:hAnsi="Calibri" w:cs="Calibri"/>
          <w:sz w:val="23"/>
          <w:szCs w:val="23"/>
        </w:rPr>
      </w:pPr>
      <w:bookmarkStart w:id="73" w:name="_heading=h.qm3yrf" w:colFirst="0" w:colLast="0"/>
      <w:bookmarkEnd w:id="73"/>
      <w:r w:rsidRPr="002A72DB">
        <w:rPr>
          <w:rFonts w:ascii="Calibri" w:hAnsi="Calibri" w:cs="Calibri"/>
          <w:sz w:val="23"/>
          <w:szCs w:val="23"/>
        </w:rPr>
        <w:t>It is considered misconduct for individuals to enter into a romantic or sexual relationship with any student for whom they currently serve in an evaluative, directing or supervisory role, or in circumstances where the student is part of a group of students whom they oversee, regardless of whether the relationship is consensual.</w:t>
      </w:r>
    </w:p>
    <w:p w14:paraId="08C2A654" w14:textId="77777777" w:rsidR="00664C32" w:rsidRPr="00A63C36" w:rsidRDefault="00664C32" w:rsidP="00664C32">
      <w:pPr>
        <w:spacing w:after="120"/>
        <w:rPr>
          <w:rFonts w:ascii="Calibri" w:hAnsi="Calibri" w:cs="Calibri"/>
          <w:sz w:val="23"/>
          <w:szCs w:val="23"/>
        </w:rPr>
      </w:pPr>
    </w:p>
    <w:p w14:paraId="0B4C0426" w14:textId="432DFD17" w:rsidR="00664C32" w:rsidRPr="002A72DB" w:rsidRDefault="00F977C7" w:rsidP="005F263E">
      <w:pPr>
        <w:pStyle w:val="Heading1"/>
        <w:rPr>
          <w:rFonts w:ascii="Calibri" w:hAnsi="Calibri" w:cs="Calibri"/>
        </w:rPr>
      </w:pPr>
      <w:bookmarkStart w:id="74" w:name="_Toc107572320"/>
      <w:r>
        <w:rPr>
          <w:rFonts w:ascii="Calibri" w:hAnsi="Calibri" w:cs="Calibri"/>
        </w:rPr>
        <w:t>UNCG</w:t>
      </w:r>
      <w:r w:rsidR="00664C32" w:rsidRPr="002A72DB">
        <w:rPr>
          <w:rFonts w:ascii="Calibri" w:hAnsi="Calibri" w:cs="Calibri"/>
        </w:rPr>
        <w:t xml:space="preserve"> </w:t>
      </w:r>
      <w:r w:rsidR="00E25E89">
        <w:rPr>
          <w:rFonts w:ascii="Calibri" w:hAnsi="Calibri" w:cs="Calibri"/>
        </w:rPr>
        <w:t>P</w:t>
      </w:r>
      <w:r w:rsidR="00664C32" w:rsidRPr="002A72DB">
        <w:rPr>
          <w:rFonts w:ascii="Calibri" w:hAnsi="Calibri" w:cs="Calibri"/>
        </w:rPr>
        <w:t xml:space="preserve">olicy on </w:t>
      </w:r>
      <w:r w:rsidR="00E25E89">
        <w:rPr>
          <w:rFonts w:ascii="Calibri" w:hAnsi="Calibri" w:cs="Calibri"/>
        </w:rPr>
        <w:t>D</w:t>
      </w:r>
      <w:r w:rsidR="00664C32" w:rsidRPr="002A72DB">
        <w:rPr>
          <w:rFonts w:ascii="Calibri" w:hAnsi="Calibri" w:cs="Calibri"/>
        </w:rPr>
        <w:t xml:space="preserve">iscrimination and </w:t>
      </w:r>
      <w:r w:rsidR="00E25E89">
        <w:rPr>
          <w:rFonts w:ascii="Calibri" w:hAnsi="Calibri" w:cs="Calibri"/>
        </w:rPr>
        <w:t>H</w:t>
      </w:r>
      <w:r w:rsidR="00664C32" w:rsidRPr="002A72DB">
        <w:rPr>
          <w:rFonts w:ascii="Calibri" w:hAnsi="Calibri" w:cs="Calibri"/>
        </w:rPr>
        <w:t>arassment</w:t>
      </w:r>
      <w:bookmarkEnd w:id="74"/>
    </w:p>
    <w:p w14:paraId="34109F64" w14:textId="77777777" w:rsidR="00664C32" w:rsidRPr="002A72DB" w:rsidRDefault="00664C32" w:rsidP="00664C32">
      <w:pPr>
        <w:spacing w:after="120"/>
        <w:rPr>
          <w:rFonts w:ascii="Calibri" w:hAnsi="Calibri" w:cs="Calibri"/>
          <w:sz w:val="23"/>
          <w:szCs w:val="23"/>
        </w:rPr>
      </w:pPr>
      <w:r w:rsidRPr="002A72DB">
        <w:rPr>
          <w:rFonts w:ascii="Calibri" w:hAnsi="Calibri" w:cs="Calibri"/>
          <w:sz w:val="23"/>
          <w:szCs w:val="23"/>
        </w:rPr>
        <w:t xml:space="preserve">UNCG is committed to equal opportunity in education and employment for all persons and will not tolerate any discrimination against or harassment of persons on the basis of race, color, religion, sex, sexual orientation, gender identity, national origin, political affiliation, genetic information, veteran status, disabling condition, or age. </w:t>
      </w:r>
    </w:p>
    <w:p w14:paraId="7613337D" w14:textId="2A4349A8" w:rsidR="00D11109" w:rsidRPr="00801D8B" w:rsidRDefault="00D11109" w:rsidP="00F32AE6">
      <w:pPr>
        <w:spacing w:after="120"/>
        <w:rPr>
          <w:rFonts w:ascii="Calibri" w:hAnsi="Calibri" w:cs="Calibri"/>
          <w:sz w:val="23"/>
          <w:szCs w:val="23"/>
        </w:rPr>
      </w:pPr>
    </w:p>
    <w:p w14:paraId="59AB2D68" w14:textId="03772982" w:rsidR="00AC3AC1" w:rsidRPr="002A72DB" w:rsidRDefault="00CC21FB" w:rsidP="005F263E">
      <w:pPr>
        <w:pStyle w:val="Heading1"/>
        <w:rPr>
          <w:rFonts w:ascii="Calibri" w:hAnsi="Calibri" w:cs="Calibri"/>
        </w:rPr>
      </w:pPr>
      <w:bookmarkStart w:id="75" w:name="_Toc107572321"/>
      <w:r w:rsidRPr="002A72DB">
        <w:rPr>
          <w:rFonts w:ascii="Calibri" w:hAnsi="Calibri" w:cs="Calibri"/>
        </w:rPr>
        <w:t>Curriculum</w:t>
      </w:r>
      <w:bookmarkEnd w:id="75"/>
    </w:p>
    <w:p w14:paraId="18423B5C" w14:textId="08F28E4E" w:rsidR="00E96986" w:rsidRPr="002A72DB" w:rsidRDefault="00CC21FB" w:rsidP="005F263E">
      <w:pPr>
        <w:pStyle w:val="Heading2"/>
        <w:rPr>
          <w:rFonts w:ascii="Calibri" w:hAnsi="Calibri" w:cs="Calibri"/>
        </w:rPr>
      </w:pPr>
      <w:bookmarkStart w:id="76" w:name="_MA_in_Experimental"/>
      <w:bookmarkStart w:id="77" w:name="_Toc107572322"/>
      <w:bookmarkEnd w:id="76"/>
      <w:r w:rsidRPr="002A72DB">
        <w:rPr>
          <w:rFonts w:ascii="Calibri" w:hAnsi="Calibri" w:cs="Calibri"/>
        </w:rPr>
        <w:t>MA in Experimental Psychology</w:t>
      </w:r>
      <w:bookmarkEnd w:id="77"/>
    </w:p>
    <w:p w14:paraId="0078886E" w14:textId="5454AF04" w:rsidR="00920C85" w:rsidRPr="002A72DB" w:rsidRDefault="00E25E89" w:rsidP="005F263E">
      <w:pPr>
        <w:pStyle w:val="Heading3"/>
        <w:rPr>
          <w:rFonts w:ascii="Calibri" w:hAnsi="Calibri" w:cs="Calibri"/>
        </w:rPr>
      </w:pPr>
      <w:bookmarkStart w:id="78" w:name="_Toc107572323"/>
      <w:r>
        <w:rPr>
          <w:rFonts w:ascii="Calibri" w:hAnsi="Calibri" w:cs="Calibri"/>
        </w:rPr>
        <w:t>C</w:t>
      </w:r>
      <w:r w:rsidR="00D637B6" w:rsidRPr="002A72DB">
        <w:rPr>
          <w:rFonts w:ascii="Calibri" w:hAnsi="Calibri" w:cs="Calibri"/>
        </w:rPr>
        <w:t xml:space="preserve">redit </w:t>
      </w:r>
      <w:r>
        <w:rPr>
          <w:rFonts w:ascii="Calibri" w:hAnsi="Calibri" w:cs="Calibri"/>
        </w:rPr>
        <w:t>H</w:t>
      </w:r>
      <w:r w:rsidR="00D637B6" w:rsidRPr="002A72DB">
        <w:rPr>
          <w:rFonts w:ascii="Calibri" w:hAnsi="Calibri" w:cs="Calibri"/>
        </w:rPr>
        <w:t xml:space="preserve">our </w:t>
      </w:r>
      <w:r>
        <w:rPr>
          <w:rFonts w:ascii="Calibri" w:hAnsi="Calibri" w:cs="Calibri"/>
        </w:rPr>
        <w:t>R</w:t>
      </w:r>
      <w:r w:rsidR="00920C85" w:rsidRPr="002A72DB">
        <w:rPr>
          <w:rFonts w:ascii="Calibri" w:hAnsi="Calibri" w:cs="Calibri"/>
        </w:rPr>
        <w:t xml:space="preserve">equirements for the </w:t>
      </w:r>
      <w:r>
        <w:rPr>
          <w:rFonts w:ascii="Calibri" w:hAnsi="Calibri" w:cs="Calibri"/>
        </w:rPr>
        <w:t>MA</w:t>
      </w:r>
      <w:r w:rsidR="00920C85" w:rsidRPr="002A72DB">
        <w:rPr>
          <w:rFonts w:ascii="Calibri" w:hAnsi="Calibri" w:cs="Calibri"/>
        </w:rPr>
        <w:t xml:space="preserve"> </w:t>
      </w:r>
      <w:r>
        <w:rPr>
          <w:rFonts w:ascii="Calibri" w:hAnsi="Calibri" w:cs="Calibri"/>
        </w:rPr>
        <w:t>D</w:t>
      </w:r>
      <w:r w:rsidR="00920C85" w:rsidRPr="002A72DB">
        <w:rPr>
          <w:rFonts w:ascii="Calibri" w:hAnsi="Calibri" w:cs="Calibri"/>
        </w:rPr>
        <w:t>egree</w:t>
      </w:r>
      <w:bookmarkEnd w:id="78"/>
    </w:p>
    <w:p w14:paraId="66603BBE" w14:textId="5D4AD861" w:rsidR="0095530F" w:rsidRPr="002A72DB" w:rsidRDefault="009C6D00" w:rsidP="00CF14BA">
      <w:pPr>
        <w:rPr>
          <w:rFonts w:ascii="Calibri" w:hAnsi="Calibri" w:cs="Calibri"/>
          <w:sz w:val="23"/>
          <w:szCs w:val="23"/>
        </w:rPr>
      </w:pPr>
      <w:r w:rsidRPr="002A72DB">
        <w:rPr>
          <w:rFonts w:ascii="Calibri" w:hAnsi="Calibri" w:cs="Calibri"/>
          <w:sz w:val="23"/>
          <w:szCs w:val="23"/>
        </w:rPr>
        <w:t xml:space="preserve">The M.A. requires </w:t>
      </w:r>
      <w:r w:rsidRPr="002A72DB">
        <w:rPr>
          <w:rFonts w:ascii="Calibri" w:hAnsi="Calibri" w:cs="Calibri"/>
          <w:b/>
          <w:bCs/>
          <w:sz w:val="23"/>
          <w:szCs w:val="23"/>
        </w:rPr>
        <w:t>36 credit hours</w:t>
      </w:r>
      <w:r w:rsidR="00CF14BA" w:rsidRPr="002A72DB">
        <w:rPr>
          <w:rFonts w:ascii="Calibri" w:hAnsi="Calibri" w:cs="Calibri"/>
          <w:sz w:val="23"/>
          <w:szCs w:val="23"/>
        </w:rPr>
        <w:t xml:space="preserve">. </w:t>
      </w:r>
      <w:r w:rsidR="00920C85" w:rsidRPr="002A72DB">
        <w:rPr>
          <w:rFonts w:ascii="Calibri" w:hAnsi="Calibri" w:cs="Calibri"/>
          <w:sz w:val="23"/>
          <w:szCs w:val="23"/>
        </w:rPr>
        <w:t xml:space="preserve">Students who do not earn a GPA of 3.0 or higher in coursework are not in good standing and cannot earn a </w:t>
      </w:r>
      <w:r w:rsidR="00431656" w:rsidRPr="002A72DB">
        <w:rPr>
          <w:rFonts w:ascii="Calibri" w:hAnsi="Calibri" w:cs="Calibri"/>
          <w:sz w:val="23"/>
          <w:szCs w:val="23"/>
        </w:rPr>
        <w:t>Master’s</w:t>
      </w:r>
      <w:r w:rsidR="00920C85" w:rsidRPr="002A72DB">
        <w:rPr>
          <w:rFonts w:ascii="Calibri" w:hAnsi="Calibri" w:cs="Calibri"/>
          <w:sz w:val="23"/>
          <w:szCs w:val="23"/>
        </w:rPr>
        <w:t xml:space="preserve"> degree. Terminal MA students must earn a B (not a B-) in each </w:t>
      </w:r>
      <w:r w:rsidR="001D01C3" w:rsidRPr="002A72DB">
        <w:rPr>
          <w:rFonts w:ascii="Calibri" w:hAnsi="Calibri" w:cs="Calibri"/>
          <w:sz w:val="23"/>
          <w:szCs w:val="23"/>
        </w:rPr>
        <w:t>semester of the proseminar</w:t>
      </w:r>
      <w:r w:rsidR="00920C85" w:rsidRPr="002A72DB">
        <w:rPr>
          <w:rFonts w:ascii="Calibri" w:hAnsi="Calibri" w:cs="Calibri"/>
          <w:sz w:val="23"/>
          <w:szCs w:val="23"/>
        </w:rPr>
        <w:t>. MA-PhD students must earn a B (not a B-) in all course</w:t>
      </w:r>
      <w:r w:rsidR="00DB08D8" w:rsidRPr="002A72DB">
        <w:rPr>
          <w:rFonts w:ascii="Calibri" w:hAnsi="Calibri" w:cs="Calibri"/>
          <w:sz w:val="23"/>
          <w:szCs w:val="23"/>
        </w:rPr>
        <w:t xml:space="preserve">s. </w:t>
      </w:r>
      <w:r w:rsidR="00B509D9" w:rsidRPr="002A72DB">
        <w:rPr>
          <w:rFonts w:ascii="Calibri" w:hAnsi="Calibri" w:cs="Calibri"/>
          <w:sz w:val="23"/>
          <w:szCs w:val="23"/>
        </w:rPr>
        <w:t>All first-year coursework is circumscribed</w:t>
      </w:r>
      <w:r w:rsidR="00F67658" w:rsidRPr="002A72DB">
        <w:rPr>
          <w:rFonts w:ascii="Calibri" w:hAnsi="Calibri" w:cs="Calibri"/>
          <w:sz w:val="23"/>
          <w:szCs w:val="23"/>
        </w:rPr>
        <w:t>: F</w:t>
      </w:r>
      <w:r w:rsidR="00B509D9" w:rsidRPr="002A72DB">
        <w:rPr>
          <w:rFonts w:ascii="Calibri" w:hAnsi="Calibri" w:cs="Calibri"/>
          <w:sz w:val="23"/>
          <w:szCs w:val="23"/>
        </w:rPr>
        <w:t>all</w:t>
      </w:r>
      <w:r w:rsidR="00F67658" w:rsidRPr="002A72DB">
        <w:rPr>
          <w:rFonts w:ascii="Calibri" w:hAnsi="Calibri" w:cs="Calibri"/>
          <w:sz w:val="23"/>
          <w:szCs w:val="23"/>
        </w:rPr>
        <w:t xml:space="preserve"> = </w:t>
      </w:r>
      <w:r w:rsidR="00B509D9" w:rsidRPr="002A72DB">
        <w:rPr>
          <w:rFonts w:ascii="Calibri" w:hAnsi="Calibri" w:cs="Calibri"/>
          <w:sz w:val="23"/>
          <w:szCs w:val="23"/>
        </w:rPr>
        <w:t>Proseminar</w:t>
      </w:r>
      <w:r w:rsidR="00C27F14" w:rsidRPr="002A72DB">
        <w:rPr>
          <w:rFonts w:ascii="Calibri" w:hAnsi="Calibri" w:cs="Calibri"/>
          <w:sz w:val="23"/>
          <w:szCs w:val="23"/>
        </w:rPr>
        <w:t xml:space="preserve"> I</w:t>
      </w:r>
      <w:r w:rsidR="00B509D9" w:rsidRPr="002A72DB">
        <w:rPr>
          <w:rFonts w:ascii="Calibri" w:hAnsi="Calibri" w:cs="Calibri"/>
          <w:sz w:val="23"/>
          <w:szCs w:val="23"/>
        </w:rPr>
        <w:t xml:space="preserve">, Research Practicum, </w:t>
      </w:r>
      <w:r w:rsidR="00F67658" w:rsidRPr="002A72DB">
        <w:rPr>
          <w:rFonts w:ascii="Calibri" w:hAnsi="Calibri" w:cs="Calibri"/>
          <w:sz w:val="23"/>
          <w:szCs w:val="23"/>
        </w:rPr>
        <w:t>&amp;</w:t>
      </w:r>
      <w:r w:rsidR="00B509D9" w:rsidRPr="002A72DB">
        <w:rPr>
          <w:rFonts w:ascii="Calibri" w:hAnsi="Calibri" w:cs="Calibri"/>
          <w:sz w:val="23"/>
          <w:szCs w:val="23"/>
        </w:rPr>
        <w:t xml:space="preserve"> Statistics I</w:t>
      </w:r>
      <w:r w:rsidR="00F67658" w:rsidRPr="002A72DB">
        <w:rPr>
          <w:rFonts w:ascii="Calibri" w:hAnsi="Calibri" w:cs="Calibri"/>
          <w:sz w:val="23"/>
          <w:szCs w:val="23"/>
        </w:rPr>
        <w:t>; Spring =</w:t>
      </w:r>
      <w:r w:rsidR="00B509D9" w:rsidRPr="002A72DB">
        <w:rPr>
          <w:rFonts w:ascii="Calibri" w:hAnsi="Calibri" w:cs="Calibri"/>
          <w:sz w:val="23"/>
          <w:szCs w:val="23"/>
        </w:rPr>
        <w:t xml:space="preserve"> Proseminar</w:t>
      </w:r>
      <w:r w:rsidR="00C27F14" w:rsidRPr="002A72DB">
        <w:rPr>
          <w:rFonts w:ascii="Calibri" w:hAnsi="Calibri" w:cs="Calibri"/>
          <w:sz w:val="23"/>
          <w:szCs w:val="23"/>
        </w:rPr>
        <w:t xml:space="preserve"> II</w:t>
      </w:r>
      <w:r w:rsidR="00B509D9" w:rsidRPr="002A72DB">
        <w:rPr>
          <w:rFonts w:ascii="Calibri" w:hAnsi="Calibri" w:cs="Calibri"/>
          <w:sz w:val="23"/>
          <w:szCs w:val="23"/>
        </w:rPr>
        <w:t xml:space="preserve">, Research Methods, </w:t>
      </w:r>
      <w:r w:rsidR="00F67658" w:rsidRPr="002A72DB">
        <w:rPr>
          <w:rFonts w:ascii="Calibri" w:hAnsi="Calibri" w:cs="Calibri"/>
          <w:sz w:val="23"/>
          <w:szCs w:val="23"/>
        </w:rPr>
        <w:t>&amp;</w:t>
      </w:r>
      <w:r w:rsidR="00B509D9" w:rsidRPr="002A72DB">
        <w:rPr>
          <w:rFonts w:ascii="Calibri" w:hAnsi="Calibri" w:cs="Calibri"/>
          <w:sz w:val="23"/>
          <w:szCs w:val="23"/>
        </w:rPr>
        <w:t xml:space="preserve"> Statistics II.</w:t>
      </w:r>
    </w:p>
    <w:p w14:paraId="327C32ED" w14:textId="41D93C51" w:rsidR="0095530F" w:rsidRPr="002A72DB" w:rsidRDefault="0095530F" w:rsidP="0095530F">
      <w:pPr>
        <w:pStyle w:val="Heading4"/>
        <w:rPr>
          <w:rFonts w:ascii="Calibri" w:hAnsi="Calibri" w:cs="Calibri"/>
          <w:sz w:val="23"/>
          <w:szCs w:val="23"/>
        </w:rPr>
      </w:pPr>
      <w:r w:rsidRPr="002A72DB">
        <w:rPr>
          <w:rFonts w:ascii="Calibri" w:hAnsi="Calibri" w:cs="Calibri"/>
          <w:sz w:val="23"/>
          <w:szCs w:val="23"/>
        </w:rPr>
        <w:t>Research Practicum (3 credits)</w:t>
      </w:r>
    </w:p>
    <w:p w14:paraId="278D77A5" w14:textId="1D51FEDC" w:rsidR="0095530F" w:rsidRPr="002A72DB" w:rsidRDefault="0095530F" w:rsidP="0095530F">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You must take 1 semester of the research practicum (PSY 605), in which you design and formally propose a first-year research project.</w:t>
      </w:r>
    </w:p>
    <w:p w14:paraId="6DAB11EA" w14:textId="42565D48" w:rsidR="0095530F" w:rsidRPr="002A72DB" w:rsidRDefault="0095530F" w:rsidP="0095530F">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r>
      <w:r w:rsidRPr="002A72DB">
        <w:rPr>
          <w:rFonts w:ascii="Calibri" w:hAnsi="Calibri" w:cs="Calibri"/>
          <w:sz w:val="23"/>
          <w:szCs w:val="23"/>
        </w:rPr>
        <w:tab/>
        <w:t xml:space="preserve">PSY 605 </w:t>
      </w:r>
      <w:r w:rsidRPr="002A72DB">
        <w:rPr>
          <w:rFonts w:ascii="Calibri" w:hAnsi="Calibri" w:cs="Calibri"/>
          <w:iCs/>
          <w:sz w:val="23"/>
          <w:szCs w:val="23"/>
        </w:rPr>
        <w:t>– First Year Research Practicum (3)</w:t>
      </w:r>
    </w:p>
    <w:p w14:paraId="1AB14CE7" w14:textId="4325A736" w:rsidR="00920C85" w:rsidRPr="002A72DB" w:rsidRDefault="0095530F" w:rsidP="00F32AE6">
      <w:pPr>
        <w:pStyle w:val="Heading4"/>
        <w:rPr>
          <w:rFonts w:ascii="Calibri" w:hAnsi="Calibri" w:cs="Calibri"/>
          <w:sz w:val="23"/>
          <w:szCs w:val="23"/>
        </w:rPr>
      </w:pPr>
      <w:r w:rsidRPr="002A72DB">
        <w:rPr>
          <w:rFonts w:ascii="Calibri" w:hAnsi="Calibri" w:cs="Calibri"/>
          <w:sz w:val="23"/>
          <w:szCs w:val="23"/>
        </w:rPr>
        <w:t>Core Courses</w:t>
      </w:r>
      <w:r w:rsidR="00920C85" w:rsidRPr="002A72DB">
        <w:rPr>
          <w:rFonts w:ascii="Calibri" w:hAnsi="Calibri" w:cs="Calibri"/>
          <w:sz w:val="23"/>
          <w:szCs w:val="23"/>
        </w:rPr>
        <w:t xml:space="preserve"> (</w:t>
      </w:r>
      <w:r w:rsidR="001D01C3" w:rsidRPr="002A72DB">
        <w:rPr>
          <w:rFonts w:ascii="Calibri" w:hAnsi="Calibri" w:cs="Calibri"/>
          <w:sz w:val="23"/>
          <w:szCs w:val="23"/>
        </w:rPr>
        <w:t>6</w:t>
      </w:r>
      <w:r w:rsidR="00920C85" w:rsidRPr="002A72DB">
        <w:rPr>
          <w:rFonts w:ascii="Calibri" w:hAnsi="Calibri" w:cs="Calibri"/>
          <w:sz w:val="23"/>
          <w:szCs w:val="23"/>
        </w:rPr>
        <w:t xml:space="preserve"> </w:t>
      </w:r>
      <w:r w:rsidRPr="002A72DB">
        <w:rPr>
          <w:rFonts w:ascii="Calibri" w:hAnsi="Calibri" w:cs="Calibri"/>
          <w:sz w:val="23"/>
          <w:szCs w:val="23"/>
        </w:rPr>
        <w:t>credits</w:t>
      </w:r>
      <w:r w:rsidR="00920C85" w:rsidRPr="002A72DB">
        <w:rPr>
          <w:rFonts w:ascii="Calibri" w:hAnsi="Calibri" w:cs="Calibri"/>
          <w:sz w:val="23"/>
          <w:szCs w:val="23"/>
        </w:rPr>
        <w:t>)</w:t>
      </w:r>
    </w:p>
    <w:p w14:paraId="0EB5E809" w14:textId="20F037BD" w:rsidR="00796868" w:rsidRPr="002A72DB" w:rsidRDefault="00920C85" w:rsidP="00800B5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 xml:space="preserve">You must take </w:t>
      </w:r>
      <w:r w:rsidR="001D01C3" w:rsidRPr="002A72DB">
        <w:rPr>
          <w:rFonts w:ascii="Calibri" w:hAnsi="Calibri" w:cs="Calibri"/>
          <w:sz w:val="23"/>
          <w:szCs w:val="23"/>
        </w:rPr>
        <w:t xml:space="preserve">2 semesters of the experimental proseminar, which provides instruction in our </w:t>
      </w:r>
      <w:r w:rsidR="00DB08D8" w:rsidRPr="002A72DB">
        <w:rPr>
          <w:rFonts w:ascii="Calibri" w:hAnsi="Calibri" w:cs="Calibri"/>
          <w:sz w:val="23"/>
          <w:szCs w:val="23"/>
        </w:rPr>
        <w:t>3</w:t>
      </w:r>
      <w:r w:rsidR="001D01C3" w:rsidRPr="002A72DB">
        <w:rPr>
          <w:rFonts w:ascii="Calibri" w:hAnsi="Calibri" w:cs="Calibri"/>
          <w:sz w:val="23"/>
          <w:szCs w:val="23"/>
        </w:rPr>
        <w:t xml:space="preserve"> core areas: </w:t>
      </w:r>
      <w:r w:rsidRPr="002A72DB">
        <w:rPr>
          <w:rFonts w:ascii="Calibri" w:hAnsi="Calibri" w:cs="Calibri"/>
          <w:sz w:val="23"/>
          <w:szCs w:val="23"/>
        </w:rPr>
        <w:t>Cognitive, Developmental, and Social Psychology.</w:t>
      </w:r>
    </w:p>
    <w:p w14:paraId="3A96FFA3" w14:textId="3E997E4B" w:rsidR="00CF14BA" w:rsidRPr="002A72DB" w:rsidRDefault="00CF14BA" w:rsidP="008E18AB">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napToGrid w:val="0"/>
        <w:spacing w:after="120"/>
        <w:contextualSpacing/>
        <w:rPr>
          <w:rFonts w:ascii="Calibri" w:hAnsi="Calibri" w:cs="Calibri"/>
          <w:iCs/>
          <w:sz w:val="23"/>
          <w:szCs w:val="23"/>
        </w:rPr>
      </w:pPr>
      <w:r w:rsidRPr="002A72DB">
        <w:rPr>
          <w:rFonts w:ascii="Calibri" w:hAnsi="Calibri" w:cs="Calibri"/>
          <w:sz w:val="23"/>
          <w:szCs w:val="23"/>
        </w:rPr>
        <w:tab/>
      </w:r>
      <w:r w:rsidRPr="002A72DB">
        <w:rPr>
          <w:rFonts w:ascii="Calibri" w:hAnsi="Calibri" w:cs="Calibri"/>
          <w:sz w:val="23"/>
          <w:szCs w:val="23"/>
        </w:rPr>
        <w:tab/>
      </w:r>
      <w:r w:rsidRPr="002A72DB">
        <w:rPr>
          <w:rFonts w:ascii="Calibri" w:hAnsi="Calibri" w:cs="Calibri"/>
          <w:sz w:val="23"/>
          <w:szCs w:val="23"/>
        </w:rPr>
        <w:tab/>
        <w:t xml:space="preserve">PSY 630 </w:t>
      </w:r>
      <w:r w:rsidRPr="002A72DB">
        <w:rPr>
          <w:rFonts w:ascii="Calibri" w:hAnsi="Calibri" w:cs="Calibri"/>
          <w:iCs/>
          <w:sz w:val="23"/>
          <w:szCs w:val="23"/>
        </w:rPr>
        <w:t>– Proseminar in Experimental Psychology I (3)</w:t>
      </w:r>
    </w:p>
    <w:p w14:paraId="218ECC01" w14:textId="05202073" w:rsidR="00CF14BA" w:rsidRPr="002A72DB" w:rsidRDefault="00CF14BA" w:rsidP="008E18AB">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napToGrid w:val="0"/>
        <w:spacing w:after="120"/>
        <w:contextualSpacing/>
        <w:rPr>
          <w:rFonts w:ascii="Calibri" w:hAnsi="Calibri" w:cs="Calibri"/>
          <w:sz w:val="23"/>
          <w:szCs w:val="23"/>
        </w:rPr>
      </w:pPr>
      <w:r w:rsidRPr="002A72DB">
        <w:rPr>
          <w:rFonts w:ascii="Calibri" w:hAnsi="Calibri" w:cs="Calibri"/>
          <w:iCs/>
          <w:sz w:val="23"/>
          <w:szCs w:val="23"/>
        </w:rPr>
        <w:tab/>
      </w:r>
      <w:r w:rsidRPr="002A72DB">
        <w:rPr>
          <w:rFonts w:ascii="Calibri" w:hAnsi="Calibri" w:cs="Calibri"/>
          <w:iCs/>
          <w:sz w:val="23"/>
          <w:szCs w:val="23"/>
        </w:rPr>
        <w:tab/>
      </w:r>
      <w:r w:rsidRPr="002A72DB">
        <w:rPr>
          <w:rFonts w:ascii="Calibri" w:hAnsi="Calibri" w:cs="Calibri"/>
          <w:iCs/>
          <w:sz w:val="23"/>
          <w:szCs w:val="23"/>
        </w:rPr>
        <w:tab/>
      </w:r>
      <w:r w:rsidRPr="002A72DB">
        <w:rPr>
          <w:rFonts w:ascii="Calibri" w:hAnsi="Calibri" w:cs="Calibri"/>
          <w:sz w:val="23"/>
          <w:szCs w:val="23"/>
        </w:rPr>
        <w:t>PSY 63</w:t>
      </w:r>
      <w:r w:rsidR="0095530F" w:rsidRPr="002A72DB">
        <w:rPr>
          <w:rFonts w:ascii="Calibri" w:hAnsi="Calibri" w:cs="Calibri"/>
          <w:sz w:val="23"/>
          <w:szCs w:val="23"/>
        </w:rPr>
        <w:t>1</w:t>
      </w:r>
      <w:r w:rsidRPr="002A72DB">
        <w:rPr>
          <w:rFonts w:ascii="Calibri" w:hAnsi="Calibri" w:cs="Calibri"/>
          <w:sz w:val="23"/>
          <w:szCs w:val="23"/>
        </w:rPr>
        <w:t xml:space="preserve"> </w:t>
      </w:r>
      <w:r w:rsidRPr="002A72DB">
        <w:rPr>
          <w:rFonts w:ascii="Calibri" w:hAnsi="Calibri" w:cs="Calibri"/>
          <w:iCs/>
          <w:sz w:val="23"/>
          <w:szCs w:val="23"/>
        </w:rPr>
        <w:t>– Proseminar in Experimental Psychology II (3)</w:t>
      </w:r>
    </w:p>
    <w:p w14:paraId="38F5F696" w14:textId="27A72BBD" w:rsidR="00920C85" w:rsidRPr="002A72DB" w:rsidRDefault="00920C85" w:rsidP="00F32AE6">
      <w:pPr>
        <w:pStyle w:val="Heading4"/>
        <w:rPr>
          <w:rFonts w:ascii="Calibri" w:hAnsi="Calibri" w:cs="Calibri"/>
          <w:sz w:val="23"/>
          <w:szCs w:val="23"/>
        </w:rPr>
      </w:pPr>
      <w:r w:rsidRPr="002A72DB">
        <w:rPr>
          <w:rFonts w:ascii="Calibri" w:hAnsi="Calibri" w:cs="Calibri"/>
          <w:sz w:val="23"/>
          <w:szCs w:val="23"/>
        </w:rPr>
        <w:t xml:space="preserve">Statistics and Methodology (11 </w:t>
      </w:r>
      <w:r w:rsidR="0095530F" w:rsidRPr="002A72DB">
        <w:rPr>
          <w:rFonts w:ascii="Calibri" w:hAnsi="Calibri" w:cs="Calibri"/>
          <w:sz w:val="23"/>
          <w:szCs w:val="23"/>
        </w:rPr>
        <w:t>credits</w:t>
      </w:r>
      <w:r w:rsidRPr="002A72DB">
        <w:rPr>
          <w:rFonts w:ascii="Calibri" w:hAnsi="Calibri" w:cs="Calibri"/>
          <w:sz w:val="23"/>
          <w:szCs w:val="23"/>
        </w:rPr>
        <w:t>)</w:t>
      </w:r>
    </w:p>
    <w:p w14:paraId="4F01AA77" w14:textId="61906E4A" w:rsidR="00920C85" w:rsidRPr="002A72DB" w:rsidRDefault="00920C85" w:rsidP="00DB08D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spacing w:before="0"/>
        <w:ind w:left="547"/>
        <w:rPr>
          <w:rFonts w:ascii="Calibri" w:hAnsi="Calibri" w:cs="Calibri"/>
          <w:iCs/>
          <w:sz w:val="23"/>
          <w:szCs w:val="23"/>
        </w:rPr>
      </w:pPr>
      <w:r w:rsidRPr="002A72DB">
        <w:rPr>
          <w:rFonts w:ascii="Calibri" w:hAnsi="Calibri" w:cs="Calibri"/>
          <w:iCs/>
          <w:sz w:val="23"/>
          <w:szCs w:val="23"/>
        </w:rPr>
        <w:t>PSY 609</w:t>
      </w:r>
      <w:r w:rsidR="00CF14BA" w:rsidRPr="002A72DB">
        <w:rPr>
          <w:rFonts w:ascii="Calibri" w:hAnsi="Calibri" w:cs="Calibri"/>
          <w:iCs/>
          <w:sz w:val="23"/>
          <w:szCs w:val="23"/>
        </w:rPr>
        <w:t xml:space="preserve"> </w:t>
      </w:r>
      <w:r w:rsidRPr="002A72DB">
        <w:rPr>
          <w:rFonts w:ascii="Calibri" w:hAnsi="Calibri" w:cs="Calibri"/>
          <w:iCs/>
          <w:sz w:val="23"/>
          <w:szCs w:val="23"/>
        </w:rPr>
        <w:t xml:space="preserve">– </w:t>
      </w:r>
      <w:r w:rsidR="00CF14BA" w:rsidRPr="002A72DB">
        <w:rPr>
          <w:rFonts w:ascii="Calibri" w:hAnsi="Calibri" w:cs="Calibri"/>
          <w:iCs/>
          <w:sz w:val="23"/>
          <w:szCs w:val="23"/>
        </w:rPr>
        <w:t>Statistical Methods in Psychology I (4)</w:t>
      </w:r>
    </w:p>
    <w:p w14:paraId="45F05C3B" w14:textId="6D410341" w:rsidR="0095530F" w:rsidRPr="002A72DB" w:rsidRDefault="0095530F" w:rsidP="00DB08D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spacing w:before="0"/>
        <w:ind w:left="547"/>
        <w:rPr>
          <w:rFonts w:ascii="Calibri" w:hAnsi="Calibri" w:cs="Calibri"/>
          <w:iCs/>
          <w:sz w:val="23"/>
          <w:szCs w:val="23"/>
        </w:rPr>
      </w:pPr>
      <w:r w:rsidRPr="002A72DB">
        <w:rPr>
          <w:rFonts w:ascii="Calibri" w:hAnsi="Calibri" w:cs="Calibri"/>
          <w:iCs/>
          <w:sz w:val="23"/>
          <w:szCs w:val="23"/>
        </w:rPr>
        <w:t>PSY 610 – Statistical Methods in Psychology II (4)</w:t>
      </w:r>
    </w:p>
    <w:p w14:paraId="0DF56622" w14:textId="1A2203E4" w:rsidR="00920C85" w:rsidRPr="002A72DB" w:rsidRDefault="00920C85" w:rsidP="00F6765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before="0" w:after="120"/>
        <w:ind w:left="540"/>
        <w:rPr>
          <w:rFonts w:ascii="Calibri" w:hAnsi="Calibri" w:cs="Calibri"/>
          <w:sz w:val="23"/>
          <w:szCs w:val="23"/>
        </w:rPr>
      </w:pPr>
      <w:r w:rsidRPr="002A72DB">
        <w:rPr>
          <w:rFonts w:ascii="Calibri" w:hAnsi="Calibri" w:cs="Calibri"/>
          <w:sz w:val="23"/>
          <w:szCs w:val="23"/>
        </w:rPr>
        <w:t>PSY 624 – Research Methods</w:t>
      </w:r>
      <w:r w:rsidR="0095530F" w:rsidRPr="002A72DB">
        <w:rPr>
          <w:rFonts w:ascii="Calibri" w:hAnsi="Calibri" w:cs="Calibri"/>
          <w:sz w:val="23"/>
          <w:szCs w:val="23"/>
        </w:rPr>
        <w:t xml:space="preserve"> in Psychology</w:t>
      </w:r>
      <w:r w:rsidRPr="002A72DB">
        <w:rPr>
          <w:rFonts w:ascii="Calibri" w:hAnsi="Calibri" w:cs="Calibri"/>
          <w:sz w:val="23"/>
          <w:szCs w:val="23"/>
        </w:rPr>
        <w:t xml:space="preserve"> (3)</w:t>
      </w:r>
    </w:p>
    <w:p w14:paraId="1A5BE418" w14:textId="0F100D61" w:rsidR="00920C85" w:rsidRPr="002A72DB" w:rsidRDefault="00920C85" w:rsidP="00F32AE6">
      <w:pPr>
        <w:pStyle w:val="Heading4"/>
        <w:rPr>
          <w:rFonts w:ascii="Calibri" w:hAnsi="Calibri" w:cs="Calibri"/>
          <w:sz w:val="23"/>
          <w:szCs w:val="23"/>
        </w:rPr>
      </w:pPr>
      <w:r w:rsidRPr="002A72DB">
        <w:rPr>
          <w:rFonts w:ascii="Calibri" w:hAnsi="Calibri" w:cs="Calibri"/>
          <w:sz w:val="23"/>
          <w:szCs w:val="23"/>
        </w:rPr>
        <w:t xml:space="preserve">Additional course requirements (10 </w:t>
      </w:r>
      <w:r w:rsidR="0095530F" w:rsidRPr="002A72DB">
        <w:rPr>
          <w:rFonts w:ascii="Calibri" w:hAnsi="Calibri" w:cs="Calibri"/>
          <w:sz w:val="23"/>
          <w:szCs w:val="23"/>
        </w:rPr>
        <w:t>credits</w:t>
      </w:r>
      <w:r w:rsidRPr="002A72DB">
        <w:rPr>
          <w:rFonts w:ascii="Calibri" w:hAnsi="Calibri" w:cs="Calibri"/>
          <w:sz w:val="23"/>
          <w:szCs w:val="23"/>
        </w:rPr>
        <w:t>)</w:t>
      </w:r>
    </w:p>
    <w:p w14:paraId="524A39F8" w14:textId="5DB56FD5" w:rsidR="00920C85" w:rsidRPr="002A72DB" w:rsidRDefault="007D46FB"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Select</w:t>
      </w:r>
      <w:r w:rsidR="00920C85" w:rsidRPr="002A72DB">
        <w:rPr>
          <w:rFonts w:ascii="Calibri" w:hAnsi="Calibri" w:cs="Calibri"/>
          <w:sz w:val="23"/>
          <w:szCs w:val="23"/>
        </w:rPr>
        <w:t xml:space="preserve"> courses </w:t>
      </w:r>
      <w:r w:rsidRPr="002A72DB">
        <w:rPr>
          <w:rFonts w:ascii="Calibri" w:hAnsi="Calibri" w:cs="Calibri"/>
          <w:sz w:val="23"/>
          <w:szCs w:val="23"/>
        </w:rPr>
        <w:t>f</w:t>
      </w:r>
      <w:r w:rsidR="00920C85" w:rsidRPr="002A72DB">
        <w:rPr>
          <w:rFonts w:ascii="Calibri" w:hAnsi="Calibri" w:cs="Calibri"/>
          <w:sz w:val="23"/>
          <w:szCs w:val="23"/>
        </w:rPr>
        <w:t>rom 600 or 700 level psychology courses. Graduate level courses in other departments also can be selected</w:t>
      </w:r>
      <w:r w:rsidRPr="002A72DB">
        <w:rPr>
          <w:rFonts w:ascii="Calibri" w:hAnsi="Calibri" w:cs="Calibri"/>
          <w:sz w:val="23"/>
          <w:szCs w:val="23"/>
        </w:rPr>
        <w:t xml:space="preserve">, with the permission of the </w:t>
      </w:r>
      <w:r w:rsidR="0095530F" w:rsidRPr="002A72DB">
        <w:rPr>
          <w:rFonts w:ascii="Calibri" w:hAnsi="Calibri" w:cs="Calibri"/>
          <w:sz w:val="23"/>
          <w:szCs w:val="23"/>
        </w:rPr>
        <w:t>GPD</w:t>
      </w:r>
      <w:r w:rsidR="00920C85" w:rsidRPr="002A72DB">
        <w:rPr>
          <w:rFonts w:ascii="Calibri" w:hAnsi="Calibri" w:cs="Calibri"/>
          <w:sz w:val="23"/>
          <w:szCs w:val="23"/>
        </w:rPr>
        <w:t xml:space="preserve">. </w:t>
      </w:r>
      <w:r w:rsidRPr="002A72DB">
        <w:rPr>
          <w:rFonts w:ascii="Calibri" w:hAnsi="Calibri" w:cs="Calibri"/>
          <w:sz w:val="23"/>
          <w:szCs w:val="23"/>
        </w:rPr>
        <w:t>Students</w:t>
      </w:r>
      <w:r w:rsidR="00920C85" w:rsidRPr="002A72DB">
        <w:rPr>
          <w:rFonts w:ascii="Calibri" w:hAnsi="Calibri" w:cs="Calibri"/>
          <w:sz w:val="23"/>
          <w:szCs w:val="23"/>
        </w:rPr>
        <w:t xml:space="preserve"> can only take a maximum of 6 credit hours of independent study (PSY 601) for credit toward the </w:t>
      </w:r>
      <w:r w:rsidR="00431656" w:rsidRPr="002A72DB">
        <w:rPr>
          <w:rFonts w:ascii="Calibri" w:hAnsi="Calibri" w:cs="Calibri"/>
          <w:sz w:val="23"/>
          <w:szCs w:val="23"/>
        </w:rPr>
        <w:t>Master’s</w:t>
      </w:r>
      <w:r w:rsidR="00920C85" w:rsidRPr="002A72DB">
        <w:rPr>
          <w:rFonts w:ascii="Calibri" w:hAnsi="Calibri" w:cs="Calibri"/>
          <w:sz w:val="23"/>
          <w:szCs w:val="23"/>
        </w:rPr>
        <w:t xml:space="preserve"> degree.</w:t>
      </w:r>
    </w:p>
    <w:p w14:paraId="049EC35A" w14:textId="7BDD75E3" w:rsidR="00920C85" w:rsidRPr="002A72DB" w:rsidRDefault="00920C85" w:rsidP="00F32AE6">
      <w:pPr>
        <w:pStyle w:val="Heading4"/>
        <w:rPr>
          <w:rFonts w:ascii="Calibri" w:hAnsi="Calibri" w:cs="Calibri"/>
          <w:sz w:val="23"/>
          <w:szCs w:val="23"/>
        </w:rPr>
      </w:pPr>
      <w:r w:rsidRPr="002A72DB">
        <w:rPr>
          <w:rFonts w:ascii="Calibri" w:hAnsi="Calibri" w:cs="Calibri"/>
          <w:sz w:val="23"/>
          <w:szCs w:val="23"/>
        </w:rPr>
        <w:t>Thesis (6 hrs)</w:t>
      </w:r>
    </w:p>
    <w:p w14:paraId="59B90885" w14:textId="32059669" w:rsidR="000B3E39" w:rsidRPr="002A72DB" w:rsidRDefault="005705D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Calibri" w:hAnsi="Calibri" w:cs="Calibri"/>
          <w:sz w:val="23"/>
          <w:szCs w:val="23"/>
        </w:rPr>
      </w:pPr>
      <w:r w:rsidRPr="002A72DB">
        <w:rPr>
          <w:rFonts w:ascii="Calibri" w:hAnsi="Calibri" w:cs="Calibri"/>
          <w:sz w:val="23"/>
          <w:szCs w:val="23"/>
        </w:rPr>
        <w:tab/>
      </w:r>
      <w:r w:rsidR="00F67658" w:rsidRPr="002A72DB">
        <w:rPr>
          <w:rFonts w:ascii="Calibri" w:hAnsi="Calibri" w:cs="Calibri"/>
          <w:sz w:val="23"/>
          <w:szCs w:val="23"/>
        </w:rPr>
        <w:t>P</w:t>
      </w:r>
      <w:r w:rsidR="00920C85" w:rsidRPr="002A72DB">
        <w:rPr>
          <w:rFonts w:ascii="Calibri" w:hAnsi="Calibri" w:cs="Calibri"/>
          <w:sz w:val="23"/>
          <w:szCs w:val="23"/>
        </w:rPr>
        <w:t>SY 699 – Thesis (6)</w:t>
      </w:r>
    </w:p>
    <w:p w14:paraId="1B6814E3" w14:textId="77777777" w:rsidR="00A36310" w:rsidRPr="0028133A" w:rsidRDefault="00A36310"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Calibri" w:hAnsi="Calibri" w:cs="Calibri"/>
          <w:sz w:val="23"/>
          <w:szCs w:val="23"/>
        </w:rPr>
      </w:pPr>
    </w:p>
    <w:p w14:paraId="4957BF9C" w14:textId="2FAE10A4" w:rsidR="00CC21FB" w:rsidRPr="002A72DB" w:rsidRDefault="00CC21FB" w:rsidP="005F263E">
      <w:pPr>
        <w:pStyle w:val="Heading2"/>
        <w:rPr>
          <w:rFonts w:ascii="Calibri" w:hAnsi="Calibri" w:cs="Calibri"/>
        </w:rPr>
      </w:pPr>
      <w:bookmarkStart w:id="79" w:name="_Toc107572324"/>
      <w:r w:rsidRPr="002A72DB">
        <w:rPr>
          <w:rFonts w:ascii="Calibri" w:hAnsi="Calibri" w:cs="Calibri"/>
        </w:rPr>
        <w:t xml:space="preserve">Cognitive, Developmental, or Social </w:t>
      </w:r>
      <w:r w:rsidR="00DB08D8" w:rsidRPr="002A72DB">
        <w:rPr>
          <w:rFonts w:ascii="Calibri" w:hAnsi="Calibri" w:cs="Calibri"/>
        </w:rPr>
        <w:t xml:space="preserve">psychology </w:t>
      </w:r>
      <w:r w:rsidRPr="002A72DB">
        <w:rPr>
          <w:rFonts w:ascii="Calibri" w:hAnsi="Calibri" w:cs="Calibri"/>
        </w:rPr>
        <w:t>MA</w:t>
      </w:r>
      <w:r w:rsidR="00D12507" w:rsidRPr="002A72DB">
        <w:rPr>
          <w:rFonts w:ascii="Calibri" w:hAnsi="Calibri" w:cs="Calibri"/>
        </w:rPr>
        <w:t>-</w:t>
      </w:r>
      <w:r w:rsidRPr="002A72DB">
        <w:rPr>
          <w:rFonts w:ascii="Calibri" w:hAnsi="Calibri" w:cs="Calibri"/>
        </w:rPr>
        <w:t>PhD</w:t>
      </w:r>
      <w:bookmarkEnd w:id="79"/>
    </w:p>
    <w:p w14:paraId="6942E7D3" w14:textId="71783598" w:rsidR="009F4287" w:rsidRPr="002A72DB" w:rsidRDefault="00280562" w:rsidP="005F263E">
      <w:pPr>
        <w:pStyle w:val="Heading3"/>
        <w:rPr>
          <w:rFonts w:ascii="Calibri" w:hAnsi="Calibri" w:cs="Calibri"/>
        </w:rPr>
      </w:pPr>
      <w:bookmarkStart w:id="80" w:name="_Toc107572325"/>
      <w:r>
        <w:rPr>
          <w:rFonts w:ascii="Calibri" w:hAnsi="Calibri" w:cs="Calibri"/>
        </w:rPr>
        <w:t>D</w:t>
      </w:r>
      <w:r w:rsidR="009F4287" w:rsidRPr="002A72DB">
        <w:rPr>
          <w:rFonts w:ascii="Calibri" w:hAnsi="Calibri" w:cs="Calibri"/>
        </w:rPr>
        <w:t xml:space="preserve">octoral </w:t>
      </w:r>
      <w:r>
        <w:rPr>
          <w:rFonts w:ascii="Calibri" w:hAnsi="Calibri" w:cs="Calibri"/>
        </w:rPr>
        <w:t>R</w:t>
      </w:r>
      <w:r w:rsidR="009F4287" w:rsidRPr="002A72DB">
        <w:rPr>
          <w:rFonts w:ascii="Calibri" w:hAnsi="Calibri" w:cs="Calibri"/>
        </w:rPr>
        <w:t>equirements</w:t>
      </w:r>
      <w:r w:rsidR="006B67E2" w:rsidRPr="002A72DB">
        <w:rPr>
          <w:rFonts w:ascii="Calibri" w:hAnsi="Calibri" w:cs="Calibri"/>
        </w:rPr>
        <w:t xml:space="preserve"> for all UNCG programs</w:t>
      </w:r>
      <w:bookmarkEnd w:id="80"/>
    </w:p>
    <w:p w14:paraId="48355557" w14:textId="4B33C489" w:rsidR="009F4287" w:rsidRPr="002A72DB" w:rsidRDefault="009F4287" w:rsidP="008E18AB">
      <w:pPr>
        <w:rPr>
          <w:rFonts w:ascii="Calibri" w:hAnsi="Calibri" w:cs="Calibri"/>
          <w:sz w:val="23"/>
          <w:szCs w:val="23"/>
        </w:rPr>
      </w:pPr>
      <w:r w:rsidRPr="002A72DB">
        <w:rPr>
          <w:rFonts w:ascii="Calibri" w:hAnsi="Calibri" w:cs="Calibri"/>
          <w:b/>
          <w:bCs/>
          <w:sz w:val="23"/>
          <w:szCs w:val="23"/>
        </w:rPr>
        <w:t>Research Competence:</w:t>
      </w:r>
      <w:r w:rsidR="009D4556" w:rsidRPr="002A72DB">
        <w:rPr>
          <w:rFonts w:ascii="Calibri" w:hAnsi="Calibri" w:cs="Calibri"/>
          <w:sz w:val="23"/>
          <w:szCs w:val="23"/>
        </w:rPr>
        <w:t xml:space="preserve"> </w:t>
      </w:r>
      <w:r w:rsidRPr="002A72DB">
        <w:rPr>
          <w:rFonts w:ascii="Calibri" w:hAnsi="Calibri" w:cs="Calibri"/>
          <w:sz w:val="23"/>
          <w:szCs w:val="23"/>
        </w:rPr>
        <w:t>Research and innovation are central to doctoral education. Therefore, competence in research is required of all students. Whereas the specific requirements will vary from field to field and according to the student’s professional objective, the plan of study must provide for proficiency in techniques of research that not only are appropriate to the field of study but also will help prepare prospective holders of the doctorate to continue their intellectual and professional growth.</w:t>
      </w:r>
    </w:p>
    <w:p w14:paraId="7920DA6C" w14:textId="77777777" w:rsidR="00622ABC" w:rsidRPr="002A72DB" w:rsidRDefault="00622ABC" w:rsidP="009F4287">
      <w:pPr>
        <w:rPr>
          <w:rFonts w:ascii="Calibri" w:hAnsi="Calibri" w:cs="Calibri"/>
          <w:b/>
          <w:bCs/>
          <w:sz w:val="23"/>
          <w:szCs w:val="23"/>
          <w:u w:val="single"/>
        </w:rPr>
      </w:pPr>
    </w:p>
    <w:p w14:paraId="4BD7B1D6" w14:textId="6A5DF9FC" w:rsidR="006714CC" w:rsidRPr="002A72DB" w:rsidRDefault="009F4287" w:rsidP="008E18AB">
      <w:pPr>
        <w:rPr>
          <w:rFonts w:ascii="Calibri" w:hAnsi="Calibri" w:cs="Calibri"/>
          <w:sz w:val="23"/>
          <w:szCs w:val="23"/>
        </w:rPr>
      </w:pPr>
      <w:r w:rsidRPr="002A72DB">
        <w:rPr>
          <w:rFonts w:ascii="Calibri" w:hAnsi="Calibri" w:cs="Calibri"/>
          <w:b/>
          <w:bCs/>
          <w:sz w:val="23"/>
          <w:szCs w:val="23"/>
        </w:rPr>
        <w:t xml:space="preserve">Immersion Within </w:t>
      </w:r>
      <w:r w:rsidR="00622ABC" w:rsidRPr="002A72DB">
        <w:rPr>
          <w:rFonts w:ascii="Calibri" w:hAnsi="Calibri" w:cs="Calibri"/>
          <w:b/>
          <w:bCs/>
          <w:sz w:val="23"/>
          <w:szCs w:val="23"/>
        </w:rPr>
        <w:t>a</w:t>
      </w:r>
      <w:r w:rsidRPr="002A72DB">
        <w:rPr>
          <w:rFonts w:ascii="Calibri" w:hAnsi="Calibri" w:cs="Calibri"/>
          <w:b/>
          <w:bCs/>
          <w:sz w:val="23"/>
          <w:szCs w:val="23"/>
        </w:rPr>
        <w:t xml:space="preserve"> Community </w:t>
      </w:r>
      <w:r w:rsidR="00622ABC" w:rsidRPr="002A72DB">
        <w:rPr>
          <w:rFonts w:ascii="Calibri" w:hAnsi="Calibri" w:cs="Calibri"/>
          <w:b/>
          <w:bCs/>
          <w:sz w:val="23"/>
          <w:szCs w:val="23"/>
        </w:rPr>
        <w:t>o</w:t>
      </w:r>
      <w:r w:rsidRPr="002A72DB">
        <w:rPr>
          <w:rFonts w:ascii="Calibri" w:hAnsi="Calibri" w:cs="Calibri"/>
          <w:b/>
          <w:bCs/>
          <w:sz w:val="23"/>
          <w:szCs w:val="23"/>
        </w:rPr>
        <w:t>f Scholars:</w:t>
      </w:r>
      <w:r w:rsidR="00622ABC" w:rsidRPr="002A72DB">
        <w:rPr>
          <w:rFonts w:ascii="Calibri" w:hAnsi="Calibri" w:cs="Calibri"/>
          <w:sz w:val="23"/>
          <w:szCs w:val="23"/>
        </w:rPr>
        <w:t xml:space="preserve"> </w:t>
      </w:r>
      <w:r w:rsidRPr="002A72DB">
        <w:rPr>
          <w:rFonts w:ascii="Calibri" w:hAnsi="Calibri" w:cs="Calibri"/>
          <w:sz w:val="23"/>
          <w:szCs w:val="23"/>
        </w:rPr>
        <w:t>The Graduate School expects all programs to encourage and provide opportunities for immersion of doctoral students in scholarship. Immersion goals can be achieved by multiple means, including, but not limited to, individual and group research training; providing access to resources such as libraries, research equipment, scholarly materials, and laboratories; providing networking opportunities with UNCG and external scholars and graduate students; participation in scholarly seminars presented by scholars from UNCG or elsewhere; assisting with developing applications for external funding of scholarly endeavors; participation at scholarly conferences; and publications or other forms of scholarly dissemination.</w:t>
      </w:r>
    </w:p>
    <w:p w14:paraId="36338A09" w14:textId="77777777" w:rsidR="00622ABC" w:rsidRPr="002A72DB" w:rsidRDefault="00622ABC" w:rsidP="008E18AB">
      <w:pPr>
        <w:rPr>
          <w:rFonts w:ascii="Calibri" w:hAnsi="Calibri" w:cs="Calibri"/>
          <w:sz w:val="23"/>
          <w:szCs w:val="23"/>
        </w:rPr>
      </w:pPr>
    </w:p>
    <w:p w14:paraId="671B27B5" w14:textId="42B85F79" w:rsidR="009F4287" w:rsidRPr="002A72DB" w:rsidRDefault="009F4287" w:rsidP="009F4287">
      <w:pPr>
        <w:spacing w:after="120"/>
        <w:rPr>
          <w:rFonts w:ascii="Calibri" w:hAnsi="Calibri" w:cs="Calibri"/>
          <w:sz w:val="23"/>
          <w:szCs w:val="23"/>
        </w:rPr>
      </w:pPr>
      <w:r w:rsidRPr="002A72DB">
        <w:rPr>
          <w:rFonts w:ascii="Calibri" w:hAnsi="Calibri" w:cs="Calibri"/>
          <w:sz w:val="23"/>
          <w:szCs w:val="23"/>
        </w:rPr>
        <w:t>Doctoral students are expected to satisfy an immersion requirement, which provides them the opportunity for an extended period of intensive study and intellectual and professional development among a community of scholars.</w:t>
      </w:r>
    </w:p>
    <w:p w14:paraId="0675AAF0" w14:textId="77777777" w:rsidR="009F4287" w:rsidRPr="002A72DB" w:rsidRDefault="009F4287" w:rsidP="009F4287">
      <w:pPr>
        <w:spacing w:after="120"/>
        <w:rPr>
          <w:rFonts w:ascii="Calibri" w:hAnsi="Calibri" w:cs="Calibri"/>
          <w:sz w:val="23"/>
          <w:szCs w:val="23"/>
        </w:rPr>
      </w:pPr>
      <w:r w:rsidRPr="002A72DB">
        <w:rPr>
          <w:rFonts w:ascii="Calibri" w:hAnsi="Calibri" w:cs="Calibri"/>
          <w:sz w:val="23"/>
          <w:szCs w:val="23"/>
        </w:rPr>
        <w:t>Immersion “allows students to concentrate focused time on their degree, acquire the necessary habits, attitudes, skills, and insights” (CGS, 2005) required for contributions to scholarship and have opportunities to work closely with other scholars, including faculty and other graduate students. These scholarly skills, attitudes, and experiences go beyond acquiring knowledge in classes and in experience in professional practice.</w:t>
      </w:r>
    </w:p>
    <w:p w14:paraId="7D1F79FA" w14:textId="65EA8F45" w:rsidR="009F4287" w:rsidRPr="002A72DB" w:rsidRDefault="009F4287" w:rsidP="009F4287">
      <w:pPr>
        <w:spacing w:after="120"/>
        <w:rPr>
          <w:rFonts w:ascii="Calibri" w:hAnsi="Calibri" w:cs="Calibri"/>
          <w:sz w:val="23"/>
          <w:szCs w:val="23"/>
        </w:rPr>
      </w:pPr>
      <w:r w:rsidRPr="002A72DB">
        <w:rPr>
          <w:rFonts w:ascii="Calibri" w:hAnsi="Calibri" w:cs="Calibri"/>
          <w:sz w:val="23"/>
          <w:szCs w:val="23"/>
        </w:rPr>
        <w:t>The Immersion Requirement for doctoral degree programs can be accomplished via either:</w:t>
      </w:r>
    </w:p>
    <w:p w14:paraId="3B976521" w14:textId="324C2F3C" w:rsidR="009F4287" w:rsidRPr="002A72DB" w:rsidRDefault="009F4287" w:rsidP="009F4287">
      <w:pPr>
        <w:numPr>
          <w:ilvl w:val="0"/>
          <w:numId w:val="27"/>
        </w:numPr>
        <w:spacing w:after="120"/>
        <w:rPr>
          <w:rFonts w:ascii="Calibri" w:hAnsi="Calibri" w:cs="Calibri"/>
          <w:sz w:val="23"/>
          <w:szCs w:val="23"/>
        </w:rPr>
      </w:pPr>
      <w:r w:rsidRPr="002A72DB">
        <w:rPr>
          <w:rFonts w:ascii="Calibri" w:hAnsi="Calibri" w:cs="Calibri"/>
          <w:b/>
          <w:sz w:val="23"/>
          <w:szCs w:val="23"/>
        </w:rPr>
        <w:t>Two consecutive semesters of six-credit-hour enrollment on campus</w:t>
      </w:r>
      <w:r w:rsidR="006714CC" w:rsidRPr="002A72DB">
        <w:rPr>
          <w:rFonts w:ascii="Calibri" w:hAnsi="Calibri" w:cs="Calibri"/>
          <w:b/>
          <w:sz w:val="23"/>
          <w:szCs w:val="23"/>
        </w:rPr>
        <w:t>.</w:t>
      </w:r>
      <w:r w:rsidRPr="002A72DB">
        <w:rPr>
          <w:rFonts w:ascii="Calibri" w:hAnsi="Calibri" w:cs="Calibri"/>
          <w:sz w:val="23"/>
          <w:szCs w:val="23"/>
        </w:rPr>
        <w:t xml:space="preserve"> Programs will be expected to provide opportunities during those two semesters to cultivate immersion in scholarship and achieve the goals of residency. Students completing residency via full-time enrollment should understand residency goals and plan not only to complete required courses, but also to sustain scholarly engagement and immersion in research, scholarship and professional development.</w:t>
      </w:r>
    </w:p>
    <w:p w14:paraId="3A0F7FD3" w14:textId="2FBCDFD9" w:rsidR="009F4287" w:rsidRPr="002A72DB" w:rsidRDefault="009F4287" w:rsidP="009F4287">
      <w:pPr>
        <w:numPr>
          <w:ilvl w:val="0"/>
          <w:numId w:val="27"/>
        </w:numPr>
        <w:spacing w:after="120"/>
        <w:rPr>
          <w:rFonts w:ascii="Calibri" w:hAnsi="Calibri" w:cs="Calibri"/>
          <w:sz w:val="23"/>
          <w:szCs w:val="23"/>
        </w:rPr>
      </w:pPr>
      <w:r w:rsidRPr="002A72DB">
        <w:rPr>
          <w:rFonts w:ascii="Calibri" w:hAnsi="Calibri" w:cs="Calibri"/>
          <w:b/>
          <w:sz w:val="23"/>
          <w:szCs w:val="23"/>
        </w:rPr>
        <w:t>Program-specific alternative immersion plan</w:t>
      </w:r>
      <w:r w:rsidR="006714CC" w:rsidRPr="002A72DB">
        <w:rPr>
          <w:rFonts w:ascii="Calibri" w:hAnsi="Calibri" w:cs="Calibri"/>
          <w:b/>
          <w:sz w:val="23"/>
          <w:szCs w:val="23"/>
        </w:rPr>
        <w:t>.</w:t>
      </w:r>
      <w:r w:rsidRPr="002A72DB">
        <w:rPr>
          <w:rFonts w:ascii="Calibri" w:hAnsi="Calibri" w:cs="Calibri"/>
          <w:b/>
          <w:sz w:val="23"/>
          <w:szCs w:val="23"/>
        </w:rPr>
        <w:t xml:space="preserve"> </w:t>
      </w:r>
      <w:r w:rsidRPr="002A72DB">
        <w:rPr>
          <w:rFonts w:ascii="Calibri" w:hAnsi="Calibri" w:cs="Calibri"/>
          <w:sz w:val="23"/>
          <w:szCs w:val="23"/>
        </w:rPr>
        <w:t>Academic degree programs may propose alternative methods by which enrolled students in the program will achieve immersion goals to be approved by the Graduate School. The approved plans will be documented in the Catalog as well as on the program’s Plan of Study template. Program-specific alternatives may be proposed for doctoral degree programs offered online or for site-based programs.</w:t>
      </w:r>
    </w:p>
    <w:p w14:paraId="5C529EF4" w14:textId="1D0531DB" w:rsidR="009F4287" w:rsidRPr="002A72DB" w:rsidRDefault="007A78AF" w:rsidP="009F4287">
      <w:pPr>
        <w:spacing w:after="120"/>
        <w:rPr>
          <w:rFonts w:ascii="Calibri" w:hAnsi="Calibri" w:cs="Calibri"/>
          <w:sz w:val="23"/>
          <w:szCs w:val="23"/>
        </w:rPr>
      </w:pPr>
      <w:r w:rsidRPr="002A72DB">
        <w:rPr>
          <w:rFonts w:ascii="Calibri" w:hAnsi="Calibri" w:cs="Calibri"/>
          <w:sz w:val="23"/>
          <w:szCs w:val="23"/>
        </w:rPr>
        <w:t>C</w:t>
      </w:r>
      <w:r w:rsidR="009F4287" w:rsidRPr="002A72DB">
        <w:rPr>
          <w:rFonts w:ascii="Calibri" w:hAnsi="Calibri" w:cs="Calibri"/>
          <w:sz w:val="23"/>
          <w:szCs w:val="23"/>
        </w:rPr>
        <w:t>ourses taken by UNCG degree students via interinstitutional registration earn immersion credit as if they were courses on UNCG’s campus.</w:t>
      </w:r>
    </w:p>
    <w:p w14:paraId="465E9233" w14:textId="79316680" w:rsidR="00920C85" w:rsidRPr="002A72DB" w:rsidRDefault="00920C85" w:rsidP="005F263E">
      <w:pPr>
        <w:pStyle w:val="Heading3"/>
        <w:rPr>
          <w:rFonts w:ascii="Calibri" w:hAnsi="Calibri" w:cs="Calibri"/>
        </w:rPr>
      </w:pPr>
      <w:bookmarkStart w:id="81" w:name="_Toc107572326"/>
      <w:r w:rsidRPr="002A72DB">
        <w:rPr>
          <w:rFonts w:ascii="Calibri" w:hAnsi="Calibri" w:cs="Calibri"/>
        </w:rPr>
        <w:t xml:space="preserve">Credit Hour Requirements for </w:t>
      </w:r>
      <w:r w:rsidR="008E18AB" w:rsidRPr="002A72DB">
        <w:rPr>
          <w:rFonts w:ascii="Calibri" w:hAnsi="Calibri" w:cs="Calibri"/>
        </w:rPr>
        <w:t xml:space="preserve">the </w:t>
      </w:r>
      <w:r w:rsidRPr="002A72DB">
        <w:rPr>
          <w:rFonts w:ascii="Calibri" w:hAnsi="Calibri" w:cs="Calibri"/>
        </w:rPr>
        <w:t>PhD Degree</w:t>
      </w:r>
      <w:bookmarkEnd w:id="81"/>
    </w:p>
    <w:p w14:paraId="351B86CB" w14:textId="1D115096" w:rsidR="005705DF" w:rsidRPr="002A72DB"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 xml:space="preserve">The Ph.D. requires </w:t>
      </w:r>
      <w:r w:rsidRPr="002A72DB">
        <w:rPr>
          <w:rFonts w:ascii="Calibri" w:hAnsi="Calibri" w:cs="Calibri"/>
          <w:b/>
          <w:bCs/>
          <w:sz w:val="23"/>
          <w:szCs w:val="23"/>
        </w:rPr>
        <w:t>71 credit hours</w:t>
      </w:r>
      <w:r w:rsidRPr="002A72DB">
        <w:rPr>
          <w:rFonts w:ascii="Calibri" w:hAnsi="Calibri" w:cs="Calibri"/>
          <w:sz w:val="23"/>
          <w:szCs w:val="23"/>
        </w:rPr>
        <w:t xml:space="preserve">; you must satisfy the requirements of the Master of Arts degree and all credits earned as requirements for the </w:t>
      </w:r>
      <w:r w:rsidR="00431656" w:rsidRPr="002A72DB">
        <w:rPr>
          <w:rFonts w:ascii="Calibri" w:hAnsi="Calibri" w:cs="Calibri"/>
          <w:sz w:val="23"/>
          <w:szCs w:val="23"/>
        </w:rPr>
        <w:t>Master’s</w:t>
      </w:r>
      <w:r w:rsidRPr="002A72DB">
        <w:rPr>
          <w:rFonts w:ascii="Calibri" w:hAnsi="Calibri" w:cs="Calibri"/>
          <w:sz w:val="23"/>
          <w:szCs w:val="23"/>
        </w:rPr>
        <w:t xml:space="preserve"> degree may be applied towards the Ph.D.</w:t>
      </w:r>
      <w:r w:rsidR="007C70E5" w:rsidRPr="002A72DB">
        <w:rPr>
          <w:rFonts w:ascii="Calibri" w:hAnsi="Calibri" w:cs="Calibri"/>
          <w:sz w:val="23"/>
          <w:szCs w:val="23"/>
        </w:rPr>
        <w:t xml:space="preserve"> Refer to the </w:t>
      </w:r>
      <w:hyperlink w:anchor="_MA_in_Experimental" w:history="1">
        <w:r w:rsidR="007C70E5" w:rsidRPr="00801D8B">
          <w:rPr>
            <w:rStyle w:val="Hyperlink"/>
            <w:rFonts w:ascii="Calibri" w:hAnsi="Calibri" w:cs="Calibri"/>
            <w:sz w:val="23"/>
            <w:szCs w:val="23"/>
          </w:rPr>
          <w:t>MA in Experimental Psychology</w:t>
        </w:r>
      </w:hyperlink>
      <w:r w:rsidR="007C70E5" w:rsidRPr="002A72DB">
        <w:rPr>
          <w:rFonts w:ascii="Calibri" w:hAnsi="Calibri" w:cs="Calibri"/>
          <w:sz w:val="23"/>
          <w:szCs w:val="23"/>
        </w:rPr>
        <w:t xml:space="preserve"> section</w:t>
      </w:r>
      <w:r w:rsidR="00D340E3" w:rsidRPr="002A72DB">
        <w:rPr>
          <w:rFonts w:ascii="Calibri" w:hAnsi="Calibri" w:cs="Calibri"/>
          <w:sz w:val="23"/>
          <w:szCs w:val="23"/>
        </w:rPr>
        <w:t xml:space="preserve"> for MA requirements</w:t>
      </w:r>
    </w:p>
    <w:p w14:paraId="7C0EF288" w14:textId="712466F6" w:rsidR="005705DF" w:rsidRPr="002A72DB"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 xml:space="preserve">If a Terminal </w:t>
      </w:r>
      <w:r w:rsidR="007A78AF" w:rsidRPr="002A72DB">
        <w:rPr>
          <w:rFonts w:ascii="Calibri" w:hAnsi="Calibri" w:cs="Calibri"/>
          <w:sz w:val="23"/>
          <w:szCs w:val="23"/>
        </w:rPr>
        <w:t>MA</w:t>
      </w:r>
      <w:r w:rsidRPr="002A72DB">
        <w:rPr>
          <w:rFonts w:ascii="Calibri" w:hAnsi="Calibri" w:cs="Calibri"/>
          <w:sz w:val="23"/>
          <w:szCs w:val="23"/>
        </w:rPr>
        <w:t xml:space="preserve"> student is admitted to the PhD program, then any grades of B-</w:t>
      </w:r>
      <w:r w:rsidR="001538E7" w:rsidRPr="002A72DB">
        <w:rPr>
          <w:rFonts w:ascii="Calibri" w:hAnsi="Calibri" w:cs="Calibri"/>
          <w:sz w:val="23"/>
          <w:szCs w:val="23"/>
        </w:rPr>
        <w:t xml:space="preserve"> or lower</w:t>
      </w:r>
      <w:r w:rsidRPr="002A72DB">
        <w:rPr>
          <w:rFonts w:ascii="Calibri" w:hAnsi="Calibri" w:cs="Calibri"/>
          <w:sz w:val="23"/>
          <w:szCs w:val="23"/>
        </w:rPr>
        <w:t xml:space="preserve"> earned during the MA cannot count toward the PhD degree; these courses must be re-taken, or substitute courses taken, with B grades or better to count towards the PhD degree</w:t>
      </w:r>
      <w:r w:rsidR="001538E7" w:rsidRPr="002A72DB">
        <w:rPr>
          <w:rFonts w:ascii="Calibri" w:hAnsi="Calibri" w:cs="Calibri"/>
          <w:sz w:val="23"/>
          <w:szCs w:val="23"/>
        </w:rPr>
        <w:t xml:space="preserve"> (see the </w:t>
      </w:r>
      <w:hyperlink w:anchor="_Department_Policy_for" w:history="1">
        <w:r w:rsidR="00801D8B">
          <w:rPr>
            <w:rStyle w:val="Hyperlink"/>
            <w:rFonts w:ascii="Calibri" w:hAnsi="Calibri" w:cs="Calibri"/>
            <w:sz w:val="23"/>
            <w:szCs w:val="23"/>
          </w:rPr>
          <w:t>Policy for Remediation of Tools Courses</w:t>
        </w:r>
      </w:hyperlink>
      <w:r w:rsidR="001538E7" w:rsidRPr="002A72DB">
        <w:rPr>
          <w:rFonts w:ascii="Calibri" w:hAnsi="Calibri" w:cs="Calibri"/>
          <w:sz w:val="23"/>
          <w:szCs w:val="23"/>
        </w:rPr>
        <w:t xml:space="preserve"> for additional details)</w:t>
      </w:r>
      <w:r w:rsidRPr="002A72DB">
        <w:rPr>
          <w:rFonts w:ascii="Calibri" w:hAnsi="Calibri" w:cs="Calibri"/>
          <w:sz w:val="23"/>
          <w:szCs w:val="23"/>
        </w:rPr>
        <w:t>.</w:t>
      </w:r>
      <w:r w:rsidR="001538E7" w:rsidRPr="002A72DB">
        <w:rPr>
          <w:rFonts w:ascii="Calibri" w:hAnsi="Calibri" w:cs="Calibri"/>
          <w:sz w:val="23"/>
          <w:szCs w:val="23"/>
        </w:rPr>
        <w:t xml:space="preserve"> </w:t>
      </w:r>
    </w:p>
    <w:p w14:paraId="7F54A03D" w14:textId="28DFDD32" w:rsidR="006A29FA" w:rsidRPr="002A72DB"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 xml:space="preserve">You must take a minimum of </w:t>
      </w:r>
      <w:r w:rsidRPr="002A72DB">
        <w:rPr>
          <w:rFonts w:ascii="Calibri" w:hAnsi="Calibri" w:cs="Calibri"/>
          <w:b/>
          <w:bCs/>
          <w:sz w:val="23"/>
          <w:szCs w:val="23"/>
        </w:rPr>
        <w:t xml:space="preserve">24 </w:t>
      </w:r>
      <w:r w:rsidR="006714CC" w:rsidRPr="002A72DB">
        <w:rPr>
          <w:rFonts w:ascii="Calibri" w:hAnsi="Calibri" w:cs="Calibri"/>
          <w:b/>
          <w:bCs/>
          <w:sz w:val="23"/>
          <w:szCs w:val="23"/>
        </w:rPr>
        <w:t xml:space="preserve">credits </w:t>
      </w:r>
      <w:r w:rsidRPr="002A72DB">
        <w:rPr>
          <w:rFonts w:ascii="Calibri" w:hAnsi="Calibri" w:cs="Calibri"/>
          <w:b/>
          <w:bCs/>
          <w:sz w:val="23"/>
          <w:szCs w:val="23"/>
        </w:rPr>
        <w:t>of research</w:t>
      </w:r>
      <w:r w:rsidRPr="002A72DB">
        <w:rPr>
          <w:rFonts w:ascii="Calibri" w:hAnsi="Calibri" w:cs="Calibri"/>
          <w:sz w:val="23"/>
          <w:szCs w:val="23"/>
        </w:rPr>
        <w:t xml:space="preserve">, including </w:t>
      </w:r>
      <w:r w:rsidR="00C33B4C" w:rsidRPr="002A72DB">
        <w:rPr>
          <w:rFonts w:ascii="Calibri" w:hAnsi="Calibri" w:cs="Calibri"/>
          <w:sz w:val="23"/>
          <w:szCs w:val="23"/>
        </w:rPr>
        <w:t xml:space="preserve">3 </w:t>
      </w:r>
      <w:r w:rsidR="006714CC" w:rsidRPr="002A72DB">
        <w:rPr>
          <w:rFonts w:ascii="Calibri" w:hAnsi="Calibri" w:cs="Calibri"/>
          <w:sz w:val="23"/>
          <w:szCs w:val="23"/>
        </w:rPr>
        <w:t xml:space="preserve">credits </w:t>
      </w:r>
      <w:r w:rsidR="00C33B4C" w:rsidRPr="002A72DB">
        <w:rPr>
          <w:rFonts w:ascii="Calibri" w:hAnsi="Calibri" w:cs="Calibri"/>
          <w:sz w:val="23"/>
          <w:szCs w:val="23"/>
        </w:rPr>
        <w:t xml:space="preserve">of PSY 605 (First-Year Research Practicum), </w:t>
      </w:r>
      <w:r w:rsidRPr="002A72DB">
        <w:rPr>
          <w:rFonts w:ascii="Calibri" w:hAnsi="Calibri" w:cs="Calibri"/>
          <w:sz w:val="23"/>
          <w:szCs w:val="23"/>
        </w:rPr>
        <w:t xml:space="preserve">6 </w:t>
      </w:r>
      <w:r w:rsidR="007B63EC" w:rsidRPr="002A72DB">
        <w:rPr>
          <w:rFonts w:ascii="Calibri" w:hAnsi="Calibri" w:cs="Calibri"/>
          <w:sz w:val="23"/>
          <w:szCs w:val="23"/>
        </w:rPr>
        <w:t>credits</w:t>
      </w:r>
      <w:r w:rsidRPr="002A72DB">
        <w:rPr>
          <w:rFonts w:ascii="Calibri" w:hAnsi="Calibri" w:cs="Calibri"/>
          <w:sz w:val="23"/>
          <w:szCs w:val="23"/>
        </w:rPr>
        <w:t xml:space="preserve"> of PSY 699 (MA Thesis), 6 </w:t>
      </w:r>
      <w:r w:rsidR="007B63EC" w:rsidRPr="002A72DB">
        <w:rPr>
          <w:rFonts w:ascii="Calibri" w:hAnsi="Calibri" w:cs="Calibri"/>
          <w:sz w:val="23"/>
          <w:szCs w:val="23"/>
        </w:rPr>
        <w:t>credits</w:t>
      </w:r>
      <w:r w:rsidRPr="002A72DB">
        <w:rPr>
          <w:rFonts w:ascii="Calibri" w:hAnsi="Calibri" w:cs="Calibri"/>
          <w:sz w:val="23"/>
          <w:szCs w:val="23"/>
        </w:rPr>
        <w:t xml:space="preserve"> of PSY 751 (Independent Doctoral Research), and 12</w:t>
      </w:r>
      <w:r w:rsidR="00D340E3" w:rsidRPr="002A72DB">
        <w:rPr>
          <w:rFonts w:ascii="Calibri" w:hAnsi="Calibri" w:cs="Calibri"/>
          <w:sz w:val="23"/>
          <w:szCs w:val="23"/>
        </w:rPr>
        <w:t>-24</w:t>
      </w:r>
      <w:r w:rsidRPr="002A72DB">
        <w:rPr>
          <w:rFonts w:ascii="Calibri" w:hAnsi="Calibri" w:cs="Calibri"/>
          <w:sz w:val="23"/>
          <w:szCs w:val="23"/>
        </w:rPr>
        <w:t xml:space="preserve"> </w:t>
      </w:r>
      <w:r w:rsidR="007B63EC" w:rsidRPr="002A72DB">
        <w:rPr>
          <w:rFonts w:ascii="Calibri" w:hAnsi="Calibri" w:cs="Calibri"/>
          <w:sz w:val="23"/>
          <w:szCs w:val="23"/>
        </w:rPr>
        <w:t xml:space="preserve">credits </w:t>
      </w:r>
      <w:r w:rsidRPr="002A72DB">
        <w:rPr>
          <w:rFonts w:ascii="Calibri" w:hAnsi="Calibri" w:cs="Calibri"/>
          <w:sz w:val="23"/>
          <w:szCs w:val="23"/>
        </w:rPr>
        <w:t xml:space="preserve">of PSY 799 (Dissertation). In addition to the 24 </w:t>
      </w:r>
      <w:r w:rsidR="007B63EC" w:rsidRPr="002A72DB">
        <w:rPr>
          <w:rFonts w:ascii="Calibri" w:hAnsi="Calibri" w:cs="Calibri"/>
          <w:sz w:val="23"/>
          <w:szCs w:val="23"/>
        </w:rPr>
        <w:t xml:space="preserve">credits </w:t>
      </w:r>
      <w:r w:rsidRPr="002A72DB">
        <w:rPr>
          <w:rFonts w:ascii="Calibri" w:hAnsi="Calibri" w:cs="Calibri"/>
          <w:sz w:val="23"/>
          <w:szCs w:val="23"/>
        </w:rPr>
        <w:t xml:space="preserve">of research, you must complete an additional </w:t>
      </w:r>
      <w:r w:rsidRPr="002A72DB">
        <w:rPr>
          <w:rFonts w:ascii="Calibri" w:hAnsi="Calibri" w:cs="Calibri"/>
          <w:b/>
          <w:bCs/>
          <w:sz w:val="23"/>
          <w:szCs w:val="23"/>
        </w:rPr>
        <w:t xml:space="preserve">47 </w:t>
      </w:r>
      <w:r w:rsidR="007B63EC" w:rsidRPr="002A72DB">
        <w:rPr>
          <w:rFonts w:ascii="Calibri" w:hAnsi="Calibri" w:cs="Calibri"/>
          <w:b/>
          <w:bCs/>
          <w:sz w:val="23"/>
          <w:szCs w:val="23"/>
        </w:rPr>
        <w:t>credits</w:t>
      </w:r>
      <w:r w:rsidR="007B63EC" w:rsidRPr="002A72DB">
        <w:rPr>
          <w:rFonts w:ascii="Calibri" w:hAnsi="Calibri" w:cs="Calibri"/>
          <w:sz w:val="23"/>
          <w:szCs w:val="23"/>
        </w:rPr>
        <w:t xml:space="preserve"> </w:t>
      </w:r>
      <w:r w:rsidRPr="002A72DB">
        <w:rPr>
          <w:rFonts w:ascii="Calibri" w:hAnsi="Calibri" w:cs="Calibri"/>
          <w:sz w:val="23"/>
          <w:szCs w:val="23"/>
        </w:rPr>
        <w:t xml:space="preserve">to include 18 to 30 </w:t>
      </w:r>
      <w:r w:rsidR="007B63EC" w:rsidRPr="002A72DB">
        <w:rPr>
          <w:rFonts w:ascii="Calibri" w:hAnsi="Calibri" w:cs="Calibri"/>
          <w:sz w:val="23"/>
          <w:szCs w:val="23"/>
        </w:rPr>
        <w:t xml:space="preserve">credits </w:t>
      </w:r>
      <w:r w:rsidRPr="002A72DB">
        <w:rPr>
          <w:rFonts w:ascii="Calibri" w:hAnsi="Calibri" w:cs="Calibri"/>
          <w:sz w:val="23"/>
          <w:szCs w:val="23"/>
        </w:rPr>
        <w:t>in your area of specialization (cognitive, developmental</w:t>
      </w:r>
      <w:r w:rsidR="007B63EC" w:rsidRPr="002A72DB">
        <w:rPr>
          <w:rFonts w:ascii="Calibri" w:hAnsi="Calibri" w:cs="Calibri"/>
          <w:sz w:val="23"/>
          <w:szCs w:val="23"/>
        </w:rPr>
        <w:t>,</w:t>
      </w:r>
      <w:r w:rsidRPr="002A72DB">
        <w:rPr>
          <w:rFonts w:ascii="Calibri" w:hAnsi="Calibri" w:cs="Calibri"/>
          <w:sz w:val="23"/>
          <w:szCs w:val="23"/>
        </w:rPr>
        <w:t xml:space="preserve"> or social) and 18 to 30 </w:t>
      </w:r>
      <w:r w:rsidR="007B63EC" w:rsidRPr="002A72DB">
        <w:rPr>
          <w:rFonts w:ascii="Calibri" w:hAnsi="Calibri" w:cs="Calibri"/>
          <w:sz w:val="23"/>
          <w:szCs w:val="23"/>
        </w:rPr>
        <w:t xml:space="preserve">credits </w:t>
      </w:r>
      <w:r w:rsidRPr="002A72DB">
        <w:rPr>
          <w:rFonts w:ascii="Calibri" w:hAnsi="Calibri" w:cs="Calibri"/>
          <w:sz w:val="23"/>
          <w:szCs w:val="23"/>
        </w:rPr>
        <w:t xml:space="preserve">outside your area of specialization (e.g., for a cognitive student taking a developmental course, the developmental course would typically be outside the student’s cognitive area of specialization). </w:t>
      </w:r>
    </w:p>
    <w:p w14:paraId="6C25EBF3" w14:textId="47B348E4" w:rsidR="001919E8" w:rsidRPr="002A72DB"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 xml:space="preserve">Students must take at least 11 </w:t>
      </w:r>
      <w:r w:rsidR="007B63EC" w:rsidRPr="002A72DB">
        <w:rPr>
          <w:rFonts w:ascii="Calibri" w:hAnsi="Calibri" w:cs="Calibri"/>
          <w:sz w:val="23"/>
          <w:szCs w:val="23"/>
        </w:rPr>
        <w:t xml:space="preserve">credits </w:t>
      </w:r>
      <w:r w:rsidRPr="002A72DB">
        <w:rPr>
          <w:rFonts w:ascii="Calibri" w:hAnsi="Calibri" w:cs="Calibri"/>
          <w:sz w:val="23"/>
          <w:szCs w:val="23"/>
        </w:rPr>
        <w:t>of research tool</w:t>
      </w:r>
      <w:r w:rsidR="00B11F1B" w:rsidRPr="002A72DB">
        <w:rPr>
          <w:rFonts w:ascii="Calibri" w:hAnsi="Calibri" w:cs="Calibri"/>
          <w:sz w:val="23"/>
          <w:szCs w:val="23"/>
        </w:rPr>
        <w:t>s</w:t>
      </w:r>
      <w:r w:rsidRPr="002A72DB">
        <w:rPr>
          <w:rFonts w:ascii="Calibri" w:hAnsi="Calibri" w:cs="Calibri"/>
          <w:sz w:val="23"/>
          <w:szCs w:val="23"/>
        </w:rPr>
        <w:t xml:space="preserve"> courses (</w:t>
      </w:r>
      <w:r w:rsidR="00D340E3" w:rsidRPr="002A72DB">
        <w:rPr>
          <w:rFonts w:ascii="Calibri" w:hAnsi="Calibri" w:cs="Calibri"/>
          <w:sz w:val="23"/>
          <w:szCs w:val="23"/>
        </w:rPr>
        <w:t xml:space="preserve">typically fulfilled by </w:t>
      </w:r>
      <w:r w:rsidRPr="002A72DB">
        <w:rPr>
          <w:rFonts w:ascii="Calibri" w:hAnsi="Calibri" w:cs="Calibri"/>
          <w:sz w:val="23"/>
          <w:szCs w:val="23"/>
        </w:rPr>
        <w:t xml:space="preserve">PSY 609, 610, and 624). These courses are typically considered to be outside the area of specialization. It is important to note that of the 71 credits required for the Ph.D., only 15 credits can be obtained via </w:t>
      </w:r>
      <w:r w:rsidR="00C33B4C" w:rsidRPr="002A72DB">
        <w:rPr>
          <w:rFonts w:ascii="Calibri" w:hAnsi="Calibri" w:cs="Calibri"/>
          <w:sz w:val="23"/>
          <w:szCs w:val="23"/>
        </w:rPr>
        <w:t>independent study course</w:t>
      </w:r>
      <w:r w:rsidR="00D340E3" w:rsidRPr="002A72DB">
        <w:rPr>
          <w:rFonts w:ascii="Calibri" w:hAnsi="Calibri" w:cs="Calibri"/>
          <w:sz w:val="23"/>
          <w:szCs w:val="23"/>
        </w:rPr>
        <w:t xml:space="preserve"> hours</w:t>
      </w:r>
      <w:r w:rsidR="00F565B3" w:rsidRPr="002A72DB">
        <w:rPr>
          <w:rFonts w:ascii="Calibri" w:hAnsi="Calibri" w:cs="Calibri"/>
          <w:sz w:val="23"/>
          <w:szCs w:val="23"/>
        </w:rPr>
        <w:t xml:space="preserve"> </w:t>
      </w:r>
      <w:r w:rsidRPr="002A72DB">
        <w:rPr>
          <w:rFonts w:ascii="Calibri" w:hAnsi="Calibri" w:cs="Calibri"/>
          <w:sz w:val="23"/>
          <w:szCs w:val="23"/>
        </w:rPr>
        <w:t xml:space="preserve">(6 credits of </w:t>
      </w:r>
      <w:r w:rsidR="001B0937" w:rsidRPr="002A72DB">
        <w:rPr>
          <w:rFonts w:ascii="Calibri" w:hAnsi="Calibri" w:cs="Calibri"/>
          <w:sz w:val="23"/>
          <w:szCs w:val="23"/>
        </w:rPr>
        <w:t xml:space="preserve">601 </w:t>
      </w:r>
      <w:r w:rsidRPr="002A72DB">
        <w:rPr>
          <w:rFonts w:ascii="Calibri" w:hAnsi="Calibri" w:cs="Calibri"/>
          <w:sz w:val="23"/>
          <w:szCs w:val="23"/>
        </w:rPr>
        <w:t>and 9 credits of 751) and a student must take at least 4 seminars (</w:t>
      </w:r>
      <w:r w:rsidR="00D340E3" w:rsidRPr="002A72DB">
        <w:rPr>
          <w:rFonts w:ascii="Calibri" w:hAnsi="Calibri" w:cs="Calibri"/>
          <w:sz w:val="23"/>
          <w:szCs w:val="23"/>
        </w:rPr>
        <w:t xml:space="preserve">typically </w:t>
      </w:r>
      <w:r w:rsidRPr="002A72DB">
        <w:rPr>
          <w:rFonts w:ascii="Calibri" w:hAnsi="Calibri" w:cs="Calibri"/>
          <w:sz w:val="23"/>
          <w:szCs w:val="23"/>
        </w:rPr>
        <w:t xml:space="preserve">PSY 735). Furthermore, it is recommended (not required) that students involved in the teaching process or planning to teach (e.g., performing in the capacity of a course instructor before or after graduation) should take Teaching of Psychology (PSY 721). This </w:t>
      </w:r>
      <w:r w:rsidR="008E18AB" w:rsidRPr="002A72DB">
        <w:rPr>
          <w:rFonts w:ascii="Calibri" w:hAnsi="Calibri" w:cs="Calibri"/>
          <w:sz w:val="23"/>
          <w:szCs w:val="23"/>
        </w:rPr>
        <w:t>3-credit</w:t>
      </w:r>
      <w:r w:rsidRPr="002A72DB">
        <w:rPr>
          <w:rFonts w:ascii="Calibri" w:hAnsi="Calibri" w:cs="Calibri"/>
          <w:sz w:val="23"/>
          <w:szCs w:val="23"/>
        </w:rPr>
        <w:t xml:space="preserve"> course typically counts as a tool course and an outside area of specialization requirement.</w:t>
      </w:r>
      <w:r w:rsidR="008E18AB" w:rsidRPr="002A72DB">
        <w:rPr>
          <w:rFonts w:ascii="Calibri" w:hAnsi="Calibri" w:cs="Calibri"/>
          <w:sz w:val="23"/>
          <w:szCs w:val="23"/>
        </w:rPr>
        <w:t xml:space="preserve"> </w:t>
      </w:r>
      <w:r w:rsidR="007A78AF" w:rsidRPr="002A72DB">
        <w:rPr>
          <w:rFonts w:ascii="Calibri" w:hAnsi="Calibri" w:cs="Calibri"/>
          <w:sz w:val="23"/>
          <w:szCs w:val="23"/>
        </w:rPr>
        <w:t>A</w:t>
      </w:r>
      <w:r w:rsidRPr="002A72DB">
        <w:rPr>
          <w:rFonts w:ascii="Calibri" w:hAnsi="Calibri" w:cs="Calibri"/>
          <w:sz w:val="23"/>
          <w:szCs w:val="23"/>
        </w:rPr>
        <w:t>lthough you can take up</w:t>
      </w:r>
      <w:r w:rsidR="00CB2B6F" w:rsidRPr="002A72DB">
        <w:rPr>
          <w:rFonts w:ascii="Calibri" w:hAnsi="Calibri" w:cs="Calibri"/>
          <w:sz w:val="23"/>
          <w:szCs w:val="23"/>
        </w:rPr>
        <w:t xml:space="preserve"> to</w:t>
      </w:r>
      <w:r w:rsidRPr="002A72DB">
        <w:rPr>
          <w:rFonts w:ascii="Calibri" w:hAnsi="Calibri" w:cs="Calibri"/>
          <w:sz w:val="23"/>
          <w:szCs w:val="23"/>
        </w:rPr>
        <w:t xml:space="preserve"> 24 dissertation credits, only 12 count toward the 71</w:t>
      </w:r>
      <w:r w:rsidR="007B63EC" w:rsidRPr="002A72DB">
        <w:rPr>
          <w:rFonts w:ascii="Calibri" w:hAnsi="Calibri" w:cs="Calibri"/>
          <w:sz w:val="23"/>
          <w:szCs w:val="23"/>
        </w:rPr>
        <w:t xml:space="preserve"> credit</w:t>
      </w:r>
      <w:r w:rsidRPr="002A72DB">
        <w:rPr>
          <w:rFonts w:ascii="Calibri" w:hAnsi="Calibri" w:cs="Calibri"/>
          <w:sz w:val="23"/>
          <w:szCs w:val="23"/>
        </w:rPr>
        <w:t xml:space="preserve"> requirement.</w:t>
      </w:r>
      <w:r w:rsidR="006C3CE8" w:rsidRPr="002A72DB">
        <w:rPr>
          <w:rFonts w:ascii="Calibri" w:hAnsi="Calibri" w:cs="Calibri"/>
          <w:sz w:val="23"/>
          <w:szCs w:val="23"/>
        </w:rPr>
        <w:t xml:space="preserve"> </w:t>
      </w:r>
    </w:p>
    <w:p w14:paraId="2459C48C" w14:textId="77777777" w:rsidR="00F74CD3" w:rsidRPr="00A04DF5" w:rsidRDefault="00F74CD3"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p>
    <w:p w14:paraId="33098DFE" w14:textId="543CE9CE" w:rsidR="001B0937" w:rsidRPr="002A72DB" w:rsidRDefault="001B0937" w:rsidP="005F263E">
      <w:pPr>
        <w:pStyle w:val="Heading2"/>
        <w:rPr>
          <w:rFonts w:ascii="Calibri" w:hAnsi="Calibri" w:cs="Calibri"/>
        </w:rPr>
      </w:pPr>
      <w:bookmarkStart w:id="82" w:name="_Toc107572327"/>
      <w:r w:rsidRPr="002A72DB">
        <w:rPr>
          <w:rFonts w:ascii="Calibri" w:hAnsi="Calibri" w:cs="Calibri"/>
        </w:rPr>
        <w:t>Full Time Enrollment Policy</w:t>
      </w:r>
      <w:bookmarkEnd w:id="82"/>
    </w:p>
    <w:p w14:paraId="31A8F251" w14:textId="19D98F73" w:rsidR="007F5180" w:rsidRPr="002A72DB" w:rsidRDefault="00B94327" w:rsidP="00B94327">
      <w:pPr>
        <w:spacing w:after="120"/>
        <w:rPr>
          <w:rFonts w:ascii="Calibri" w:hAnsi="Calibri" w:cs="Calibri"/>
          <w:sz w:val="23"/>
          <w:szCs w:val="23"/>
        </w:rPr>
      </w:pPr>
      <w:r w:rsidRPr="002A72DB">
        <w:rPr>
          <w:rFonts w:ascii="Calibri" w:hAnsi="Calibri" w:cs="Calibri"/>
          <w:sz w:val="23"/>
          <w:szCs w:val="23"/>
        </w:rPr>
        <w:t xml:space="preserve">Graduate students enrolled in 9 or more </w:t>
      </w:r>
      <w:r w:rsidR="007B63EC" w:rsidRPr="002A72DB">
        <w:rPr>
          <w:rFonts w:ascii="Calibri" w:hAnsi="Calibri" w:cs="Calibri"/>
          <w:sz w:val="23"/>
          <w:szCs w:val="23"/>
        </w:rPr>
        <w:t>credit</w:t>
      </w:r>
      <w:r w:rsidR="00264E5B" w:rsidRPr="002A72DB">
        <w:rPr>
          <w:rFonts w:ascii="Calibri" w:hAnsi="Calibri" w:cs="Calibri"/>
          <w:sz w:val="23"/>
          <w:szCs w:val="23"/>
        </w:rPr>
        <w:t xml:space="preserve"> </w:t>
      </w:r>
      <w:r w:rsidRPr="002A72DB">
        <w:rPr>
          <w:rFonts w:ascii="Calibri" w:hAnsi="Calibri" w:cs="Calibri"/>
          <w:sz w:val="23"/>
          <w:szCs w:val="23"/>
        </w:rPr>
        <w:t xml:space="preserve">hours per term are considered full-time. </w:t>
      </w:r>
      <w:bookmarkStart w:id="83" w:name="_Hlk21527247"/>
      <w:r w:rsidRPr="002A72DB">
        <w:rPr>
          <w:rFonts w:ascii="Calibri" w:hAnsi="Calibri" w:cs="Calibri"/>
          <w:sz w:val="23"/>
          <w:szCs w:val="23"/>
        </w:rPr>
        <w:t xml:space="preserve">After completing all required coursework, </w:t>
      </w:r>
      <w:r w:rsidR="00EE7D3C" w:rsidRPr="002A72DB">
        <w:rPr>
          <w:rFonts w:ascii="Calibri" w:hAnsi="Calibri" w:cs="Calibri"/>
          <w:b/>
          <w:bCs/>
          <w:sz w:val="23"/>
          <w:szCs w:val="23"/>
        </w:rPr>
        <w:t>MA students</w:t>
      </w:r>
      <w:r w:rsidRPr="002A72DB">
        <w:rPr>
          <w:rFonts w:ascii="Calibri" w:hAnsi="Calibri" w:cs="Calibri"/>
          <w:sz w:val="23"/>
          <w:szCs w:val="23"/>
        </w:rPr>
        <w:t xml:space="preserve"> may be considered full-time while enrolled in a 3</w:t>
      </w:r>
      <w:r w:rsidR="00EE7D3C" w:rsidRPr="002A72DB">
        <w:rPr>
          <w:rFonts w:ascii="Calibri" w:hAnsi="Calibri" w:cs="Calibri"/>
          <w:sz w:val="23"/>
          <w:szCs w:val="23"/>
        </w:rPr>
        <w:t>-</w:t>
      </w:r>
      <w:r w:rsidR="00264E5B" w:rsidRPr="002A72DB">
        <w:rPr>
          <w:rFonts w:ascii="Calibri" w:hAnsi="Calibri" w:cs="Calibri"/>
          <w:sz w:val="23"/>
          <w:szCs w:val="23"/>
        </w:rPr>
        <w:t xml:space="preserve">credit </w:t>
      </w:r>
      <w:r w:rsidRPr="002A72DB">
        <w:rPr>
          <w:rFonts w:ascii="Calibri" w:hAnsi="Calibri" w:cs="Calibri"/>
          <w:sz w:val="23"/>
          <w:szCs w:val="23"/>
        </w:rPr>
        <w:t xml:space="preserve">hour thesis course (699). </w:t>
      </w:r>
      <w:r w:rsidR="00EE7D3C" w:rsidRPr="002A72DB">
        <w:rPr>
          <w:rFonts w:ascii="Calibri" w:hAnsi="Calibri" w:cs="Calibri"/>
          <w:sz w:val="23"/>
          <w:szCs w:val="23"/>
        </w:rPr>
        <w:t xml:space="preserve">MA </w:t>
      </w:r>
      <w:r w:rsidRPr="002A72DB">
        <w:rPr>
          <w:rFonts w:ascii="Calibri" w:hAnsi="Calibri" w:cs="Calibri"/>
          <w:sz w:val="23"/>
          <w:szCs w:val="23"/>
        </w:rPr>
        <w:t>students may maintain full-time status with 3 credits of 699 for two terms.</w:t>
      </w:r>
      <w:bookmarkEnd w:id="83"/>
      <w:r w:rsidR="007A78AF" w:rsidRPr="002A72DB">
        <w:rPr>
          <w:rFonts w:ascii="Calibri" w:hAnsi="Calibri" w:cs="Calibri"/>
          <w:sz w:val="23"/>
          <w:szCs w:val="23"/>
        </w:rPr>
        <w:t xml:space="preserve"> </w:t>
      </w:r>
      <w:r w:rsidRPr="002A72DB">
        <w:rPr>
          <w:rFonts w:ascii="Calibri" w:hAnsi="Calibri" w:cs="Calibri"/>
          <w:sz w:val="23"/>
          <w:szCs w:val="23"/>
        </w:rPr>
        <w:t>After entering candidacy status,</w:t>
      </w:r>
      <w:r w:rsidR="00EE7D3C" w:rsidRPr="002A72DB">
        <w:rPr>
          <w:rFonts w:ascii="Calibri" w:hAnsi="Calibri" w:cs="Calibri"/>
          <w:sz w:val="23"/>
          <w:szCs w:val="23"/>
        </w:rPr>
        <w:t xml:space="preserve"> </w:t>
      </w:r>
      <w:r w:rsidRPr="002A72DB">
        <w:rPr>
          <w:rFonts w:ascii="Calibri" w:hAnsi="Calibri" w:cs="Calibri"/>
          <w:b/>
          <w:bCs/>
          <w:sz w:val="23"/>
          <w:szCs w:val="23"/>
        </w:rPr>
        <w:t>doctoral student</w:t>
      </w:r>
      <w:r w:rsidR="00EE7D3C" w:rsidRPr="002A72DB">
        <w:rPr>
          <w:rFonts w:ascii="Calibri" w:hAnsi="Calibri" w:cs="Calibri"/>
          <w:b/>
          <w:bCs/>
          <w:sz w:val="23"/>
          <w:szCs w:val="23"/>
        </w:rPr>
        <w:t>s</w:t>
      </w:r>
      <w:r w:rsidRPr="002A72DB">
        <w:rPr>
          <w:rFonts w:ascii="Calibri" w:hAnsi="Calibri" w:cs="Calibri"/>
          <w:sz w:val="23"/>
          <w:szCs w:val="23"/>
        </w:rPr>
        <w:t xml:space="preserve"> may be considered full-time while enrolled in a 3</w:t>
      </w:r>
      <w:r w:rsidR="00EE7D3C" w:rsidRPr="002A72DB">
        <w:rPr>
          <w:rFonts w:ascii="Calibri" w:hAnsi="Calibri" w:cs="Calibri"/>
          <w:sz w:val="23"/>
          <w:szCs w:val="23"/>
        </w:rPr>
        <w:t>-</w:t>
      </w:r>
      <w:r w:rsidR="00264E5B" w:rsidRPr="002A72DB">
        <w:rPr>
          <w:rFonts w:ascii="Calibri" w:hAnsi="Calibri" w:cs="Calibri"/>
          <w:sz w:val="23"/>
          <w:szCs w:val="23"/>
        </w:rPr>
        <w:t xml:space="preserve">credit </w:t>
      </w:r>
      <w:r w:rsidRPr="002A72DB">
        <w:rPr>
          <w:rFonts w:ascii="Calibri" w:hAnsi="Calibri" w:cs="Calibri"/>
          <w:sz w:val="23"/>
          <w:szCs w:val="23"/>
        </w:rPr>
        <w:t xml:space="preserve">hour dissertation course (799). Doctoral candidates may maintain full-time status with 3 credits of 799 until completion of the number of dissertation credit hours specified by their programs in the </w:t>
      </w:r>
      <w:hyperlink r:id="rId47" w:anchor="programstext" w:history="1">
        <w:r w:rsidR="00264E5B" w:rsidRPr="00E213B3">
          <w:rPr>
            <w:rStyle w:val="Hyperlink"/>
            <w:rFonts w:ascii="Calibri" w:hAnsi="Calibri" w:cs="Calibri"/>
            <w:sz w:val="23"/>
            <w:szCs w:val="23"/>
          </w:rPr>
          <w:t>University Catalog</w:t>
        </w:r>
      </w:hyperlink>
      <w:r w:rsidRPr="002A72DB">
        <w:rPr>
          <w:rFonts w:ascii="Calibri" w:hAnsi="Calibri" w:cs="Calibri"/>
          <w:sz w:val="23"/>
          <w:szCs w:val="23"/>
        </w:rPr>
        <w:t>.</w:t>
      </w:r>
    </w:p>
    <w:p w14:paraId="587297E4" w14:textId="0B14A274" w:rsidR="00B94327" w:rsidRPr="002A72DB" w:rsidRDefault="00B94327" w:rsidP="00B94327">
      <w:pPr>
        <w:spacing w:after="120"/>
        <w:rPr>
          <w:rFonts w:ascii="Calibri" w:hAnsi="Calibri" w:cs="Calibri"/>
          <w:sz w:val="23"/>
          <w:szCs w:val="23"/>
        </w:rPr>
      </w:pPr>
      <w:r w:rsidRPr="00D919B4">
        <w:rPr>
          <w:rFonts w:ascii="Calibri" w:hAnsi="Calibri" w:cs="Calibri"/>
          <w:sz w:val="23"/>
          <w:szCs w:val="23"/>
        </w:rPr>
        <w:t>Continued enrollment in thesis or dissertation credit hours beyond those required will not provide full-time status unless the student also enrolls in thesis extension, dissertation extension, and/or research extension courses to fulfill the 9</w:t>
      </w:r>
      <w:r w:rsidR="00EE7D3C" w:rsidRPr="00D919B4">
        <w:rPr>
          <w:rFonts w:ascii="Calibri" w:hAnsi="Calibri" w:cs="Calibri"/>
          <w:sz w:val="23"/>
          <w:szCs w:val="23"/>
        </w:rPr>
        <w:t>-</w:t>
      </w:r>
      <w:r w:rsidR="00E20857" w:rsidRPr="00D919B4">
        <w:rPr>
          <w:rFonts w:ascii="Calibri" w:hAnsi="Calibri" w:cs="Calibri"/>
          <w:sz w:val="23"/>
          <w:szCs w:val="23"/>
        </w:rPr>
        <w:t xml:space="preserve">credit </w:t>
      </w:r>
      <w:r w:rsidRPr="00D919B4">
        <w:rPr>
          <w:rFonts w:ascii="Calibri" w:hAnsi="Calibri" w:cs="Calibri"/>
          <w:sz w:val="23"/>
          <w:szCs w:val="23"/>
        </w:rPr>
        <w:t>hour requirement. Permission</w:t>
      </w:r>
      <w:r w:rsidRPr="002A72DB">
        <w:rPr>
          <w:rFonts w:ascii="Calibri" w:hAnsi="Calibri" w:cs="Calibri"/>
          <w:sz w:val="23"/>
          <w:szCs w:val="23"/>
        </w:rPr>
        <w:t xml:space="preserve"> to enroll in extension courses will require verification by the committee chair that the student is making satisfactory progress.</w:t>
      </w:r>
    </w:p>
    <w:p w14:paraId="2AA877DB" w14:textId="503570BB" w:rsidR="00B509D9" w:rsidRPr="002A72DB" w:rsidRDefault="00B509D9" w:rsidP="00B94327">
      <w:pPr>
        <w:spacing w:after="120"/>
        <w:rPr>
          <w:rFonts w:ascii="Calibri" w:hAnsi="Calibri" w:cs="Calibri"/>
          <w:sz w:val="23"/>
          <w:szCs w:val="23"/>
        </w:rPr>
      </w:pPr>
      <w:r w:rsidRPr="002A72DB">
        <w:rPr>
          <w:rFonts w:ascii="Calibri" w:hAnsi="Calibri" w:cs="Calibri"/>
          <w:sz w:val="23"/>
          <w:szCs w:val="23"/>
        </w:rPr>
        <w:t>In order to retain an assistantship and tuition funding, any student registering for 6-8 credits who doesn’t meet the full-time criteria above must: (a) have their advisor write a memo to the</w:t>
      </w:r>
      <w:r w:rsidR="00F920B8" w:rsidRPr="002A72DB">
        <w:rPr>
          <w:rFonts w:ascii="Calibri" w:hAnsi="Calibri" w:cs="Calibri"/>
          <w:sz w:val="23"/>
          <w:szCs w:val="23"/>
        </w:rPr>
        <w:t xml:space="preserve"> GPD </w:t>
      </w:r>
      <w:r w:rsidRPr="002A72DB">
        <w:rPr>
          <w:rFonts w:ascii="Calibri" w:hAnsi="Calibri" w:cs="Calibri"/>
          <w:sz w:val="23"/>
          <w:szCs w:val="23"/>
        </w:rPr>
        <w:t>to indicate that it is in your best interests to take fewer than 9 credit hours in the fall or spring semester (or both), and (b) email an updated copy of their Plan of Study to the</w:t>
      </w:r>
      <w:r w:rsidR="00F920B8" w:rsidRPr="002A72DB">
        <w:rPr>
          <w:rFonts w:ascii="Calibri" w:hAnsi="Calibri" w:cs="Calibri"/>
          <w:sz w:val="23"/>
          <w:szCs w:val="23"/>
        </w:rPr>
        <w:t xml:space="preserve"> GPD</w:t>
      </w:r>
      <w:r w:rsidRPr="002A72DB">
        <w:rPr>
          <w:rFonts w:ascii="Calibri" w:hAnsi="Calibri" w:cs="Calibri"/>
          <w:sz w:val="23"/>
          <w:szCs w:val="23"/>
        </w:rPr>
        <w:t>. The</w:t>
      </w:r>
      <w:r w:rsidR="00F920B8" w:rsidRPr="002A72DB">
        <w:rPr>
          <w:rFonts w:ascii="Calibri" w:hAnsi="Calibri" w:cs="Calibri"/>
          <w:sz w:val="23"/>
          <w:szCs w:val="23"/>
        </w:rPr>
        <w:t xml:space="preserve"> GPD </w:t>
      </w:r>
      <w:r w:rsidRPr="002A72DB">
        <w:rPr>
          <w:rFonts w:ascii="Calibri" w:hAnsi="Calibri" w:cs="Calibri"/>
          <w:sz w:val="23"/>
          <w:szCs w:val="23"/>
        </w:rPr>
        <w:t>will then complete a form for the Graduate School to waive the 9-credit full-time requirement.</w:t>
      </w:r>
    </w:p>
    <w:p w14:paraId="6E47A40C" w14:textId="77777777" w:rsidR="00150454" w:rsidRPr="00301079" w:rsidRDefault="00150454" w:rsidP="00B94327">
      <w:pPr>
        <w:spacing w:after="120"/>
        <w:rPr>
          <w:rFonts w:ascii="Calibri" w:hAnsi="Calibri" w:cs="Calibri"/>
          <w:sz w:val="23"/>
          <w:szCs w:val="23"/>
        </w:rPr>
      </w:pPr>
    </w:p>
    <w:p w14:paraId="5DA5A40D" w14:textId="1B38B443" w:rsidR="00CC21FB" w:rsidRPr="002A72DB" w:rsidRDefault="00CC21FB" w:rsidP="005F263E">
      <w:pPr>
        <w:pStyle w:val="Heading2"/>
        <w:rPr>
          <w:rFonts w:ascii="Calibri" w:hAnsi="Calibri" w:cs="Calibri"/>
        </w:rPr>
      </w:pPr>
      <w:bookmarkStart w:id="84" w:name="_Transfer_credit"/>
      <w:bookmarkStart w:id="85" w:name="_Toc107572328"/>
      <w:bookmarkEnd w:id="84"/>
      <w:r w:rsidRPr="002A72DB">
        <w:rPr>
          <w:rFonts w:ascii="Calibri" w:hAnsi="Calibri" w:cs="Calibri"/>
        </w:rPr>
        <w:t xml:space="preserve">Transfer </w:t>
      </w:r>
      <w:r w:rsidR="00234FBE">
        <w:rPr>
          <w:rFonts w:ascii="Calibri" w:hAnsi="Calibri" w:cs="Calibri"/>
        </w:rPr>
        <w:t>C</w:t>
      </w:r>
      <w:r w:rsidRPr="002A72DB">
        <w:rPr>
          <w:rFonts w:ascii="Calibri" w:hAnsi="Calibri" w:cs="Calibri"/>
        </w:rPr>
        <w:t>redit</w:t>
      </w:r>
      <w:bookmarkEnd w:id="85"/>
    </w:p>
    <w:p w14:paraId="36936E0D" w14:textId="77D1450E" w:rsidR="00332C1F" w:rsidRPr="002A72DB"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If you have taken graduate courses at another university and wish them to transfer to your program of study at UNCG, you must submit to the </w:t>
      </w:r>
      <w:r w:rsidR="00FF5B7F" w:rsidRPr="002A72DB">
        <w:rPr>
          <w:rFonts w:ascii="Calibri" w:hAnsi="Calibri" w:cs="Calibri"/>
          <w:sz w:val="23"/>
          <w:szCs w:val="23"/>
        </w:rPr>
        <w:t xml:space="preserve">Experimental </w:t>
      </w:r>
      <w:r w:rsidR="004E1FA9" w:rsidRPr="002A72DB">
        <w:rPr>
          <w:rFonts w:ascii="Calibri" w:hAnsi="Calibri" w:cs="Calibri"/>
          <w:sz w:val="23"/>
          <w:szCs w:val="23"/>
        </w:rPr>
        <w:t>Program Coordinator</w:t>
      </w:r>
      <w:r w:rsidRPr="002A72DB">
        <w:rPr>
          <w:rFonts w:ascii="Calibri" w:hAnsi="Calibri" w:cs="Calibri"/>
          <w:sz w:val="23"/>
          <w:szCs w:val="23"/>
        </w:rPr>
        <w:t xml:space="preserve"> </w:t>
      </w:r>
      <w:r w:rsidR="00FF5B7F" w:rsidRPr="002A72DB">
        <w:rPr>
          <w:rFonts w:ascii="Calibri" w:hAnsi="Calibri" w:cs="Calibri"/>
          <w:sz w:val="23"/>
          <w:szCs w:val="23"/>
        </w:rPr>
        <w:t xml:space="preserve">all relevant course syllabi and </w:t>
      </w:r>
      <w:r w:rsidRPr="002A72DB">
        <w:rPr>
          <w:rFonts w:ascii="Calibri" w:hAnsi="Calibri" w:cs="Calibri"/>
          <w:sz w:val="23"/>
          <w:szCs w:val="23"/>
        </w:rPr>
        <w:t xml:space="preserve">any other material that describes the content of the courses. </w:t>
      </w:r>
      <w:r w:rsidR="008F4658" w:rsidRPr="002A72DB">
        <w:rPr>
          <w:rFonts w:ascii="Calibri" w:hAnsi="Calibri" w:cs="Calibri"/>
          <w:sz w:val="23"/>
          <w:szCs w:val="23"/>
        </w:rPr>
        <w:t xml:space="preserve">The </w:t>
      </w:r>
      <w:r w:rsidR="004E1FA9" w:rsidRPr="002A72DB">
        <w:rPr>
          <w:rFonts w:ascii="Calibri" w:hAnsi="Calibri" w:cs="Calibri"/>
          <w:sz w:val="23"/>
          <w:szCs w:val="23"/>
        </w:rPr>
        <w:t xml:space="preserve">Experimental Program Coordinator </w:t>
      </w:r>
      <w:r w:rsidR="008F4658" w:rsidRPr="002A72DB">
        <w:rPr>
          <w:rFonts w:ascii="Calibri" w:hAnsi="Calibri" w:cs="Calibri"/>
          <w:sz w:val="23"/>
          <w:szCs w:val="23"/>
        </w:rPr>
        <w:t xml:space="preserve">will then submit all materials to the </w:t>
      </w:r>
      <w:r w:rsidR="004E1FA9" w:rsidRPr="002A72DB">
        <w:rPr>
          <w:rFonts w:ascii="Calibri" w:hAnsi="Calibri" w:cs="Calibri"/>
          <w:sz w:val="23"/>
          <w:szCs w:val="23"/>
        </w:rPr>
        <w:t>GPD</w:t>
      </w:r>
      <w:r w:rsidR="008F4658" w:rsidRPr="002A72DB">
        <w:rPr>
          <w:rFonts w:ascii="Calibri" w:hAnsi="Calibri" w:cs="Calibri"/>
          <w:sz w:val="23"/>
          <w:szCs w:val="23"/>
        </w:rPr>
        <w:t xml:space="preserve">, who will distribute materials to the appropriate faculty member(s) for disposition. </w:t>
      </w:r>
      <w:r w:rsidRPr="002A72DB">
        <w:rPr>
          <w:rFonts w:ascii="Calibri" w:hAnsi="Calibri" w:cs="Calibri"/>
          <w:sz w:val="23"/>
          <w:szCs w:val="23"/>
        </w:rPr>
        <w:t xml:space="preserve">The </w:t>
      </w:r>
      <w:r w:rsidR="00FF5B7F" w:rsidRPr="002A72DB">
        <w:rPr>
          <w:rFonts w:ascii="Calibri" w:hAnsi="Calibri" w:cs="Calibri"/>
          <w:sz w:val="23"/>
          <w:szCs w:val="23"/>
        </w:rPr>
        <w:t xml:space="preserve">provided </w:t>
      </w:r>
      <w:r w:rsidRPr="002A72DB">
        <w:rPr>
          <w:rFonts w:ascii="Calibri" w:hAnsi="Calibri" w:cs="Calibri"/>
          <w:sz w:val="23"/>
          <w:szCs w:val="23"/>
        </w:rPr>
        <w:t>materials will be assessed by qualified faculty who will decide whether the course is acceptable for transfer credit.</w:t>
      </w:r>
    </w:p>
    <w:p w14:paraId="50F1AEB4" w14:textId="325313F6" w:rsidR="00332C1F" w:rsidRPr="002A72DB"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If a student wishes to take courses at another university while in our program and have those courses count for credit towards their degree, the student must obtain prior approval by submitting a request to the</w:t>
      </w:r>
      <w:r w:rsidR="00F920B8" w:rsidRPr="002A72DB">
        <w:rPr>
          <w:rFonts w:ascii="Calibri" w:hAnsi="Calibri" w:cs="Calibri"/>
          <w:sz w:val="23"/>
          <w:szCs w:val="23"/>
        </w:rPr>
        <w:t xml:space="preserve"> GPD</w:t>
      </w:r>
      <w:r w:rsidRPr="002A72DB">
        <w:rPr>
          <w:rFonts w:ascii="Calibri" w:hAnsi="Calibri" w:cs="Calibri"/>
          <w:sz w:val="23"/>
          <w:szCs w:val="23"/>
        </w:rPr>
        <w:t>, after consulting with their advisor and/or advisory committee.</w:t>
      </w:r>
    </w:p>
    <w:p w14:paraId="62C82241" w14:textId="77777777" w:rsidR="00332C1F" w:rsidRPr="002A72DB"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b/>
          <w:bCs/>
          <w:sz w:val="23"/>
          <w:szCs w:val="23"/>
        </w:rPr>
        <w:t>Terminal MA Students</w:t>
      </w:r>
      <w:r w:rsidRPr="002A72DB">
        <w:rPr>
          <w:rFonts w:ascii="Calibri" w:hAnsi="Calibri" w:cs="Calibri"/>
          <w:sz w:val="23"/>
          <w:szCs w:val="23"/>
        </w:rPr>
        <w:t xml:space="preserve">: UNCG will not approve course transfers for any courses that previously counted toward another degree (graduate or undergraduate, at UNCG or elsewhere). </w:t>
      </w:r>
    </w:p>
    <w:p w14:paraId="32D702E9" w14:textId="0C780F57" w:rsidR="009F3CF2" w:rsidRPr="002A72DB"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b/>
          <w:bCs/>
          <w:sz w:val="23"/>
          <w:szCs w:val="23"/>
        </w:rPr>
        <w:t>MA-PhD Students</w:t>
      </w:r>
      <w:r w:rsidRPr="002A72DB">
        <w:rPr>
          <w:rFonts w:ascii="Calibri" w:hAnsi="Calibri" w:cs="Calibri"/>
          <w:sz w:val="23"/>
          <w:szCs w:val="23"/>
        </w:rPr>
        <w:t>:  If a student wishes any transfer courses to s</w:t>
      </w:r>
      <w:r w:rsidR="00F01690" w:rsidRPr="002A72DB">
        <w:rPr>
          <w:rFonts w:ascii="Calibri" w:hAnsi="Calibri" w:cs="Calibri"/>
          <w:sz w:val="23"/>
          <w:szCs w:val="23"/>
        </w:rPr>
        <w:t>ubstitute for required courses</w:t>
      </w:r>
      <w:r w:rsidR="004E1FA9" w:rsidRPr="002A72DB">
        <w:rPr>
          <w:rFonts w:ascii="Calibri" w:hAnsi="Calibri" w:cs="Calibri"/>
          <w:sz w:val="23"/>
          <w:szCs w:val="23"/>
        </w:rPr>
        <w:t>,</w:t>
      </w:r>
      <w:r w:rsidR="00F01690" w:rsidRPr="002A72DB">
        <w:rPr>
          <w:rFonts w:ascii="Calibri" w:hAnsi="Calibri" w:cs="Calibri"/>
          <w:sz w:val="23"/>
          <w:szCs w:val="23"/>
        </w:rPr>
        <w:t xml:space="preserve"> </w:t>
      </w:r>
      <w:r w:rsidRPr="002A72DB">
        <w:rPr>
          <w:rFonts w:ascii="Calibri" w:hAnsi="Calibri" w:cs="Calibri"/>
          <w:sz w:val="23"/>
          <w:szCs w:val="23"/>
        </w:rPr>
        <w:t xml:space="preserve">they must submit these before or soon after entering the program so that the evaluation process does not </w:t>
      </w:r>
      <w:r w:rsidR="00332C1F" w:rsidRPr="002A72DB">
        <w:rPr>
          <w:rFonts w:ascii="Calibri" w:hAnsi="Calibri" w:cs="Calibri"/>
          <w:sz w:val="23"/>
          <w:szCs w:val="23"/>
        </w:rPr>
        <w:t>delay progress in the program. S</w:t>
      </w:r>
      <w:r w:rsidRPr="002A72DB">
        <w:rPr>
          <w:rFonts w:ascii="Calibri" w:hAnsi="Calibri" w:cs="Calibri"/>
          <w:sz w:val="23"/>
          <w:szCs w:val="23"/>
        </w:rPr>
        <w:t>tudents who enter the MA-PhD program with a Master’s degree from another institution may earn transfer credit for PSY 699</w:t>
      </w:r>
      <w:r w:rsidR="009535F2" w:rsidRPr="002A72DB">
        <w:rPr>
          <w:rFonts w:ascii="Calibri" w:hAnsi="Calibri" w:cs="Calibri"/>
          <w:sz w:val="23"/>
          <w:szCs w:val="23"/>
        </w:rPr>
        <w:t xml:space="preserve"> </w:t>
      </w:r>
      <w:r w:rsidR="00CF4C85" w:rsidRPr="002A72DB">
        <w:rPr>
          <w:rFonts w:ascii="Calibri" w:hAnsi="Calibri" w:cs="Calibri"/>
          <w:sz w:val="23"/>
          <w:szCs w:val="23"/>
        </w:rPr>
        <w:t xml:space="preserve">(thesis) </w:t>
      </w:r>
      <w:r w:rsidR="009535F2" w:rsidRPr="002A72DB">
        <w:rPr>
          <w:rFonts w:ascii="Calibri" w:hAnsi="Calibri" w:cs="Calibri"/>
          <w:sz w:val="23"/>
          <w:szCs w:val="23"/>
        </w:rPr>
        <w:t>with the endorsement of the primary advisor and a secondary reader of the thesis document</w:t>
      </w:r>
      <w:r w:rsidR="009F3CF2" w:rsidRPr="002A72DB">
        <w:rPr>
          <w:rFonts w:ascii="Calibri" w:hAnsi="Calibri" w:cs="Calibri"/>
          <w:sz w:val="23"/>
          <w:szCs w:val="23"/>
        </w:rPr>
        <w:t>.</w:t>
      </w:r>
      <w:r w:rsidRPr="002A72DB">
        <w:rPr>
          <w:rFonts w:ascii="Calibri" w:hAnsi="Calibri" w:cs="Calibri"/>
          <w:sz w:val="23"/>
          <w:szCs w:val="23"/>
        </w:rPr>
        <w:t xml:space="preserve"> </w:t>
      </w:r>
    </w:p>
    <w:p w14:paraId="3D69173B" w14:textId="77777777" w:rsidR="009F4287" w:rsidRPr="002A72DB"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A maximum of one-third of non-dissertation course credit hours may be transferred to a doctoral program.</w:t>
      </w:r>
    </w:p>
    <w:p w14:paraId="22C213D3" w14:textId="7FAB2536" w:rsidR="009F4287" w:rsidRPr="002A72DB"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The following conditions apply to transfer credit for </w:t>
      </w:r>
      <w:r w:rsidR="008E18AB" w:rsidRPr="002A72DB">
        <w:rPr>
          <w:rFonts w:ascii="Calibri" w:hAnsi="Calibri" w:cs="Calibri"/>
          <w:sz w:val="23"/>
          <w:szCs w:val="23"/>
        </w:rPr>
        <w:t xml:space="preserve">the </w:t>
      </w:r>
      <w:r w:rsidRPr="002A72DB">
        <w:rPr>
          <w:rFonts w:ascii="Calibri" w:hAnsi="Calibri" w:cs="Calibri"/>
          <w:sz w:val="23"/>
          <w:szCs w:val="23"/>
        </w:rPr>
        <w:t>doctoral program:</w:t>
      </w:r>
    </w:p>
    <w:p w14:paraId="0A7F5228" w14:textId="77777777" w:rsidR="009F4287" w:rsidRPr="002A72DB" w:rsidRDefault="009F4287" w:rsidP="008E18AB">
      <w:pPr>
        <w:pStyle w:val="ListParagraph"/>
        <w:numPr>
          <w:ilvl w:val="0"/>
          <w:numId w:val="38"/>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All credit offered in transfer must have been taken at an accredited graduate school.</w:t>
      </w:r>
    </w:p>
    <w:p w14:paraId="38B87A11" w14:textId="3545EC83" w:rsidR="00B5308B" w:rsidRPr="002A72DB" w:rsidRDefault="009F4287" w:rsidP="008E18AB">
      <w:pPr>
        <w:pStyle w:val="ListParagraph"/>
        <w:numPr>
          <w:ilvl w:val="0"/>
          <w:numId w:val="38"/>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The student must have earned</w:t>
      </w:r>
      <w:r w:rsidR="00B5308B" w:rsidRPr="002A72DB">
        <w:rPr>
          <w:rFonts w:ascii="Calibri" w:hAnsi="Calibri" w:cs="Calibri"/>
          <w:sz w:val="23"/>
          <w:szCs w:val="23"/>
        </w:rPr>
        <w:t xml:space="preserve"> at least</w:t>
      </w:r>
      <w:r w:rsidRPr="002A72DB">
        <w:rPr>
          <w:rFonts w:ascii="Calibri" w:hAnsi="Calibri" w:cs="Calibri"/>
          <w:sz w:val="23"/>
          <w:szCs w:val="23"/>
        </w:rPr>
        <w:t xml:space="preserve"> a grade of B (3.0) </w:t>
      </w:r>
      <w:r w:rsidR="00B5308B" w:rsidRPr="002A72DB">
        <w:rPr>
          <w:rFonts w:ascii="Calibri" w:hAnsi="Calibri" w:cs="Calibri"/>
          <w:sz w:val="23"/>
          <w:szCs w:val="23"/>
        </w:rPr>
        <w:t xml:space="preserve">(or the equivalent) </w:t>
      </w:r>
      <w:r w:rsidRPr="002A72DB">
        <w:rPr>
          <w:rFonts w:ascii="Calibri" w:hAnsi="Calibri" w:cs="Calibri"/>
          <w:sz w:val="23"/>
          <w:szCs w:val="23"/>
        </w:rPr>
        <w:t>on all transfer credit.</w:t>
      </w:r>
    </w:p>
    <w:p w14:paraId="51039898" w14:textId="568F375A" w:rsidR="00B5308B" w:rsidRPr="002A72DB" w:rsidRDefault="009F4287" w:rsidP="008E18AB">
      <w:pPr>
        <w:pStyle w:val="ListParagraph"/>
        <w:numPr>
          <w:ilvl w:val="0"/>
          <w:numId w:val="38"/>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The credit must be recorded on an official transcript placed on file with the Graduate School.</w:t>
      </w:r>
    </w:p>
    <w:p w14:paraId="2046F1F8" w14:textId="4F4B68C3" w:rsidR="00B5308B" w:rsidRPr="002A72DB" w:rsidRDefault="009F4287" w:rsidP="008E18AB">
      <w:pPr>
        <w:pStyle w:val="ListParagraph"/>
        <w:numPr>
          <w:ilvl w:val="0"/>
          <w:numId w:val="38"/>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 xml:space="preserve">The credit must be approved by both the </w:t>
      </w:r>
      <w:r w:rsidRPr="0054695E">
        <w:rPr>
          <w:rFonts w:ascii="Calibri" w:hAnsi="Calibri" w:cs="Calibri"/>
          <w:sz w:val="23"/>
          <w:szCs w:val="23"/>
        </w:rPr>
        <w:t>student’s doctoral advisory/dissertation committee</w:t>
      </w:r>
      <w:r w:rsidRPr="002A72DB">
        <w:rPr>
          <w:rFonts w:ascii="Calibri" w:hAnsi="Calibri" w:cs="Calibri"/>
          <w:sz w:val="23"/>
          <w:szCs w:val="23"/>
        </w:rPr>
        <w:t xml:space="preserve"> and the Dean of the Graduate School.</w:t>
      </w:r>
    </w:p>
    <w:p w14:paraId="2DF15F4F" w14:textId="1AFEDE5A" w:rsidR="009F4287" w:rsidRPr="002A72DB" w:rsidRDefault="00F64564" w:rsidP="008E18AB">
      <w:pPr>
        <w:pStyle w:val="ListParagraph"/>
        <w:numPr>
          <w:ilvl w:val="0"/>
          <w:numId w:val="38"/>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 xml:space="preserve">Transfer </w:t>
      </w:r>
      <w:r w:rsidR="009F4287" w:rsidRPr="002A72DB">
        <w:rPr>
          <w:rFonts w:ascii="Calibri" w:hAnsi="Calibri" w:cs="Calibri"/>
          <w:sz w:val="23"/>
          <w:szCs w:val="23"/>
        </w:rPr>
        <w:t>credit must be necessary to meet specific degree requirements.</w:t>
      </w:r>
    </w:p>
    <w:p w14:paraId="40F4A86E" w14:textId="33F95FB1" w:rsidR="009F4287" w:rsidRPr="002A72DB"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Hours only, not grades, may be transferred from other institutions. Quarter-hours do not transfer as semester hours. A fraction of an hour of credit will not be transferred. See sample below:</w:t>
      </w:r>
    </w:p>
    <w:p w14:paraId="0C9425F8" w14:textId="58ACFA22" w:rsidR="00F64564" w:rsidRPr="002A72DB" w:rsidRDefault="009F4287" w:rsidP="008E18AB">
      <w:pPr>
        <w:pStyle w:val="ListParagraph"/>
        <w:numPr>
          <w:ilvl w:val="0"/>
          <w:numId w:val="40"/>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2</w:t>
      </w:r>
      <w:r w:rsidRPr="002A72DB">
        <w:rPr>
          <w:rFonts w:ascii="Calibri" w:hAnsi="Calibri" w:cs="Calibri"/>
          <w:sz w:val="23"/>
          <w:szCs w:val="23"/>
        </w:rPr>
        <w:tab/>
        <w:t>quarter hours transfer as 1 semester hour.</w:t>
      </w:r>
    </w:p>
    <w:p w14:paraId="0E018C98" w14:textId="2FBAFE82" w:rsidR="00F64564" w:rsidRPr="002A72DB" w:rsidRDefault="009F4287" w:rsidP="008E18AB">
      <w:pPr>
        <w:pStyle w:val="ListParagraph"/>
        <w:numPr>
          <w:ilvl w:val="0"/>
          <w:numId w:val="40"/>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3-4</w:t>
      </w:r>
      <w:r w:rsidR="00F64564" w:rsidRPr="002A72DB">
        <w:rPr>
          <w:rFonts w:ascii="Calibri" w:hAnsi="Calibri" w:cs="Calibri"/>
          <w:sz w:val="23"/>
          <w:szCs w:val="23"/>
        </w:rPr>
        <w:t xml:space="preserve"> </w:t>
      </w:r>
      <w:r w:rsidRPr="002A72DB">
        <w:rPr>
          <w:rFonts w:ascii="Calibri" w:hAnsi="Calibri" w:cs="Calibri"/>
          <w:sz w:val="23"/>
          <w:szCs w:val="23"/>
        </w:rPr>
        <w:t>quarter hours transfer as 2 semester hours.</w:t>
      </w:r>
    </w:p>
    <w:p w14:paraId="764DCB2A" w14:textId="4956C8C8" w:rsidR="00F64564" w:rsidRPr="002A72DB" w:rsidRDefault="009F4287" w:rsidP="008E18AB">
      <w:pPr>
        <w:pStyle w:val="ListParagraph"/>
        <w:numPr>
          <w:ilvl w:val="0"/>
          <w:numId w:val="40"/>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5</w:t>
      </w:r>
      <w:r w:rsidRPr="002A72DB">
        <w:rPr>
          <w:rFonts w:ascii="Calibri" w:hAnsi="Calibri" w:cs="Calibri"/>
          <w:sz w:val="23"/>
          <w:szCs w:val="23"/>
        </w:rPr>
        <w:tab/>
        <w:t>quarter hours transfer as 3 semester hours.</w:t>
      </w:r>
    </w:p>
    <w:p w14:paraId="05D0B80E" w14:textId="198306E0" w:rsidR="00F64564" w:rsidRPr="002A72DB" w:rsidRDefault="009F4287" w:rsidP="008E18AB">
      <w:pPr>
        <w:pStyle w:val="ListParagraph"/>
        <w:numPr>
          <w:ilvl w:val="0"/>
          <w:numId w:val="40"/>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6-7</w:t>
      </w:r>
      <w:r w:rsidR="00F64564" w:rsidRPr="002A72DB">
        <w:rPr>
          <w:rFonts w:ascii="Calibri" w:hAnsi="Calibri" w:cs="Calibri"/>
          <w:sz w:val="23"/>
          <w:szCs w:val="23"/>
        </w:rPr>
        <w:t xml:space="preserve"> </w:t>
      </w:r>
      <w:r w:rsidRPr="002A72DB">
        <w:rPr>
          <w:rFonts w:ascii="Calibri" w:hAnsi="Calibri" w:cs="Calibri"/>
          <w:sz w:val="23"/>
          <w:szCs w:val="23"/>
        </w:rPr>
        <w:t>quarter hours transfer as 4 semester hours.</w:t>
      </w:r>
    </w:p>
    <w:p w14:paraId="5C656659" w14:textId="1A24DB8C" w:rsidR="00F64564" w:rsidRPr="002A72DB" w:rsidRDefault="009F4287" w:rsidP="008E18AB">
      <w:pPr>
        <w:pStyle w:val="ListParagraph"/>
        <w:numPr>
          <w:ilvl w:val="0"/>
          <w:numId w:val="40"/>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8</w:t>
      </w:r>
      <w:r w:rsidRPr="002A72DB">
        <w:rPr>
          <w:rFonts w:ascii="Calibri" w:hAnsi="Calibri" w:cs="Calibri"/>
          <w:sz w:val="23"/>
          <w:szCs w:val="23"/>
        </w:rPr>
        <w:tab/>
        <w:t>quarter hours transfer as 5 semester hours.</w:t>
      </w:r>
    </w:p>
    <w:p w14:paraId="687A5DB8" w14:textId="17CBBDCA" w:rsidR="009F4287" w:rsidRPr="002A72DB" w:rsidRDefault="009F4287" w:rsidP="008E18AB">
      <w:pPr>
        <w:pStyle w:val="ListParagraph"/>
        <w:numPr>
          <w:ilvl w:val="0"/>
          <w:numId w:val="40"/>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9-10</w:t>
      </w:r>
      <w:r w:rsidR="00F64564" w:rsidRPr="002A72DB">
        <w:rPr>
          <w:rFonts w:ascii="Calibri" w:hAnsi="Calibri" w:cs="Calibri"/>
          <w:sz w:val="23"/>
          <w:szCs w:val="23"/>
        </w:rPr>
        <w:t xml:space="preserve"> </w:t>
      </w:r>
      <w:r w:rsidRPr="002A72DB">
        <w:rPr>
          <w:rFonts w:ascii="Calibri" w:hAnsi="Calibri" w:cs="Calibri"/>
          <w:sz w:val="23"/>
          <w:szCs w:val="23"/>
        </w:rPr>
        <w:t>quarter hours transfer as 6 semester hours.</w:t>
      </w:r>
    </w:p>
    <w:p w14:paraId="2E99FD96" w14:textId="77777777" w:rsidR="00FF5B7F" w:rsidRPr="00301079" w:rsidRDefault="00FF5B7F"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p>
    <w:p w14:paraId="7D9782AD" w14:textId="5D3C05B2" w:rsidR="00867A6D" w:rsidRPr="002A72DB" w:rsidRDefault="00867A6D" w:rsidP="005F263E">
      <w:pPr>
        <w:pStyle w:val="Heading2"/>
        <w:rPr>
          <w:rFonts w:ascii="Calibri" w:hAnsi="Calibri" w:cs="Calibri"/>
        </w:rPr>
      </w:pPr>
      <w:bookmarkStart w:id="86" w:name="_Toc107572329"/>
      <w:r w:rsidRPr="002A72DB">
        <w:rPr>
          <w:rFonts w:ascii="Calibri" w:hAnsi="Calibri" w:cs="Calibri"/>
        </w:rPr>
        <w:t xml:space="preserve">Other </w:t>
      </w:r>
      <w:r w:rsidR="00234FBE">
        <w:rPr>
          <w:rFonts w:ascii="Calibri" w:hAnsi="Calibri" w:cs="Calibri"/>
        </w:rPr>
        <w:t>C</w:t>
      </w:r>
      <w:r w:rsidRPr="002A72DB">
        <w:rPr>
          <w:rFonts w:ascii="Calibri" w:hAnsi="Calibri" w:cs="Calibri"/>
        </w:rPr>
        <w:t>oursework</w:t>
      </w:r>
      <w:bookmarkEnd w:id="86"/>
    </w:p>
    <w:p w14:paraId="387D257A" w14:textId="0D53C205" w:rsidR="00867A6D" w:rsidRPr="002A72DB" w:rsidRDefault="00867A6D" w:rsidP="0047179C">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Excluding </w:t>
      </w:r>
      <w:r w:rsidR="00FF5B7F" w:rsidRPr="002A72DB">
        <w:rPr>
          <w:rFonts w:ascii="Calibri" w:hAnsi="Calibri" w:cs="Calibri"/>
          <w:sz w:val="23"/>
          <w:szCs w:val="23"/>
        </w:rPr>
        <w:t xml:space="preserve">the </w:t>
      </w:r>
      <w:r w:rsidRPr="002A72DB">
        <w:rPr>
          <w:rFonts w:ascii="Calibri" w:hAnsi="Calibri" w:cs="Calibri"/>
          <w:sz w:val="23"/>
          <w:szCs w:val="23"/>
        </w:rPr>
        <w:t xml:space="preserve">foundational </w:t>
      </w:r>
      <w:r w:rsidR="00FF5B7F" w:rsidRPr="002A72DB">
        <w:rPr>
          <w:rFonts w:ascii="Calibri" w:hAnsi="Calibri" w:cs="Calibri"/>
          <w:sz w:val="23"/>
          <w:szCs w:val="23"/>
        </w:rPr>
        <w:t>tools</w:t>
      </w:r>
      <w:r w:rsidRPr="002A72DB">
        <w:rPr>
          <w:rFonts w:ascii="Calibri" w:hAnsi="Calibri" w:cs="Calibri"/>
          <w:sz w:val="23"/>
          <w:szCs w:val="23"/>
        </w:rPr>
        <w:t xml:space="preserve"> courses</w:t>
      </w:r>
      <w:r w:rsidR="00FF5B7F" w:rsidRPr="002A72DB">
        <w:rPr>
          <w:rFonts w:ascii="Calibri" w:hAnsi="Calibri" w:cs="Calibri"/>
          <w:sz w:val="23"/>
          <w:szCs w:val="23"/>
        </w:rPr>
        <w:t xml:space="preserve"> (PSY 609, 610, 624)</w:t>
      </w:r>
      <w:r w:rsidRPr="002A72DB">
        <w:rPr>
          <w:rFonts w:ascii="Calibri" w:hAnsi="Calibri" w:cs="Calibri"/>
          <w:sz w:val="23"/>
          <w:szCs w:val="23"/>
        </w:rPr>
        <w:t xml:space="preserve">, most formal instruction is carried out through seminars. </w:t>
      </w:r>
      <w:r w:rsidRPr="002A72DB">
        <w:rPr>
          <w:rFonts w:ascii="Calibri" w:hAnsi="Calibri" w:cs="Calibri"/>
          <w:b/>
          <w:bCs/>
          <w:iCs/>
          <w:sz w:val="23"/>
          <w:szCs w:val="23"/>
        </w:rPr>
        <w:t>For MA-PhD students</w:t>
      </w:r>
      <w:r w:rsidRPr="002A72DB">
        <w:rPr>
          <w:rFonts w:ascii="Calibri" w:hAnsi="Calibri" w:cs="Calibri"/>
          <w:sz w:val="23"/>
          <w:szCs w:val="23"/>
        </w:rPr>
        <w:t>, additional tool</w:t>
      </w:r>
      <w:r w:rsidR="00B11F1B" w:rsidRPr="002A72DB">
        <w:rPr>
          <w:rFonts w:ascii="Calibri" w:hAnsi="Calibri" w:cs="Calibri"/>
          <w:sz w:val="23"/>
          <w:szCs w:val="23"/>
        </w:rPr>
        <w:t>s</w:t>
      </w:r>
      <w:r w:rsidRPr="002A72DB">
        <w:rPr>
          <w:rFonts w:ascii="Calibri" w:hAnsi="Calibri" w:cs="Calibri"/>
          <w:sz w:val="23"/>
          <w:szCs w:val="23"/>
        </w:rPr>
        <w:t xml:space="preserve"> courses are offered through advanced courses in statistics in Psychology, Educational Research Methods, or other departments.</w:t>
      </w:r>
    </w:p>
    <w:p w14:paraId="34139243" w14:textId="6146E799" w:rsidR="00D03B36" w:rsidRPr="002A72DB"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With approval of your advisor, advisory committee, and the</w:t>
      </w:r>
      <w:r w:rsidR="00F920B8" w:rsidRPr="002A72DB">
        <w:rPr>
          <w:rFonts w:ascii="Calibri" w:hAnsi="Calibri" w:cs="Calibri"/>
          <w:sz w:val="23"/>
          <w:szCs w:val="23"/>
        </w:rPr>
        <w:t xml:space="preserve"> GPD</w:t>
      </w:r>
      <w:r w:rsidRPr="002A72DB">
        <w:rPr>
          <w:rFonts w:ascii="Calibri" w:hAnsi="Calibri" w:cs="Calibri"/>
          <w:sz w:val="23"/>
          <w:szCs w:val="23"/>
        </w:rPr>
        <w:t xml:space="preserve">, you may take graduate courses outside the Department. </w:t>
      </w:r>
    </w:p>
    <w:p w14:paraId="6DDEDF1E" w14:textId="441BA6BB" w:rsidR="00D03B36" w:rsidRPr="002A72DB"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Students may take independent study reading courses (PSY 601), supervised by a faculty member, in order to investigate some topic of special interest that is not offered in </w:t>
      </w:r>
      <w:r w:rsidR="00080CD3" w:rsidRPr="002A72DB">
        <w:rPr>
          <w:rFonts w:ascii="Calibri" w:hAnsi="Calibri" w:cs="Calibri"/>
          <w:sz w:val="23"/>
          <w:szCs w:val="23"/>
        </w:rPr>
        <w:t xml:space="preserve">a </w:t>
      </w:r>
      <w:r w:rsidRPr="002A72DB">
        <w:rPr>
          <w:rFonts w:ascii="Calibri" w:hAnsi="Calibri" w:cs="Calibri"/>
          <w:sz w:val="23"/>
          <w:szCs w:val="23"/>
        </w:rPr>
        <w:t xml:space="preserve">seminar or a regular graduate course. No more than 6 credits of PSY 601 may count towards the </w:t>
      </w:r>
      <w:r w:rsidR="006D1008" w:rsidRPr="002A72DB">
        <w:rPr>
          <w:rFonts w:ascii="Calibri" w:hAnsi="Calibri" w:cs="Calibri"/>
          <w:sz w:val="23"/>
          <w:szCs w:val="23"/>
        </w:rPr>
        <w:t>MA</w:t>
      </w:r>
      <w:r w:rsidRPr="002A72DB">
        <w:rPr>
          <w:rFonts w:ascii="Calibri" w:hAnsi="Calibri" w:cs="Calibri"/>
          <w:sz w:val="23"/>
          <w:szCs w:val="23"/>
        </w:rPr>
        <w:t xml:space="preserve"> and only six credits of PSY 601 can count towards the requirements of the PhD degree. Thus, if a MA-PhD student has taken 6 hours of PSY 601 for his/her thesis requirements and applies these to the PhD, </w:t>
      </w:r>
      <w:r w:rsidR="001919E8" w:rsidRPr="002A72DB">
        <w:rPr>
          <w:rFonts w:ascii="Calibri" w:hAnsi="Calibri" w:cs="Calibri"/>
          <w:sz w:val="23"/>
          <w:szCs w:val="23"/>
        </w:rPr>
        <w:t>n</w:t>
      </w:r>
      <w:r w:rsidRPr="002A72DB">
        <w:rPr>
          <w:rFonts w:ascii="Calibri" w:hAnsi="Calibri" w:cs="Calibri"/>
          <w:sz w:val="23"/>
          <w:szCs w:val="23"/>
        </w:rPr>
        <w:t>o other PSY 601 credits can count towards the PhD except with special permission by the</w:t>
      </w:r>
      <w:r w:rsidR="00F920B8" w:rsidRPr="002A72DB">
        <w:rPr>
          <w:rFonts w:ascii="Calibri" w:hAnsi="Calibri" w:cs="Calibri"/>
          <w:sz w:val="23"/>
          <w:szCs w:val="23"/>
        </w:rPr>
        <w:t xml:space="preserve"> GPD</w:t>
      </w:r>
      <w:r w:rsidRPr="002A72DB">
        <w:rPr>
          <w:rFonts w:ascii="Calibri" w:hAnsi="Calibri" w:cs="Calibri"/>
          <w:sz w:val="23"/>
          <w:szCs w:val="23"/>
        </w:rPr>
        <w:t>.</w:t>
      </w:r>
    </w:p>
    <w:p w14:paraId="1A226661" w14:textId="202DEA64" w:rsidR="00D03B36" w:rsidRPr="002A72DB"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b/>
          <w:bCs/>
          <w:iCs/>
          <w:sz w:val="23"/>
          <w:szCs w:val="23"/>
        </w:rPr>
        <w:t>For MA-PhD students</w:t>
      </w:r>
      <w:r w:rsidRPr="002A72DB">
        <w:rPr>
          <w:rFonts w:ascii="Calibri" w:hAnsi="Calibri" w:cs="Calibri"/>
          <w:sz w:val="23"/>
          <w:szCs w:val="23"/>
        </w:rPr>
        <w:t>, all courses taken at the Master’s level also count towards the PhD degree (</w:t>
      </w:r>
      <w:r w:rsidR="006D1008" w:rsidRPr="002A72DB">
        <w:rPr>
          <w:rFonts w:ascii="Calibri" w:hAnsi="Calibri" w:cs="Calibri"/>
          <w:sz w:val="23"/>
          <w:szCs w:val="23"/>
        </w:rPr>
        <w:t>with B grades or better)</w:t>
      </w:r>
      <w:r w:rsidRPr="002A72DB">
        <w:rPr>
          <w:rFonts w:ascii="Calibri" w:hAnsi="Calibri" w:cs="Calibri"/>
          <w:sz w:val="23"/>
          <w:szCs w:val="23"/>
        </w:rPr>
        <w:t xml:space="preserve">. Each MA-PhD student candidate for the PhD degree is required to register for a minimum of 12 semester hours of credit for the dissertation (PSY 799), normally in units of three semester hours. If the dissertation has not been finished with the completion of 12 semester hours, a maximum of 24 credit hours of PSY 799 may be taken. If the student is off campus but still working on the completion of the dissertation and additional faculty advising and use of University facilities are needed, hours of dissertation extension (PSY 802) may be taken, which </w:t>
      </w:r>
      <w:r w:rsidRPr="000459D7">
        <w:rPr>
          <w:rFonts w:ascii="Calibri" w:hAnsi="Calibri" w:cs="Calibri"/>
          <w:sz w:val="23"/>
          <w:szCs w:val="23"/>
        </w:rPr>
        <w:t xml:space="preserve">also fulfill the </w:t>
      </w:r>
      <w:hyperlink w:anchor="_Continuous_Enrollment_Policy_1" w:history="1">
        <w:r w:rsidR="000459D7" w:rsidRPr="000459D7">
          <w:rPr>
            <w:rStyle w:val="Hyperlink"/>
            <w:rFonts w:ascii="Calibri" w:hAnsi="Calibri" w:cs="Calibri"/>
            <w:sz w:val="23"/>
            <w:szCs w:val="23"/>
          </w:rPr>
          <w:t>Continuous Enrollment</w:t>
        </w:r>
      </w:hyperlink>
      <w:r w:rsidR="000459D7">
        <w:rPr>
          <w:rFonts w:ascii="Calibri" w:hAnsi="Calibri" w:cs="Calibri"/>
          <w:sz w:val="23"/>
          <w:szCs w:val="23"/>
        </w:rPr>
        <w:t xml:space="preserve"> </w:t>
      </w:r>
      <w:r w:rsidRPr="000459D7">
        <w:rPr>
          <w:rFonts w:ascii="Calibri" w:hAnsi="Calibri" w:cs="Calibri"/>
          <w:sz w:val="23"/>
          <w:szCs w:val="23"/>
        </w:rPr>
        <w:t>requirement.</w:t>
      </w:r>
    </w:p>
    <w:p w14:paraId="34BE610B" w14:textId="3FB31D55" w:rsidR="00867A6D" w:rsidRPr="002A72DB"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You do not need to register for any courses during the summer provided that (1) you were registered during the previous spring and (2) you have preregistered for the following fall. Otherwise, you must register during the summer to be allowed to use the library and other University facilities.</w:t>
      </w:r>
    </w:p>
    <w:p w14:paraId="069DB99E" w14:textId="0184D5F9" w:rsidR="00867A6D" w:rsidRPr="002A72DB" w:rsidRDefault="00867A6D" w:rsidP="005F263E">
      <w:pPr>
        <w:pStyle w:val="Heading3"/>
        <w:rPr>
          <w:rFonts w:ascii="Calibri" w:hAnsi="Calibri" w:cs="Calibri"/>
        </w:rPr>
      </w:pPr>
      <w:bookmarkStart w:id="87" w:name="_Toc107572330"/>
      <w:r w:rsidRPr="002A72DB">
        <w:rPr>
          <w:rFonts w:ascii="Calibri" w:hAnsi="Calibri" w:cs="Calibri"/>
        </w:rPr>
        <w:t>Advanced Seminars (PSY 735)</w:t>
      </w:r>
      <w:bookmarkEnd w:id="87"/>
    </w:p>
    <w:p w14:paraId="6BE694F9" w14:textId="77777777" w:rsidR="00867A6D" w:rsidRPr="002A72DB" w:rsidRDefault="00867A6D" w:rsidP="0047179C">
      <w:pPr>
        <w:spacing w:after="120"/>
        <w:rPr>
          <w:rFonts w:ascii="Calibri" w:hAnsi="Calibri" w:cs="Calibri"/>
          <w:sz w:val="23"/>
          <w:szCs w:val="23"/>
        </w:rPr>
      </w:pPr>
      <w:r w:rsidRPr="002A72DB">
        <w:rPr>
          <w:rFonts w:ascii="Calibri" w:hAnsi="Calibri" w:cs="Calibri"/>
          <w:sz w:val="23"/>
          <w:szCs w:val="23"/>
        </w:rPr>
        <w:t>Typically,</w:t>
      </w:r>
      <w:r w:rsidR="001919E8" w:rsidRPr="002A72DB">
        <w:rPr>
          <w:rFonts w:ascii="Calibri" w:hAnsi="Calibri" w:cs="Calibri"/>
          <w:sz w:val="23"/>
          <w:szCs w:val="23"/>
        </w:rPr>
        <w:t xml:space="preserve"> at</w:t>
      </w:r>
      <w:r w:rsidRPr="002A72DB">
        <w:rPr>
          <w:rFonts w:ascii="Calibri" w:hAnsi="Calibri" w:cs="Calibri"/>
          <w:sz w:val="23"/>
          <w:szCs w:val="23"/>
        </w:rPr>
        <w:t xml:space="preserve"> least two advanced seminars (PSY 735) are offered each year on a variety of topics. To facilitate schedule planning, a list of seminars to be offered throughout the academic year will be made available in time for registration. You are strongly encouraged to register for seminars outside your area of specific research interest, provided that you have the necessary background. If you are interested in a seminar but believe that you lack the background, you should consult with the instructor who may be able to recommend readings that will prepare you to take the seminar. The seminars are small (typically 5 - 12 students) and emphasize current research topics, readings in the original literature, and intensive group discussion of issues and problems.</w:t>
      </w:r>
    </w:p>
    <w:p w14:paraId="07EE059A" w14:textId="5C4182C4" w:rsidR="00867A6D" w:rsidRPr="002A72DB" w:rsidRDefault="00867A6D" w:rsidP="0047179C">
      <w:pPr>
        <w:spacing w:after="120"/>
        <w:rPr>
          <w:rFonts w:ascii="Calibri" w:hAnsi="Calibri" w:cs="Calibri"/>
          <w:sz w:val="23"/>
          <w:szCs w:val="23"/>
        </w:rPr>
      </w:pPr>
      <w:r w:rsidRPr="002A72DB">
        <w:rPr>
          <w:rFonts w:ascii="Calibri" w:hAnsi="Calibri" w:cs="Calibri"/>
          <w:sz w:val="23"/>
          <w:szCs w:val="23"/>
        </w:rPr>
        <w:t>Seminars are offered in the following areas of study. The specific areas offered each semester will depend on faculty interest and availability. Areas are identified in the course schedule by a letter suffix.</w:t>
      </w:r>
      <w:r w:rsidRPr="002A72DB">
        <w:rPr>
          <w:rFonts w:ascii="Calibri" w:hAnsi="Calibri" w:cs="Calibri"/>
          <w:sz w:val="23"/>
          <w:szCs w:val="23"/>
        </w:rPr>
        <w:tab/>
      </w:r>
    </w:p>
    <w:p w14:paraId="5159A336" w14:textId="77777777" w:rsidR="00867A6D" w:rsidRPr="002A72DB" w:rsidRDefault="00867A6D" w:rsidP="0047179C">
      <w:pPr>
        <w:pStyle w:val="NoSpacing"/>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t>C</w:t>
      </w:r>
      <w:r w:rsidRPr="002A72DB">
        <w:rPr>
          <w:rFonts w:ascii="Calibri" w:hAnsi="Calibri" w:cs="Calibri"/>
          <w:sz w:val="23"/>
          <w:szCs w:val="23"/>
        </w:rPr>
        <w:tab/>
        <w:t>Cognitive</w:t>
      </w:r>
    </w:p>
    <w:p w14:paraId="76D72648" w14:textId="77777777" w:rsidR="00867A6D" w:rsidRPr="002A72DB" w:rsidRDefault="00867A6D" w:rsidP="0047179C">
      <w:pPr>
        <w:pStyle w:val="NoSpacing"/>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t>D</w:t>
      </w:r>
      <w:r w:rsidRPr="002A72DB">
        <w:rPr>
          <w:rFonts w:ascii="Calibri" w:hAnsi="Calibri" w:cs="Calibri"/>
          <w:sz w:val="23"/>
          <w:szCs w:val="23"/>
        </w:rPr>
        <w:tab/>
        <w:t>Development</w:t>
      </w:r>
    </w:p>
    <w:p w14:paraId="36E485ED" w14:textId="77777777" w:rsidR="00867A6D" w:rsidRPr="002A72DB" w:rsidRDefault="00867A6D" w:rsidP="0047179C">
      <w:pPr>
        <w:pStyle w:val="NoSpacing"/>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t>J</w:t>
      </w:r>
      <w:r w:rsidRPr="002A72DB">
        <w:rPr>
          <w:rFonts w:ascii="Calibri" w:hAnsi="Calibri" w:cs="Calibri"/>
          <w:sz w:val="23"/>
          <w:szCs w:val="23"/>
        </w:rPr>
        <w:tab/>
        <w:t>Clinical</w:t>
      </w:r>
    </w:p>
    <w:p w14:paraId="77F2B2FB" w14:textId="77777777" w:rsidR="00867A6D" w:rsidRPr="002A72DB" w:rsidRDefault="00867A6D" w:rsidP="0047179C">
      <w:pPr>
        <w:pStyle w:val="NoSpacing"/>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t>N</w:t>
      </w:r>
      <w:r w:rsidRPr="002A72DB">
        <w:rPr>
          <w:rFonts w:ascii="Calibri" w:hAnsi="Calibri" w:cs="Calibri"/>
          <w:sz w:val="23"/>
          <w:szCs w:val="23"/>
        </w:rPr>
        <w:tab/>
        <w:t>Neuroscience/Biological</w:t>
      </w:r>
    </w:p>
    <w:p w14:paraId="34C937E0" w14:textId="77777777" w:rsidR="00867A6D" w:rsidRPr="002A72DB" w:rsidRDefault="00867A6D" w:rsidP="0047179C">
      <w:pPr>
        <w:pStyle w:val="NoSpacing"/>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t>S</w:t>
      </w:r>
      <w:r w:rsidRPr="002A72DB">
        <w:rPr>
          <w:rFonts w:ascii="Calibri" w:hAnsi="Calibri" w:cs="Calibri"/>
          <w:sz w:val="23"/>
          <w:szCs w:val="23"/>
        </w:rPr>
        <w:tab/>
        <w:t>Social</w:t>
      </w:r>
    </w:p>
    <w:p w14:paraId="26716D69" w14:textId="77777777" w:rsidR="00867A6D" w:rsidRPr="002A72DB" w:rsidRDefault="00867A6D" w:rsidP="0047179C">
      <w:pPr>
        <w:pStyle w:val="NoSpacing"/>
        <w:rPr>
          <w:rFonts w:ascii="Calibri" w:hAnsi="Calibri" w:cs="Calibri"/>
          <w:sz w:val="23"/>
          <w:szCs w:val="23"/>
        </w:rPr>
      </w:pPr>
      <w:r w:rsidRPr="002A72DB">
        <w:rPr>
          <w:rFonts w:ascii="Calibri" w:hAnsi="Calibri" w:cs="Calibri"/>
          <w:sz w:val="23"/>
          <w:szCs w:val="23"/>
        </w:rPr>
        <w:tab/>
      </w:r>
      <w:r w:rsidRPr="002A72DB">
        <w:rPr>
          <w:rFonts w:ascii="Calibri" w:hAnsi="Calibri" w:cs="Calibri"/>
          <w:sz w:val="23"/>
          <w:szCs w:val="23"/>
        </w:rPr>
        <w:tab/>
        <w:t>F</w:t>
      </w:r>
      <w:r w:rsidRPr="002A72DB">
        <w:rPr>
          <w:rFonts w:ascii="Calibri" w:hAnsi="Calibri" w:cs="Calibri"/>
          <w:sz w:val="23"/>
          <w:szCs w:val="23"/>
        </w:rPr>
        <w:tab/>
        <w:t>Floating (other topics)</w:t>
      </w:r>
    </w:p>
    <w:p w14:paraId="687F113C" w14:textId="77777777" w:rsidR="00867A6D" w:rsidRPr="002A72DB" w:rsidRDefault="00867A6D" w:rsidP="0047179C">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b/>
          <w:bCs/>
          <w:iCs/>
          <w:sz w:val="23"/>
          <w:szCs w:val="23"/>
        </w:rPr>
        <w:t>All MA-PhD students</w:t>
      </w:r>
      <w:r w:rsidRPr="002A72DB">
        <w:rPr>
          <w:rFonts w:ascii="Calibri" w:hAnsi="Calibri" w:cs="Calibri"/>
          <w:sz w:val="23"/>
          <w:szCs w:val="23"/>
        </w:rPr>
        <w:t xml:space="preserve"> must take at least four seminars (which could include additional statistics or research courses) during their doctoral program and are </w:t>
      </w:r>
      <w:r w:rsidR="005F6181" w:rsidRPr="002A72DB">
        <w:rPr>
          <w:rFonts w:ascii="Calibri" w:hAnsi="Calibri" w:cs="Calibri"/>
          <w:sz w:val="23"/>
          <w:szCs w:val="23"/>
        </w:rPr>
        <w:t xml:space="preserve">strongly advised to take more. </w:t>
      </w:r>
      <w:r w:rsidRPr="002A72DB">
        <w:rPr>
          <w:rFonts w:ascii="Calibri" w:hAnsi="Calibri" w:cs="Calibri"/>
          <w:sz w:val="23"/>
          <w:szCs w:val="23"/>
        </w:rPr>
        <w:t xml:space="preserve">There is no maximum limit on the number of seminars that may be taken. </w:t>
      </w:r>
      <w:r w:rsidR="00593439" w:rsidRPr="002A72DB">
        <w:rPr>
          <w:rFonts w:ascii="Calibri" w:hAnsi="Calibri" w:cs="Calibri"/>
          <w:sz w:val="23"/>
          <w:szCs w:val="23"/>
        </w:rPr>
        <w:t>Students</w:t>
      </w:r>
      <w:r w:rsidRPr="002A72DB">
        <w:rPr>
          <w:rFonts w:ascii="Calibri" w:hAnsi="Calibri" w:cs="Calibri"/>
          <w:sz w:val="23"/>
          <w:szCs w:val="23"/>
        </w:rPr>
        <w:t xml:space="preserve"> may not audit seminar courses without special permission.</w:t>
      </w:r>
    </w:p>
    <w:p w14:paraId="6DC51E8F" w14:textId="5E491130" w:rsidR="005128BA" w:rsidRPr="002A72DB" w:rsidRDefault="005128BA" w:rsidP="005F263E">
      <w:pPr>
        <w:pStyle w:val="Heading3"/>
        <w:rPr>
          <w:rFonts w:ascii="Calibri" w:hAnsi="Calibri" w:cs="Calibri"/>
        </w:rPr>
      </w:pPr>
      <w:bookmarkStart w:id="88" w:name="_Toc107572331"/>
      <w:r w:rsidRPr="002A72DB">
        <w:rPr>
          <w:rFonts w:ascii="Calibri" w:hAnsi="Calibri" w:cs="Calibri"/>
        </w:rPr>
        <w:t>Independent Doctoral Research (PSY 751)</w:t>
      </w:r>
      <w:bookmarkEnd w:id="88"/>
    </w:p>
    <w:p w14:paraId="3E324624" w14:textId="0839D56B" w:rsidR="005128BA" w:rsidRPr="002A72DB" w:rsidRDefault="005325F5" w:rsidP="001F5E84">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before="0" w:after="120"/>
        <w:rPr>
          <w:rFonts w:ascii="Calibri" w:hAnsi="Calibri" w:cs="Calibri"/>
          <w:sz w:val="23"/>
          <w:szCs w:val="23"/>
        </w:rPr>
      </w:pPr>
      <w:r w:rsidRPr="002A72DB">
        <w:rPr>
          <w:rFonts w:ascii="Calibri" w:hAnsi="Calibri" w:cs="Calibri"/>
          <w:sz w:val="23"/>
          <w:szCs w:val="23"/>
        </w:rPr>
        <w:t>After entering the doctoral portion of the program</w:t>
      </w:r>
      <w:r w:rsidR="005128BA" w:rsidRPr="002A72DB">
        <w:rPr>
          <w:rFonts w:ascii="Calibri" w:hAnsi="Calibri" w:cs="Calibri"/>
          <w:sz w:val="23"/>
          <w:szCs w:val="23"/>
        </w:rPr>
        <w:t>, typically during your 3</w:t>
      </w:r>
      <w:r w:rsidR="005128BA" w:rsidRPr="002A72DB">
        <w:rPr>
          <w:rFonts w:ascii="Calibri" w:hAnsi="Calibri" w:cs="Calibri"/>
          <w:sz w:val="23"/>
          <w:szCs w:val="23"/>
          <w:vertAlign w:val="superscript"/>
        </w:rPr>
        <w:t>rd</w:t>
      </w:r>
      <w:r w:rsidR="005128BA" w:rsidRPr="002A72DB">
        <w:rPr>
          <w:rFonts w:ascii="Calibri" w:hAnsi="Calibri" w:cs="Calibri"/>
          <w:sz w:val="23"/>
          <w:szCs w:val="23"/>
        </w:rPr>
        <w:t xml:space="preserve"> or 4</w:t>
      </w:r>
      <w:r w:rsidR="005128BA" w:rsidRPr="002A72DB">
        <w:rPr>
          <w:rFonts w:ascii="Calibri" w:hAnsi="Calibri" w:cs="Calibri"/>
          <w:sz w:val="23"/>
          <w:szCs w:val="23"/>
          <w:vertAlign w:val="superscript"/>
        </w:rPr>
        <w:t>th</w:t>
      </w:r>
      <w:r w:rsidR="005128BA" w:rsidRPr="002A72DB">
        <w:rPr>
          <w:rFonts w:ascii="Calibri" w:hAnsi="Calibri" w:cs="Calibri"/>
          <w:sz w:val="23"/>
          <w:szCs w:val="23"/>
        </w:rPr>
        <w:t xml:space="preserve"> year, you must register for at least 6 credits of PSY 751, Independent Doctoral Research. Students may take additional PSY 751 credits, but only a maximum of 15 combined credits </w:t>
      </w:r>
      <w:r w:rsidR="00116AB5" w:rsidRPr="002A72DB">
        <w:rPr>
          <w:rFonts w:ascii="Calibri" w:hAnsi="Calibri" w:cs="Calibri"/>
          <w:sz w:val="23"/>
          <w:szCs w:val="23"/>
        </w:rPr>
        <w:t xml:space="preserve">of PSY </w:t>
      </w:r>
      <w:r w:rsidR="005128BA" w:rsidRPr="002A72DB">
        <w:rPr>
          <w:rFonts w:ascii="Calibri" w:hAnsi="Calibri" w:cs="Calibri"/>
          <w:sz w:val="23"/>
          <w:szCs w:val="23"/>
        </w:rPr>
        <w:t xml:space="preserve">601 and 751 can count toward the requirements of the PhD. The aim of this requirement is to encourage an early start on research that will lead to the dissertation project. It provides an opportunity for you to collect pilot data for your dissertation, to carry out work that will allow you to develop techniques needed for your dissertation, to collaborate with another student on a research project, or to carry out a project in another laboratory either in the Department or elsewhere. There is no departmental requirement either that the completion of PSY 751 involves a separate research project (distinct from the </w:t>
      </w:r>
      <w:r w:rsidR="00431656" w:rsidRPr="002A72DB">
        <w:rPr>
          <w:rFonts w:ascii="Calibri" w:hAnsi="Calibri" w:cs="Calibri"/>
          <w:sz w:val="23"/>
          <w:szCs w:val="23"/>
        </w:rPr>
        <w:t>Master’s</w:t>
      </w:r>
      <w:r w:rsidR="005128BA" w:rsidRPr="002A72DB">
        <w:rPr>
          <w:rFonts w:ascii="Calibri" w:hAnsi="Calibri" w:cs="Calibri"/>
          <w:sz w:val="23"/>
          <w:szCs w:val="23"/>
        </w:rPr>
        <w:t xml:space="preserve"> thesis and dissertation) or that the results of the research be written up as a formal report. Individual faculty, however, may wish to impose such requirements on their students. </w:t>
      </w:r>
    </w:p>
    <w:p w14:paraId="0CCB6A9C" w14:textId="10021098" w:rsidR="006A29FA" w:rsidRPr="0076201E" w:rsidRDefault="006A29FA" w:rsidP="001F5E84">
      <w:pPr>
        <w:spacing w:after="120"/>
        <w:rPr>
          <w:rFonts w:ascii="Calibri" w:hAnsi="Calibri" w:cs="Calibri"/>
          <w:caps/>
          <w:color w:val="FFFFFF" w:themeColor="background1"/>
          <w:spacing w:val="15"/>
          <w:sz w:val="23"/>
          <w:szCs w:val="23"/>
        </w:rPr>
      </w:pPr>
    </w:p>
    <w:p w14:paraId="264DC272" w14:textId="1D4AC251" w:rsidR="00941176" w:rsidRPr="002A72DB" w:rsidRDefault="008E03AF" w:rsidP="005F263E">
      <w:pPr>
        <w:pStyle w:val="Heading1"/>
        <w:rPr>
          <w:rFonts w:ascii="Calibri" w:hAnsi="Calibri" w:cs="Calibri"/>
        </w:rPr>
      </w:pPr>
      <w:bookmarkStart w:id="89" w:name="_Toc107572332"/>
      <w:r w:rsidRPr="002A72DB">
        <w:rPr>
          <w:rFonts w:ascii="Calibri" w:hAnsi="Calibri" w:cs="Calibri"/>
        </w:rPr>
        <w:t xml:space="preserve">Milestone </w:t>
      </w:r>
      <w:r w:rsidR="008E4B8F">
        <w:rPr>
          <w:rFonts w:ascii="Calibri" w:hAnsi="Calibri" w:cs="Calibri"/>
        </w:rPr>
        <w:t>P</w:t>
      </w:r>
      <w:r w:rsidRPr="002A72DB">
        <w:rPr>
          <w:rFonts w:ascii="Calibri" w:hAnsi="Calibri" w:cs="Calibri"/>
        </w:rPr>
        <w:t xml:space="preserve">rocedures and </w:t>
      </w:r>
      <w:r w:rsidR="008E4B8F">
        <w:rPr>
          <w:rFonts w:ascii="Calibri" w:hAnsi="Calibri" w:cs="Calibri"/>
        </w:rPr>
        <w:t>F</w:t>
      </w:r>
      <w:r w:rsidRPr="002A72DB">
        <w:rPr>
          <w:rFonts w:ascii="Calibri" w:hAnsi="Calibri" w:cs="Calibri"/>
        </w:rPr>
        <w:t>orms</w:t>
      </w:r>
      <w:bookmarkEnd w:id="89"/>
    </w:p>
    <w:p w14:paraId="4C7FD0D7" w14:textId="7A90A608" w:rsidR="003D0730" w:rsidRPr="0076201E" w:rsidRDefault="00BF7E7C" w:rsidP="0047179C">
      <w:pPr>
        <w:spacing w:after="120"/>
        <w:rPr>
          <w:rFonts w:ascii="Calibri" w:hAnsi="Calibri" w:cs="Calibri"/>
          <w:sz w:val="23"/>
          <w:szCs w:val="23"/>
        </w:rPr>
      </w:pPr>
      <w:r w:rsidRPr="002A72DB">
        <w:rPr>
          <w:rFonts w:ascii="Calibri" w:hAnsi="Calibri" w:cs="Calibri"/>
          <w:sz w:val="23"/>
          <w:szCs w:val="23"/>
        </w:rPr>
        <w:t xml:space="preserve">Forms required for milestone completion can be found on the Department </w:t>
      </w:r>
      <w:hyperlink r:id="rId48" w:history="1">
        <w:r w:rsidR="00DE5694" w:rsidRPr="002A72DB">
          <w:rPr>
            <w:rStyle w:val="Hyperlink"/>
            <w:rFonts w:ascii="Calibri" w:hAnsi="Calibri" w:cs="Calibri"/>
            <w:sz w:val="23"/>
            <w:szCs w:val="23"/>
          </w:rPr>
          <w:t>Graduate Forms and Resources</w:t>
        </w:r>
      </w:hyperlink>
      <w:r w:rsidR="00DE5694" w:rsidRPr="002A72DB">
        <w:rPr>
          <w:rFonts w:ascii="Calibri" w:hAnsi="Calibri" w:cs="Calibri"/>
          <w:sz w:val="23"/>
          <w:szCs w:val="23"/>
        </w:rPr>
        <w:t xml:space="preserve"> webpage.</w:t>
      </w:r>
      <w:r w:rsidRPr="002A72DB">
        <w:rPr>
          <w:rFonts w:ascii="Calibri" w:hAnsi="Calibri" w:cs="Calibri"/>
          <w:sz w:val="23"/>
          <w:szCs w:val="23"/>
        </w:rPr>
        <w:t xml:space="preserve"> </w:t>
      </w:r>
    </w:p>
    <w:p w14:paraId="1E8FA19C" w14:textId="77C08101" w:rsidR="00367872" w:rsidRPr="002A72DB" w:rsidRDefault="008E4B8F" w:rsidP="005F263E">
      <w:pPr>
        <w:pStyle w:val="Heading2"/>
        <w:rPr>
          <w:rFonts w:ascii="Calibri" w:hAnsi="Calibri" w:cs="Calibri"/>
        </w:rPr>
      </w:pPr>
      <w:bookmarkStart w:id="90" w:name="_Toc107572333"/>
      <w:r>
        <w:rPr>
          <w:rFonts w:ascii="Calibri" w:hAnsi="Calibri" w:cs="Calibri"/>
        </w:rPr>
        <w:t>A</w:t>
      </w:r>
      <w:r w:rsidR="00386495" w:rsidRPr="002A72DB">
        <w:rPr>
          <w:rFonts w:ascii="Calibri" w:hAnsi="Calibri" w:cs="Calibri"/>
        </w:rPr>
        <w:t xml:space="preserve">dvisory and </w:t>
      </w:r>
      <w:r>
        <w:rPr>
          <w:rFonts w:ascii="Calibri" w:hAnsi="Calibri" w:cs="Calibri"/>
        </w:rPr>
        <w:t>E</w:t>
      </w:r>
      <w:r w:rsidR="00386495" w:rsidRPr="002A72DB">
        <w:rPr>
          <w:rFonts w:ascii="Calibri" w:hAnsi="Calibri" w:cs="Calibri"/>
        </w:rPr>
        <w:t xml:space="preserve">xamination </w:t>
      </w:r>
      <w:r>
        <w:rPr>
          <w:rFonts w:ascii="Calibri" w:hAnsi="Calibri" w:cs="Calibri"/>
        </w:rPr>
        <w:t>C</w:t>
      </w:r>
      <w:r w:rsidR="00386495" w:rsidRPr="002A72DB">
        <w:rPr>
          <w:rFonts w:ascii="Calibri" w:hAnsi="Calibri" w:cs="Calibri"/>
        </w:rPr>
        <w:t>ommittees</w:t>
      </w:r>
      <w:bookmarkEnd w:id="90"/>
    </w:p>
    <w:p w14:paraId="789420AE" w14:textId="28A7A5F4" w:rsidR="00150454" w:rsidRPr="002A72DB" w:rsidRDefault="00367872" w:rsidP="0047179C">
      <w:pPr>
        <w:tabs>
          <w:tab w:val="left" w:pos="1"/>
          <w:tab w:val="left" w:pos="540"/>
          <w:tab w:val="left" w:pos="4320"/>
          <w:tab w:val="left" w:pos="5040"/>
          <w:tab w:val="left" w:pos="7200"/>
          <w:tab w:val="left" w:pos="9360"/>
        </w:tabs>
        <w:spacing w:after="120"/>
        <w:rPr>
          <w:rFonts w:ascii="Calibri" w:hAnsi="Calibri" w:cs="Calibri"/>
          <w:sz w:val="23"/>
          <w:szCs w:val="23"/>
        </w:rPr>
      </w:pPr>
      <w:r w:rsidRPr="002A72DB">
        <w:rPr>
          <w:rFonts w:ascii="Calibri" w:hAnsi="Calibri" w:cs="Calibri"/>
          <w:sz w:val="23"/>
          <w:szCs w:val="23"/>
        </w:rPr>
        <w:t xml:space="preserve">At various points in the program, you will need to request appointment of a committee </w:t>
      </w:r>
      <w:r w:rsidR="006D1008" w:rsidRPr="002A72DB">
        <w:rPr>
          <w:rFonts w:ascii="Calibri" w:hAnsi="Calibri" w:cs="Calibri"/>
          <w:sz w:val="23"/>
          <w:szCs w:val="23"/>
        </w:rPr>
        <w:t>to</w:t>
      </w:r>
      <w:r w:rsidRPr="002A72DB">
        <w:rPr>
          <w:rFonts w:ascii="Calibri" w:hAnsi="Calibri" w:cs="Calibri"/>
          <w:sz w:val="23"/>
          <w:szCs w:val="23"/>
        </w:rPr>
        <w:t xml:space="preserve"> advise you on research projects and course planning, or </w:t>
      </w:r>
      <w:r w:rsidR="006D1008" w:rsidRPr="002A72DB">
        <w:rPr>
          <w:rFonts w:ascii="Calibri" w:hAnsi="Calibri" w:cs="Calibri"/>
          <w:sz w:val="23"/>
          <w:szCs w:val="23"/>
        </w:rPr>
        <w:t xml:space="preserve">to </w:t>
      </w:r>
      <w:r w:rsidRPr="002A72DB">
        <w:rPr>
          <w:rFonts w:ascii="Calibri" w:hAnsi="Calibri" w:cs="Calibri"/>
          <w:sz w:val="23"/>
          <w:szCs w:val="23"/>
        </w:rPr>
        <w:t>examine you on the content of a</w:t>
      </w:r>
      <w:r w:rsidR="009535F2" w:rsidRPr="002A72DB">
        <w:rPr>
          <w:rFonts w:ascii="Calibri" w:hAnsi="Calibri" w:cs="Calibri"/>
          <w:sz w:val="23"/>
          <w:szCs w:val="23"/>
        </w:rPr>
        <w:t xml:space="preserve"> major project. </w:t>
      </w:r>
      <w:r w:rsidR="006D1008" w:rsidRPr="002A72DB">
        <w:rPr>
          <w:rFonts w:ascii="Calibri" w:hAnsi="Calibri" w:cs="Calibri"/>
          <w:sz w:val="23"/>
          <w:szCs w:val="23"/>
        </w:rPr>
        <w:t>Separate c</w:t>
      </w:r>
      <w:r w:rsidR="00E524C6" w:rsidRPr="002A72DB">
        <w:rPr>
          <w:rFonts w:ascii="Calibri" w:hAnsi="Calibri" w:cs="Calibri"/>
          <w:sz w:val="23"/>
          <w:szCs w:val="23"/>
        </w:rPr>
        <w:t>ommittees</w:t>
      </w:r>
      <w:r w:rsidR="009535F2" w:rsidRPr="002A72DB">
        <w:rPr>
          <w:rFonts w:ascii="Calibri" w:hAnsi="Calibri" w:cs="Calibri"/>
          <w:sz w:val="23"/>
          <w:szCs w:val="23"/>
        </w:rPr>
        <w:t xml:space="preserve"> are appointed for the thesis and for the dissertation (which includes the </w:t>
      </w:r>
      <w:r w:rsidR="00810B11" w:rsidRPr="002A72DB">
        <w:rPr>
          <w:rFonts w:ascii="Calibri" w:hAnsi="Calibri" w:cs="Calibri"/>
          <w:sz w:val="23"/>
          <w:szCs w:val="23"/>
        </w:rPr>
        <w:t xml:space="preserve">comprehensive </w:t>
      </w:r>
      <w:r w:rsidR="009535F2" w:rsidRPr="002A72DB">
        <w:rPr>
          <w:rFonts w:ascii="Calibri" w:hAnsi="Calibri" w:cs="Calibri"/>
          <w:sz w:val="23"/>
          <w:szCs w:val="23"/>
        </w:rPr>
        <w:t>examination)</w:t>
      </w:r>
      <w:r w:rsidR="0047179C" w:rsidRPr="002A72DB">
        <w:rPr>
          <w:rFonts w:ascii="Calibri" w:hAnsi="Calibri" w:cs="Calibri"/>
          <w:sz w:val="23"/>
          <w:szCs w:val="23"/>
        </w:rPr>
        <w:t>, although membership on these committees may overlap</w:t>
      </w:r>
      <w:r w:rsidR="009535F2" w:rsidRPr="002A72DB">
        <w:rPr>
          <w:rFonts w:ascii="Calibri" w:hAnsi="Calibri" w:cs="Calibri"/>
          <w:sz w:val="23"/>
          <w:szCs w:val="23"/>
        </w:rPr>
        <w:t xml:space="preserve">. </w:t>
      </w:r>
      <w:r w:rsidRPr="002A72DB">
        <w:rPr>
          <w:rFonts w:ascii="Calibri" w:hAnsi="Calibri" w:cs="Calibri"/>
          <w:sz w:val="23"/>
          <w:szCs w:val="23"/>
        </w:rPr>
        <w:t xml:space="preserve">The chair of each committee must be </w:t>
      </w:r>
      <w:r w:rsidR="004D47CA" w:rsidRPr="002A72DB">
        <w:rPr>
          <w:rFonts w:ascii="Calibri" w:hAnsi="Calibri" w:cs="Calibri"/>
          <w:sz w:val="23"/>
          <w:szCs w:val="23"/>
        </w:rPr>
        <w:t xml:space="preserve">a </w:t>
      </w:r>
      <w:r w:rsidR="007C3507" w:rsidRPr="002A72DB">
        <w:rPr>
          <w:rFonts w:ascii="Calibri" w:hAnsi="Calibri" w:cs="Calibri"/>
          <w:sz w:val="23"/>
          <w:szCs w:val="23"/>
        </w:rPr>
        <w:t>tenure-track faculty member in Psychology</w:t>
      </w:r>
      <w:r w:rsidRPr="002A72DB">
        <w:rPr>
          <w:rFonts w:ascii="Calibri" w:hAnsi="Calibri" w:cs="Calibri"/>
          <w:sz w:val="23"/>
          <w:szCs w:val="23"/>
        </w:rPr>
        <w:t xml:space="preserve">. You should first discuss the composition of the committee with your faculty advisor, who will normally serve as the chair of your committee. </w:t>
      </w:r>
    </w:p>
    <w:p w14:paraId="2AA976E1" w14:textId="630875EB" w:rsidR="00150454" w:rsidRPr="002A72DB" w:rsidRDefault="00367872" w:rsidP="0047179C">
      <w:pPr>
        <w:tabs>
          <w:tab w:val="left" w:pos="1"/>
          <w:tab w:val="left" w:pos="540"/>
          <w:tab w:val="left" w:pos="4320"/>
          <w:tab w:val="left" w:pos="5040"/>
          <w:tab w:val="left" w:pos="7200"/>
          <w:tab w:val="left" w:pos="9360"/>
        </w:tabs>
        <w:spacing w:after="120"/>
        <w:rPr>
          <w:rFonts w:ascii="Calibri" w:hAnsi="Calibri" w:cs="Calibri"/>
          <w:color w:val="000000" w:themeColor="text1"/>
          <w:sz w:val="23"/>
          <w:szCs w:val="23"/>
        </w:rPr>
      </w:pPr>
      <w:r w:rsidRPr="002A72DB">
        <w:rPr>
          <w:rFonts w:ascii="Calibri" w:hAnsi="Calibri" w:cs="Calibri"/>
          <w:color w:val="000000" w:themeColor="text1"/>
          <w:sz w:val="23"/>
          <w:szCs w:val="23"/>
        </w:rPr>
        <w:t xml:space="preserve">The advice of the Department Head must also be sought regarding composition of newly formed doctoral </w:t>
      </w:r>
      <w:r w:rsidR="004D47CA" w:rsidRPr="002A72DB">
        <w:rPr>
          <w:rFonts w:ascii="Calibri" w:hAnsi="Calibri" w:cs="Calibri"/>
          <w:color w:val="000000" w:themeColor="text1"/>
          <w:sz w:val="23"/>
          <w:szCs w:val="23"/>
        </w:rPr>
        <w:t xml:space="preserve">advisory </w:t>
      </w:r>
      <w:r w:rsidRPr="002A72DB">
        <w:rPr>
          <w:rFonts w:ascii="Calibri" w:hAnsi="Calibri" w:cs="Calibri"/>
          <w:color w:val="000000" w:themeColor="text1"/>
          <w:sz w:val="23"/>
          <w:szCs w:val="23"/>
        </w:rPr>
        <w:t>committees</w:t>
      </w:r>
      <w:r w:rsidR="00A872BD" w:rsidRPr="002A72DB">
        <w:rPr>
          <w:rFonts w:ascii="Calibri" w:hAnsi="Calibri" w:cs="Calibri"/>
          <w:color w:val="000000" w:themeColor="text1"/>
          <w:sz w:val="23"/>
          <w:szCs w:val="23"/>
        </w:rPr>
        <w:t>; t</w:t>
      </w:r>
      <w:r w:rsidRPr="002A72DB">
        <w:rPr>
          <w:rFonts w:ascii="Calibri" w:hAnsi="Calibri" w:cs="Calibri"/>
          <w:color w:val="000000" w:themeColor="text1"/>
          <w:sz w:val="23"/>
          <w:szCs w:val="23"/>
        </w:rPr>
        <w:t xml:space="preserve">he Department Head appoints the fourth committee member after consultation with the doctoral </w:t>
      </w:r>
      <w:r w:rsidR="004D47CA" w:rsidRPr="002A72DB">
        <w:rPr>
          <w:rFonts w:ascii="Calibri" w:hAnsi="Calibri" w:cs="Calibri"/>
          <w:color w:val="000000" w:themeColor="text1"/>
          <w:sz w:val="23"/>
          <w:szCs w:val="23"/>
        </w:rPr>
        <w:t xml:space="preserve">advisory </w:t>
      </w:r>
      <w:r w:rsidRPr="002A72DB">
        <w:rPr>
          <w:rFonts w:ascii="Calibri" w:hAnsi="Calibri" w:cs="Calibri"/>
          <w:color w:val="000000" w:themeColor="text1"/>
          <w:sz w:val="23"/>
          <w:szCs w:val="23"/>
        </w:rPr>
        <w:t xml:space="preserve">committee chair. </w:t>
      </w:r>
      <w:r w:rsidR="00150454" w:rsidRPr="002A72DB">
        <w:rPr>
          <w:rFonts w:ascii="Calibri" w:hAnsi="Calibri" w:cs="Calibri"/>
          <w:color w:val="000000" w:themeColor="text1"/>
          <w:sz w:val="23"/>
          <w:szCs w:val="23"/>
        </w:rPr>
        <w:t>Although the Department Head appoints the fourth member, Graduate School policy requires that the committee composition be mutually acceptable to the student and all committee members. If a student, advisor, or committee member find</w:t>
      </w:r>
      <w:r w:rsidR="004D47CA" w:rsidRPr="002A72DB">
        <w:rPr>
          <w:rFonts w:ascii="Calibri" w:hAnsi="Calibri" w:cs="Calibri"/>
          <w:color w:val="000000" w:themeColor="text1"/>
          <w:sz w:val="23"/>
          <w:szCs w:val="23"/>
        </w:rPr>
        <w:t>s</w:t>
      </w:r>
      <w:r w:rsidR="00150454" w:rsidRPr="002A72DB">
        <w:rPr>
          <w:rFonts w:ascii="Calibri" w:hAnsi="Calibri" w:cs="Calibri"/>
          <w:color w:val="000000" w:themeColor="text1"/>
          <w:sz w:val="23"/>
          <w:szCs w:val="23"/>
        </w:rPr>
        <w:t xml:space="preserve"> the committee composition to be unacceptable, they should request a change from the Department Head</w:t>
      </w:r>
      <w:r w:rsidR="00A02205" w:rsidRPr="002A72DB">
        <w:rPr>
          <w:rFonts w:ascii="Calibri" w:hAnsi="Calibri" w:cs="Calibri"/>
          <w:color w:val="000000" w:themeColor="text1"/>
          <w:sz w:val="23"/>
          <w:szCs w:val="23"/>
        </w:rPr>
        <w:t xml:space="preserve"> and a replacement will be made that is mutually acceptable to all parties</w:t>
      </w:r>
      <w:r w:rsidR="00150454" w:rsidRPr="002A72DB">
        <w:rPr>
          <w:rFonts w:ascii="Calibri" w:hAnsi="Calibri" w:cs="Calibri"/>
          <w:color w:val="000000" w:themeColor="text1"/>
          <w:sz w:val="23"/>
          <w:szCs w:val="23"/>
        </w:rPr>
        <w:t>.</w:t>
      </w:r>
    </w:p>
    <w:p w14:paraId="7A15CCFB" w14:textId="640B0886" w:rsidR="00B34B0C" w:rsidRPr="002A72DB" w:rsidRDefault="00367872" w:rsidP="0047179C">
      <w:pPr>
        <w:tabs>
          <w:tab w:val="left" w:pos="1"/>
          <w:tab w:val="left" w:pos="540"/>
          <w:tab w:val="left" w:pos="4320"/>
          <w:tab w:val="left" w:pos="5040"/>
          <w:tab w:val="left" w:pos="7200"/>
          <w:tab w:val="left" w:pos="9360"/>
        </w:tabs>
        <w:spacing w:after="120"/>
        <w:rPr>
          <w:rFonts w:ascii="Calibri" w:hAnsi="Calibri" w:cs="Calibri"/>
          <w:sz w:val="23"/>
          <w:szCs w:val="23"/>
        </w:rPr>
      </w:pPr>
      <w:r w:rsidRPr="002A72DB">
        <w:rPr>
          <w:rFonts w:ascii="Calibri" w:hAnsi="Calibri" w:cs="Calibri"/>
          <w:sz w:val="23"/>
          <w:szCs w:val="23"/>
        </w:rPr>
        <w:t>Once a committee has been provisionally selected, you or your advisor should present it to the</w:t>
      </w:r>
      <w:r w:rsidR="00F920B8" w:rsidRPr="002A72DB">
        <w:rPr>
          <w:rFonts w:ascii="Calibri" w:hAnsi="Calibri" w:cs="Calibri"/>
          <w:sz w:val="23"/>
          <w:szCs w:val="23"/>
        </w:rPr>
        <w:t xml:space="preserve"> GPD </w:t>
      </w:r>
      <w:r w:rsidRPr="002A72DB">
        <w:rPr>
          <w:rFonts w:ascii="Calibri" w:hAnsi="Calibri" w:cs="Calibri"/>
          <w:sz w:val="23"/>
          <w:szCs w:val="23"/>
        </w:rPr>
        <w:t xml:space="preserve">who will ensure </w:t>
      </w:r>
      <w:r w:rsidR="006D1008" w:rsidRPr="002A72DB">
        <w:rPr>
          <w:rFonts w:ascii="Calibri" w:hAnsi="Calibri" w:cs="Calibri"/>
          <w:sz w:val="23"/>
          <w:szCs w:val="23"/>
        </w:rPr>
        <w:t>it</w:t>
      </w:r>
      <w:r w:rsidRPr="002A72DB">
        <w:rPr>
          <w:rFonts w:ascii="Calibri" w:hAnsi="Calibri" w:cs="Calibri"/>
          <w:sz w:val="23"/>
          <w:szCs w:val="23"/>
        </w:rPr>
        <w:t xml:space="preserve"> has an appropriate balance of areas and faculty ranks and that its composition meets Graduate School requirements. Once the committee is approved by the</w:t>
      </w:r>
      <w:r w:rsidR="00F920B8" w:rsidRPr="002A72DB">
        <w:rPr>
          <w:rFonts w:ascii="Calibri" w:hAnsi="Calibri" w:cs="Calibri"/>
          <w:sz w:val="23"/>
          <w:szCs w:val="23"/>
        </w:rPr>
        <w:t xml:space="preserve"> GPD</w:t>
      </w:r>
      <w:r w:rsidRPr="002A72DB">
        <w:rPr>
          <w:rFonts w:ascii="Calibri" w:hAnsi="Calibri" w:cs="Calibri"/>
          <w:sz w:val="23"/>
          <w:szCs w:val="23"/>
        </w:rPr>
        <w:t xml:space="preserve">, you should ask each faculty member whether </w:t>
      </w:r>
      <w:r w:rsidR="009C3E6B" w:rsidRPr="002A72DB">
        <w:rPr>
          <w:rFonts w:ascii="Calibri" w:hAnsi="Calibri" w:cs="Calibri"/>
          <w:sz w:val="23"/>
          <w:szCs w:val="23"/>
        </w:rPr>
        <w:t>they are</w:t>
      </w:r>
      <w:r w:rsidRPr="002A72DB">
        <w:rPr>
          <w:rFonts w:ascii="Calibri" w:hAnsi="Calibri" w:cs="Calibri"/>
          <w:sz w:val="23"/>
          <w:szCs w:val="23"/>
        </w:rPr>
        <w:t xml:space="preserve"> willing to serve on the committee (</w:t>
      </w:r>
      <w:r w:rsidR="009C3E6B" w:rsidRPr="002A72DB">
        <w:rPr>
          <w:rFonts w:ascii="Calibri" w:hAnsi="Calibri" w:cs="Calibri"/>
          <w:sz w:val="23"/>
          <w:szCs w:val="23"/>
        </w:rPr>
        <w:t>i</w:t>
      </w:r>
      <w:r w:rsidRPr="002A72DB">
        <w:rPr>
          <w:rFonts w:ascii="Calibri" w:hAnsi="Calibri" w:cs="Calibri"/>
          <w:sz w:val="23"/>
          <w:szCs w:val="23"/>
        </w:rPr>
        <w:t>nformal inquiries should be made before obtaining approval from the</w:t>
      </w:r>
      <w:r w:rsidR="00F920B8" w:rsidRPr="002A72DB">
        <w:rPr>
          <w:rFonts w:ascii="Calibri" w:hAnsi="Calibri" w:cs="Calibri"/>
          <w:sz w:val="23"/>
          <w:szCs w:val="23"/>
        </w:rPr>
        <w:t xml:space="preserve"> GPD</w:t>
      </w:r>
      <w:r w:rsidRPr="002A72DB">
        <w:rPr>
          <w:rFonts w:ascii="Calibri" w:hAnsi="Calibri" w:cs="Calibri"/>
          <w:sz w:val="23"/>
          <w:szCs w:val="23"/>
        </w:rPr>
        <w:t>)</w:t>
      </w:r>
      <w:r w:rsidR="009C3E6B" w:rsidRPr="002A72DB">
        <w:rPr>
          <w:rFonts w:ascii="Calibri" w:hAnsi="Calibri" w:cs="Calibri"/>
          <w:sz w:val="23"/>
          <w:szCs w:val="23"/>
        </w:rPr>
        <w:t>.</w:t>
      </w:r>
      <w:r w:rsidR="0047179C" w:rsidRPr="002A72DB">
        <w:rPr>
          <w:rFonts w:ascii="Calibri" w:hAnsi="Calibri" w:cs="Calibri"/>
          <w:sz w:val="23"/>
          <w:szCs w:val="23"/>
        </w:rPr>
        <w:t xml:space="preserve"> </w:t>
      </w:r>
      <w:r w:rsidR="00B34B0C" w:rsidRPr="002A72DB">
        <w:rPr>
          <w:rFonts w:ascii="Calibri" w:hAnsi="Calibri" w:cs="Calibri"/>
          <w:sz w:val="23"/>
          <w:szCs w:val="23"/>
        </w:rPr>
        <w:t xml:space="preserve">When an acceptable committee has been selected, </w:t>
      </w:r>
      <w:r w:rsidR="004A2A8B" w:rsidRPr="002A72DB">
        <w:rPr>
          <w:rFonts w:ascii="Calibri" w:hAnsi="Calibri" w:cs="Calibri"/>
          <w:sz w:val="23"/>
          <w:szCs w:val="23"/>
        </w:rPr>
        <w:t xml:space="preserve">the student and advisor should complete </w:t>
      </w:r>
      <w:r w:rsidR="004A2A8B" w:rsidRPr="002A72DB">
        <w:rPr>
          <w:rFonts w:ascii="Calibri" w:hAnsi="Calibri" w:cs="Calibri"/>
          <w:b/>
          <w:bCs/>
          <w:iCs/>
          <w:sz w:val="23"/>
          <w:szCs w:val="23"/>
        </w:rPr>
        <w:t>two</w:t>
      </w:r>
      <w:r w:rsidR="004A2A8B" w:rsidRPr="002A72DB">
        <w:rPr>
          <w:rFonts w:ascii="Calibri" w:hAnsi="Calibri" w:cs="Calibri"/>
          <w:b/>
          <w:bCs/>
          <w:sz w:val="23"/>
          <w:szCs w:val="23"/>
        </w:rPr>
        <w:t xml:space="preserve"> forms</w:t>
      </w:r>
      <w:r w:rsidR="004A2A8B" w:rsidRPr="002A72DB">
        <w:rPr>
          <w:rFonts w:ascii="Calibri" w:hAnsi="Calibri" w:cs="Calibri"/>
          <w:sz w:val="23"/>
          <w:szCs w:val="23"/>
        </w:rPr>
        <w:t xml:space="preserve">: </w:t>
      </w:r>
      <w:r w:rsidR="007126D1" w:rsidRPr="002A72DB">
        <w:rPr>
          <w:rFonts w:ascii="Calibri" w:hAnsi="Calibri" w:cs="Calibri"/>
          <w:sz w:val="23"/>
          <w:szCs w:val="23"/>
        </w:rPr>
        <w:t>a Committee Form and a Plan of Study. Where applicable, t</w:t>
      </w:r>
      <w:r w:rsidR="004A2A8B" w:rsidRPr="002A72DB">
        <w:rPr>
          <w:rFonts w:ascii="Calibri" w:hAnsi="Calibri" w:cs="Calibri"/>
          <w:sz w:val="23"/>
          <w:szCs w:val="23"/>
        </w:rPr>
        <w:t xml:space="preserve">hese include a line for the Department Head to specify their appointed committee member. </w:t>
      </w:r>
      <w:r w:rsidR="00B34B0C" w:rsidRPr="002A72DB">
        <w:rPr>
          <w:rFonts w:ascii="Calibri" w:hAnsi="Calibri" w:cs="Calibri"/>
          <w:sz w:val="23"/>
          <w:szCs w:val="23"/>
        </w:rPr>
        <w:t xml:space="preserve">The committee cannot formally act until it has been appointed by the Graduate School. </w:t>
      </w:r>
    </w:p>
    <w:p w14:paraId="3165BCC2" w14:textId="1652EA9A" w:rsidR="00B34B0C" w:rsidRPr="002A72DB" w:rsidRDefault="00B34B0C" w:rsidP="0047179C">
      <w:pPr>
        <w:tabs>
          <w:tab w:val="left" w:pos="1"/>
          <w:tab w:val="left" w:pos="540"/>
        </w:tabs>
        <w:spacing w:after="120"/>
        <w:rPr>
          <w:rFonts w:ascii="Calibri" w:hAnsi="Calibri" w:cs="Calibri"/>
          <w:sz w:val="23"/>
          <w:szCs w:val="23"/>
        </w:rPr>
      </w:pPr>
      <w:r w:rsidRPr="002A72DB">
        <w:rPr>
          <w:rFonts w:ascii="Calibri" w:hAnsi="Calibri" w:cs="Calibri"/>
          <w:sz w:val="23"/>
          <w:szCs w:val="23"/>
        </w:rPr>
        <w:t>Changes in appointed committees can be made by filing the appropriate form with the</w:t>
      </w:r>
      <w:r w:rsidR="00F920B8" w:rsidRPr="002A72DB">
        <w:rPr>
          <w:rFonts w:ascii="Calibri" w:hAnsi="Calibri" w:cs="Calibri"/>
          <w:sz w:val="23"/>
          <w:szCs w:val="23"/>
        </w:rPr>
        <w:t xml:space="preserve"> GPD</w:t>
      </w:r>
      <w:r w:rsidRPr="002A72DB">
        <w:rPr>
          <w:rFonts w:ascii="Calibri" w:hAnsi="Calibri" w:cs="Calibri"/>
          <w:sz w:val="23"/>
          <w:szCs w:val="23"/>
        </w:rPr>
        <w:t xml:space="preserve">, who must approve any change in committee make-up. Such changes may be necessary because faculty leave the University, because your research focus changes, or because scheduling conflicts make the original committee structure unworkable. It is inadvisable to change a committee between the approval of a proposal and completion of the research, because the new member may wish to recommend changes that will delay completion of the degree. </w:t>
      </w:r>
      <w:r w:rsidRPr="002A72DB">
        <w:rPr>
          <w:rFonts w:ascii="Calibri" w:hAnsi="Calibri" w:cs="Calibri"/>
          <w:b/>
          <w:bCs/>
          <w:sz w:val="23"/>
          <w:szCs w:val="23"/>
        </w:rPr>
        <w:t xml:space="preserve">You are not permitted to change your committees to avoid intellectual disagreements or because some committee members demand higher standards </w:t>
      </w:r>
      <w:r w:rsidRPr="002A72DB">
        <w:rPr>
          <w:rFonts w:ascii="Calibri" w:hAnsi="Calibri" w:cs="Calibri"/>
          <w:sz w:val="23"/>
          <w:szCs w:val="23"/>
        </w:rPr>
        <w:t>of performance than you may consider reasonable</w:t>
      </w:r>
      <w:r w:rsidRPr="002A72DB">
        <w:rPr>
          <w:rFonts w:ascii="Calibri" w:hAnsi="Calibri" w:cs="Calibri"/>
          <w:b/>
          <w:bCs/>
          <w:sz w:val="23"/>
          <w:szCs w:val="23"/>
        </w:rPr>
        <w:t>.</w:t>
      </w:r>
      <w:r w:rsidRPr="002A72DB">
        <w:rPr>
          <w:rFonts w:ascii="Calibri" w:hAnsi="Calibri" w:cs="Calibri"/>
          <w:sz w:val="23"/>
          <w:szCs w:val="23"/>
        </w:rPr>
        <w:t xml:space="preserve"> Any such problems should be resolved by discussion; their resolution is a critical part of your intellectual development during graduate training.</w:t>
      </w:r>
      <w:r w:rsidR="00EA1452" w:rsidRPr="002A72DB">
        <w:rPr>
          <w:rFonts w:ascii="Calibri" w:hAnsi="Calibri" w:cs="Calibri"/>
          <w:sz w:val="23"/>
          <w:szCs w:val="23"/>
        </w:rPr>
        <w:t xml:space="preserve"> Students should prepare and bring all needed approval forms to committee meetings and defenses. Please note that advisory and examination committee decisions </w:t>
      </w:r>
      <w:r w:rsidR="00102F9E" w:rsidRPr="002A72DB">
        <w:rPr>
          <w:rFonts w:ascii="Calibri" w:hAnsi="Calibri" w:cs="Calibri"/>
          <w:sz w:val="23"/>
          <w:szCs w:val="23"/>
        </w:rPr>
        <w:t>of “pass” must be unanimous</w:t>
      </w:r>
      <w:r w:rsidR="00EA1452" w:rsidRPr="002A72DB">
        <w:rPr>
          <w:rFonts w:ascii="Calibri" w:hAnsi="Calibri" w:cs="Calibri"/>
          <w:sz w:val="23"/>
          <w:szCs w:val="23"/>
        </w:rPr>
        <w:t>.</w:t>
      </w:r>
    </w:p>
    <w:p w14:paraId="270736D2" w14:textId="6DEBA091" w:rsidR="00367872" w:rsidRPr="0082547B" w:rsidRDefault="00367872" w:rsidP="0047179C">
      <w:pPr>
        <w:tabs>
          <w:tab w:val="left" w:pos="1"/>
          <w:tab w:val="left" w:pos="540"/>
          <w:tab w:val="left" w:pos="4320"/>
          <w:tab w:val="left" w:pos="5040"/>
          <w:tab w:val="left" w:pos="7200"/>
          <w:tab w:val="left" w:pos="9360"/>
        </w:tabs>
        <w:spacing w:after="120"/>
        <w:rPr>
          <w:rFonts w:ascii="Calibri" w:hAnsi="Calibri" w:cs="Calibri"/>
          <w:b/>
          <w:bCs/>
          <w:iCs/>
          <w:sz w:val="23"/>
          <w:szCs w:val="23"/>
        </w:rPr>
      </w:pPr>
      <w:r w:rsidRPr="002A72DB">
        <w:rPr>
          <w:rFonts w:ascii="Calibri" w:hAnsi="Calibri" w:cs="Calibri"/>
          <w:sz w:val="23"/>
          <w:szCs w:val="23"/>
        </w:rPr>
        <w:t>It is important to bear in mind that some faculty are unable to meet during the summe</w:t>
      </w:r>
      <w:r w:rsidR="007C3507" w:rsidRPr="002A72DB">
        <w:rPr>
          <w:rFonts w:ascii="Calibri" w:hAnsi="Calibri" w:cs="Calibri"/>
          <w:sz w:val="23"/>
          <w:szCs w:val="23"/>
        </w:rPr>
        <w:t>r</w:t>
      </w:r>
      <w:r w:rsidRPr="002A72DB">
        <w:rPr>
          <w:rFonts w:ascii="Calibri" w:hAnsi="Calibri" w:cs="Calibri"/>
          <w:sz w:val="23"/>
          <w:szCs w:val="23"/>
        </w:rPr>
        <w:t xml:space="preserve"> or may be planning research leaves or extended trips out of town during the period when the committee will be functioning. It is your responsibility during these preliminary discussions, to ensure that faculty plan to be available when meetings of the committee are anticipated.</w:t>
      </w:r>
      <w:r w:rsidR="009535F2" w:rsidRPr="002A72DB">
        <w:rPr>
          <w:rFonts w:ascii="Calibri" w:hAnsi="Calibri" w:cs="Calibri"/>
          <w:i/>
          <w:sz w:val="23"/>
          <w:szCs w:val="23"/>
        </w:rPr>
        <w:t xml:space="preserve"> </w:t>
      </w:r>
      <w:r w:rsidR="009535F2" w:rsidRPr="002A72DB">
        <w:rPr>
          <w:rFonts w:ascii="Calibri" w:hAnsi="Calibri" w:cs="Calibri"/>
          <w:b/>
          <w:bCs/>
          <w:iCs/>
          <w:sz w:val="23"/>
          <w:szCs w:val="23"/>
        </w:rPr>
        <w:t>You must allow a minimum of two weeks</w:t>
      </w:r>
      <w:r w:rsidR="009535F2" w:rsidRPr="002A72DB">
        <w:rPr>
          <w:rFonts w:ascii="Calibri" w:hAnsi="Calibri" w:cs="Calibri"/>
          <w:iCs/>
          <w:sz w:val="23"/>
          <w:szCs w:val="23"/>
        </w:rPr>
        <w:t xml:space="preserve"> between providing faculty with a project document and scheduling the committee meeting to allow your committee sufficient </w:t>
      </w:r>
      <w:r w:rsidR="009535F2" w:rsidRPr="0082547B">
        <w:rPr>
          <w:rFonts w:ascii="Calibri" w:hAnsi="Calibri" w:cs="Calibri"/>
          <w:iCs/>
          <w:sz w:val="23"/>
          <w:szCs w:val="23"/>
        </w:rPr>
        <w:t>time to review your document.</w:t>
      </w:r>
      <w:r w:rsidR="008F4658" w:rsidRPr="0082547B">
        <w:rPr>
          <w:rFonts w:ascii="Calibri" w:hAnsi="Calibri" w:cs="Calibri"/>
          <w:iCs/>
          <w:sz w:val="23"/>
          <w:szCs w:val="23"/>
        </w:rPr>
        <w:t xml:space="preserve"> During the summer, due to other commitments listed above, this time frame may not be sufficient.</w:t>
      </w:r>
      <w:r w:rsidR="009535F2" w:rsidRPr="0082547B">
        <w:rPr>
          <w:rFonts w:ascii="Calibri" w:hAnsi="Calibri" w:cs="Calibri"/>
          <w:b/>
          <w:bCs/>
          <w:iCs/>
          <w:sz w:val="23"/>
          <w:szCs w:val="23"/>
        </w:rPr>
        <w:t xml:space="preserve"> </w:t>
      </w:r>
    </w:p>
    <w:p w14:paraId="037BC12F" w14:textId="7F53A372" w:rsidR="003C0F06" w:rsidRPr="003C0F06" w:rsidRDefault="003C0F06" w:rsidP="0047179C">
      <w:pPr>
        <w:tabs>
          <w:tab w:val="left" w:pos="1"/>
          <w:tab w:val="left" w:pos="540"/>
          <w:tab w:val="left" w:pos="4320"/>
          <w:tab w:val="left" w:pos="5040"/>
          <w:tab w:val="left" w:pos="7200"/>
          <w:tab w:val="left" w:pos="9360"/>
        </w:tabs>
        <w:spacing w:after="120"/>
        <w:rPr>
          <w:rFonts w:ascii="Calibri" w:hAnsi="Calibri" w:cs="Calibri"/>
          <w:iCs/>
          <w:sz w:val="23"/>
          <w:szCs w:val="23"/>
        </w:rPr>
      </w:pPr>
      <w:r w:rsidRPr="0082547B">
        <w:rPr>
          <w:rFonts w:ascii="Calibri" w:hAnsi="Calibri" w:cs="Calibri"/>
          <w:iCs/>
          <w:sz w:val="23"/>
          <w:szCs w:val="23"/>
        </w:rPr>
        <w:t xml:space="preserve">Graduate School regulations require that </w:t>
      </w:r>
      <w:r w:rsidRPr="0082547B">
        <w:rPr>
          <w:rFonts w:ascii="Calibri" w:hAnsi="Calibri" w:cs="Calibri"/>
          <w:b/>
          <w:bCs/>
          <w:iCs/>
          <w:sz w:val="23"/>
          <w:szCs w:val="23"/>
        </w:rPr>
        <w:t xml:space="preserve">all committee members </w:t>
      </w:r>
      <w:r w:rsidR="00906299" w:rsidRPr="0082547B">
        <w:rPr>
          <w:rFonts w:ascii="Calibri" w:hAnsi="Calibri" w:cs="Calibri"/>
          <w:b/>
          <w:bCs/>
          <w:iCs/>
          <w:sz w:val="23"/>
          <w:szCs w:val="23"/>
        </w:rPr>
        <w:t>attend</w:t>
      </w:r>
      <w:r w:rsidR="008D433D" w:rsidRPr="0082547B">
        <w:rPr>
          <w:rFonts w:ascii="Calibri" w:hAnsi="Calibri" w:cs="Calibri"/>
          <w:b/>
          <w:bCs/>
          <w:iCs/>
          <w:sz w:val="23"/>
          <w:szCs w:val="23"/>
        </w:rPr>
        <w:t xml:space="preserve"> oral</w:t>
      </w:r>
      <w:r w:rsidRPr="0082547B">
        <w:rPr>
          <w:rFonts w:ascii="Calibri" w:hAnsi="Calibri" w:cs="Calibri"/>
          <w:b/>
          <w:bCs/>
          <w:iCs/>
          <w:sz w:val="23"/>
          <w:szCs w:val="23"/>
        </w:rPr>
        <w:t xml:space="preserve"> defense meetings</w:t>
      </w:r>
      <w:r w:rsidR="00E640D0" w:rsidRPr="0082547B">
        <w:rPr>
          <w:rFonts w:ascii="Calibri" w:hAnsi="Calibri" w:cs="Calibri"/>
          <w:b/>
          <w:bCs/>
          <w:iCs/>
          <w:sz w:val="23"/>
          <w:szCs w:val="23"/>
        </w:rPr>
        <w:t xml:space="preserve"> </w:t>
      </w:r>
      <w:r w:rsidR="00E640D0" w:rsidRPr="0082547B">
        <w:rPr>
          <w:rFonts w:ascii="Calibri" w:hAnsi="Calibri" w:cs="Calibri"/>
          <w:iCs/>
          <w:sz w:val="23"/>
          <w:szCs w:val="23"/>
        </w:rPr>
        <w:t>for the thesis, comprehensive exam, and dissertation</w:t>
      </w:r>
      <w:r w:rsidR="008D433D" w:rsidRPr="0082547B">
        <w:rPr>
          <w:rFonts w:ascii="Calibri" w:hAnsi="Calibri" w:cs="Calibri"/>
          <w:iCs/>
          <w:sz w:val="23"/>
          <w:szCs w:val="23"/>
        </w:rPr>
        <w:t xml:space="preserve">. </w:t>
      </w:r>
      <w:r w:rsidRPr="0082547B">
        <w:rPr>
          <w:rFonts w:ascii="Calibri" w:hAnsi="Calibri" w:cs="Calibri"/>
          <w:iCs/>
          <w:sz w:val="23"/>
          <w:szCs w:val="23"/>
        </w:rPr>
        <w:t>If a committee member cannot attend a</w:t>
      </w:r>
      <w:r w:rsidR="008D433D" w:rsidRPr="0082547B">
        <w:rPr>
          <w:rFonts w:ascii="Calibri" w:hAnsi="Calibri" w:cs="Calibri"/>
          <w:iCs/>
          <w:sz w:val="23"/>
          <w:szCs w:val="23"/>
        </w:rPr>
        <w:t xml:space="preserve">n oral defense, the meeting </w:t>
      </w:r>
      <w:r w:rsidR="00E95797" w:rsidRPr="0082547B">
        <w:rPr>
          <w:rFonts w:ascii="Calibri" w:hAnsi="Calibri" w:cs="Calibri"/>
          <w:iCs/>
          <w:sz w:val="23"/>
          <w:szCs w:val="23"/>
        </w:rPr>
        <w:t>should</w:t>
      </w:r>
      <w:r w:rsidR="008D433D" w:rsidRPr="0082547B">
        <w:rPr>
          <w:rFonts w:ascii="Calibri" w:hAnsi="Calibri" w:cs="Calibri"/>
          <w:iCs/>
          <w:sz w:val="23"/>
          <w:szCs w:val="23"/>
        </w:rPr>
        <w:t xml:space="preserve"> be rescheduled.</w:t>
      </w:r>
    </w:p>
    <w:p w14:paraId="7A2F8A16" w14:textId="77777777" w:rsidR="00BA66E6" w:rsidRPr="00260930" w:rsidRDefault="00BA66E6" w:rsidP="0047179C">
      <w:pPr>
        <w:tabs>
          <w:tab w:val="left" w:pos="1"/>
          <w:tab w:val="left" w:pos="540"/>
          <w:tab w:val="left" w:pos="4320"/>
          <w:tab w:val="left" w:pos="5040"/>
          <w:tab w:val="left" w:pos="7200"/>
          <w:tab w:val="left" w:pos="9360"/>
        </w:tabs>
        <w:spacing w:after="120"/>
        <w:rPr>
          <w:rFonts w:ascii="Calibri" w:hAnsi="Calibri" w:cs="Calibri"/>
          <w:iCs/>
          <w:sz w:val="23"/>
          <w:szCs w:val="23"/>
        </w:rPr>
      </w:pPr>
    </w:p>
    <w:p w14:paraId="4B024BA8" w14:textId="4A3FAE02" w:rsidR="00D9511A" w:rsidRPr="002A72DB" w:rsidRDefault="00D9511A" w:rsidP="005F263E">
      <w:pPr>
        <w:pStyle w:val="Heading2"/>
        <w:rPr>
          <w:rFonts w:ascii="Calibri" w:hAnsi="Calibri" w:cs="Calibri"/>
        </w:rPr>
      </w:pPr>
      <w:bookmarkStart w:id="91" w:name="_Toc107572334"/>
      <w:r w:rsidRPr="002A72DB">
        <w:rPr>
          <w:rFonts w:ascii="Calibri" w:hAnsi="Calibri" w:cs="Calibri"/>
        </w:rPr>
        <w:t>Summary of Progress through the MA-PhD Program</w:t>
      </w:r>
      <w:bookmarkEnd w:id="91"/>
    </w:p>
    <w:p w14:paraId="321D5921" w14:textId="1A4AD49C" w:rsidR="00D9511A" w:rsidRPr="002A72DB" w:rsidRDefault="00D9511A" w:rsidP="0047179C">
      <w:pPr>
        <w:pStyle w:val="BodyText"/>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 xml:space="preserve">There is no lock-step </w:t>
      </w:r>
      <w:r w:rsidR="006A29FA" w:rsidRPr="002A72DB">
        <w:rPr>
          <w:rFonts w:ascii="Calibri" w:hAnsi="Calibri" w:cs="Calibri"/>
          <w:sz w:val="23"/>
          <w:szCs w:val="23"/>
        </w:rPr>
        <w:t xml:space="preserve">sequence that applies to all </w:t>
      </w:r>
      <w:r w:rsidRPr="002A72DB">
        <w:rPr>
          <w:rFonts w:ascii="Calibri" w:hAnsi="Calibri" w:cs="Calibri"/>
          <w:sz w:val="23"/>
          <w:szCs w:val="23"/>
        </w:rPr>
        <w:t xml:space="preserve">students </w:t>
      </w:r>
      <w:r w:rsidR="006A29FA" w:rsidRPr="002A72DB">
        <w:rPr>
          <w:rFonts w:ascii="Calibri" w:hAnsi="Calibri" w:cs="Calibri"/>
          <w:sz w:val="23"/>
          <w:szCs w:val="23"/>
        </w:rPr>
        <w:t>for making</w:t>
      </w:r>
      <w:r w:rsidRPr="002A72DB">
        <w:rPr>
          <w:rFonts w:ascii="Calibri" w:hAnsi="Calibri" w:cs="Calibri"/>
          <w:sz w:val="23"/>
          <w:szCs w:val="23"/>
        </w:rPr>
        <w:t xml:space="preserve"> "adequate progress." The faculty recognize that a variety of circumstances determin</w:t>
      </w:r>
      <w:r w:rsidR="002F54A6" w:rsidRPr="002A72DB">
        <w:rPr>
          <w:rFonts w:ascii="Calibri" w:hAnsi="Calibri" w:cs="Calibri"/>
          <w:sz w:val="23"/>
          <w:szCs w:val="23"/>
        </w:rPr>
        <w:t>e</w:t>
      </w:r>
      <w:r w:rsidRPr="002A72DB">
        <w:rPr>
          <w:rFonts w:ascii="Calibri" w:hAnsi="Calibri" w:cs="Calibri"/>
          <w:sz w:val="23"/>
          <w:szCs w:val="23"/>
        </w:rPr>
        <w:t xml:space="preserve"> whether you are progressing adequately. Some research projects are inherently more time-consuming than others and some depend on timetables imposed by external agencies. Personal circumstances may dictate a somewhat slower pace for some students than for others. The following timetable represents our expectation for a student who is working full-time towards the PhD. The faculty believe that it may be possible (although not </w:t>
      </w:r>
      <w:r w:rsidR="002F54A6" w:rsidRPr="002A72DB">
        <w:rPr>
          <w:rFonts w:ascii="Calibri" w:hAnsi="Calibri" w:cs="Calibri"/>
          <w:sz w:val="23"/>
          <w:szCs w:val="23"/>
        </w:rPr>
        <w:t>typically</w:t>
      </w:r>
      <w:r w:rsidRPr="002A72DB">
        <w:rPr>
          <w:rFonts w:ascii="Calibri" w:hAnsi="Calibri" w:cs="Calibri"/>
          <w:sz w:val="23"/>
          <w:szCs w:val="23"/>
        </w:rPr>
        <w:t xml:space="preserve"> advisable) for a student to complete the PhD within 4 years under </w:t>
      </w:r>
      <w:r w:rsidR="0061390C" w:rsidRPr="002A72DB">
        <w:rPr>
          <w:rFonts w:ascii="Calibri" w:hAnsi="Calibri" w:cs="Calibri"/>
          <w:sz w:val="23"/>
          <w:szCs w:val="23"/>
        </w:rPr>
        <w:t>unusual</w:t>
      </w:r>
      <w:r w:rsidRPr="002A72DB">
        <w:rPr>
          <w:rFonts w:ascii="Calibri" w:hAnsi="Calibri" w:cs="Calibri"/>
          <w:sz w:val="23"/>
          <w:szCs w:val="23"/>
        </w:rPr>
        <w:t xml:space="preserve"> circumstances. The below outline is a template of a </w:t>
      </w:r>
      <w:r w:rsidRPr="002A72DB">
        <w:rPr>
          <w:rFonts w:ascii="Calibri" w:hAnsi="Calibri" w:cs="Calibri"/>
          <w:iCs/>
          <w:sz w:val="23"/>
          <w:szCs w:val="23"/>
        </w:rPr>
        <w:t xml:space="preserve">recommended </w:t>
      </w:r>
      <w:r w:rsidRPr="002A72DB">
        <w:rPr>
          <w:rFonts w:ascii="Calibri" w:hAnsi="Calibri" w:cs="Calibri"/>
          <w:sz w:val="23"/>
          <w:szCs w:val="23"/>
        </w:rPr>
        <w:t>course of study.</w:t>
      </w:r>
    </w:p>
    <w:p w14:paraId="43CB1DEB" w14:textId="0A65857A" w:rsidR="002B29A7" w:rsidRPr="002A72DB" w:rsidRDefault="002B29A7" w:rsidP="002B29A7">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End of 2</w:t>
      </w:r>
      <w:r w:rsidRPr="002A72DB">
        <w:rPr>
          <w:rFonts w:ascii="Calibri" w:hAnsi="Calibri" w:cs="Calibri"/>
          <w:sz w:val="23"/>
          <w:szCs w:val="23"/>
          <w:vertAlign w:val="superscript"/>
        </w:rPr>
        <w:t>nd</w:t>
      </w:r>
      <w:r w:rsidRPr="002A72DB">
        <w:rPr>
          <w:rFonts w:ascii="Calibri" w:hAnsi="Calibri" w:cs="Calibri"/>
          <w:sz w:val="23"/>
          <w:szCs w:val="23"/>
        </w:rPr>
        <w:t xml:space="preserve"> semester: completed practicum, proseminar, statistics, and methods courses</w:t>
      </w:r>
    </w:p>
    <w:p w14:paraId="372D84D8" w14:textId="31EDF033" w:rsidR="002B29A7" w:rsidRPr="002A72DB" w:rsidRDefault="002B29A7" w:rsidP="002B29A7">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End of 2</w:t>
      </w:r>
      <w:r w:rsidRPr="002A72DB">
        <w:rPr>
          <w:rFonts w:ascii="Calibri" w:hAnsi="Calibri" w:cs="Calibri"/>
          <w:sz w:val="23"/>
          <w:szCs w:val="23"/>
          <w:vertAlign w:val="superscript"/>
        </w:rPr>
        <w:t xml:space="preserve">nd </w:t>
      </w:r>
      <w:r w:rsidRPr="002A72DB">
        <w:rPr>
          <w:rFonts w:ascii="Calibri" w:hAnsi="Calibri" w:cs="Calibri"/>
          <w:sz w:val="23"/>
          <w:szCs w:val="23"/>
        </w:rPr>
        <w:t>semester or beginning of third semester: Master’s thesis proposal</w:t>
      </w:r>
    </w:p>
    <w:p w14:paraId="1024A60D" w14:textId="67D0C72F" w:rsidR="002B29A7" w:rsidRPr="002A72DB" w:rsidRDefault="002B29A7" w:rsidP="002B29A7">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Fall of 2</w:t>
      </w:r>
      <w:r w:rsidRPr="002A72DB">
        <w:rPr>
          <w:rFonts w:ascii="Calibri" w:hAnsi="Calibri" w:cs="Calibri"/>
          <w:sz w:val="23"/>
          <w:szCs w:val="23"/>
          <w:vertAlign w:val="superscript"/>
        </w:rPr>
        <w:t>nd</w:t>
      </w:r>
      <w:r w:rsidRPr="002A72DB">
        <w:rPr>
          <w:rFonts w:ascii="Calibri" w:hAnsi="Calibri" w:cs="Calibri"/>
          <w:sz w:val="23"/>
          <w:szCs w:val="23"/>
        </w:rPr>
        <w:t xml:space="preserve"> year: Graduate Research Colloquium</w:t>
      </w:r>
    </w:p>
    <w:p w14:paraId="4F7636F5" w14:textId="5CA0DA73" w:rsidR="002B29A7" w:rsidRPr="002A72DB" w:rsidRDefault="002B29A7" w:rsidP="002B29A7">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End of 4</w:t>
      </w:r>
      <w:r w:rsidRPr="002A72DB">
        <w:rPr>
          <w:rFonts w:ascii="Calibri" w:hAnsi="Calibri" w:cs="Calibri"/>
          <w:sz w:val="23"/>
          <w:szCs w:val="23"/>
          <w:vertAlign w:val="superscript"/>
        </w:rPr>
        <w:t>th</w:t>
      </w:r>
      <w:r w:rsidRPr="002A72DB">
        <w:rPr>
          <w:rFonts w:ascii="Calibri" w:hAnsi="Calibri" w:cs="Calibri"/>
          <w:sz w:val="23"/>
          <w:szCs w:val="23"/>
        </w:rPr>
        <w:t xml:space="preserve"> semester </w:t>
      </w:r>
      <w:r w:rsidR="00A667B5" w:rsidRPr="002A72DB">
        <w:rPr>
          <w:rFonts w:ascii="Calibri" w:hAnsi="Calibri" w:cs="Calibri"/>
          <w:sz w:val="23"/>
          <w:szCs w:val="23"/>
        </w:rPr>
        <w:t>(</w:t>
      </w:r>
      <w:r w:rsidRPr="002A72DB">
        <w:rPr>
          <w:rFonts w:ascii="Calibri" w:hAnsi="Calibri" w:cs="Calibri"/>
          <w:sz w:val="23"/>
          <w:szCs w:val="23"/>
        </w:rPr>
        <w:t>no later than end of 6</w:t>
      </w:r>
      <w:r w:rsidRPr="002A72DB">
        <w:rPr>
          <w:rFonts w:ascii="Calibri" w:hAnsi="Calibri" w:cs="Calibri"/>
          <w:sz w:val="23"/>
          <w:szCs w:val="23"/>
          <w:vertAlign w:val="superscript"/>
        </w:rPr>
        <w:t>th</w:t>
      </w:r>
      <w:r w:rsidRPr="002A72DB">
        <w:rPr>
          <w:rFonts w:ascii="Calibri" w:hAnsi="Calibri" w:cs="Calibri"/>
          <w:sz w:val="23"/>
          <w:szCs w:val="23"/>
        </w:rPr>
        <w:t xml:space="preserve"> semester</w:t>
      </w:r>
      <w:r w:rsidR="00A667B5" w:rsidRPr="002A72DB">
        <w:rPr>
          <w:rFonts w:ascii="Calibri" w:hAnsi="Calibri" w:cs="Calibri"/>
          <w:sz w:val="23"/>
          <w:szCs w:val="23"/>
        </w:rPr>
        <w:t>)</w:t>
      </w:r>
      <w:r w:rsidRPr="002A72DB">
        <w:rPr>
          <w:rFonts w:ascii="Calibri" w:hAnsi="Calibri" w:cs="Calibri"/>
          <w:sz w:val="23"/>
          <w:szCs w:val="23"/>
        </w:rPr>
        <w:t>: Master’s thesis completed and defended</w:t>
      </w:r>
    </w:p>
    <w:p w14:paraId="307EA701" w14:textId="040157AA" w:rsidR="00F227A8" w:rsidRPr="002A72DB" w:rsidRDefault="00F227A8" w:rsidP="00F227A8">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3</w:t>
      </w:r>
      <w:r w:rsidRPr="002A72DB">
        <w:rPr>
          <w:rFonts w:ascii="Calibri" w:hAnsi="Calibri" w:cs="Calibri"/>
          <w:sz w:val="23"/>
          <w:szCs w:val="23"/>
          <w:vertAlign w:val="superscript"/>
        </w:rPr>
        <w:t>rd</w:t>
      </w:r>
      <w:r w:rsidRPr="002A72DB">
        <w:rPr>
          <w:rFonts w:ascii="Calibri" w:hAnsi="Calibri" w:cs="Calibri"/>
          <w:sz w:val="23"/>
          <w:szCs w:val="23"/>
        </w:rPr>
        <w:t xml:space="preserve"> Year in Program: Independent Doctoral Research (PSY 751)</w:t>
      </w:r>
    </w:p>
    <w:p w14:paraId="60E4D7CA" w14:textId="7ECFCFEC" w:rsidR="002B29A7" w:rsidRPr="002A72DB" w:rsidRDefault="002B29A7" w:rsidP="002B29A7">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 xml:space="preserve">Beginning </w:t>
      </w:r>
      <w:r w:rsidR="00F227A8" w:rsidRPr="002A72DB">
        <w:rPr>
          <w:rFonts w:ascii="Calibri" w:hAnsi="Calibri" w:cs="Calibri"/>
          <w:sz w:val="23"/>
          <w:szCs w:val="23"/>
        </w:rPr>
        <w:t>of 6</w:t>
      </w:r>
      <w:r w:rsidR="00F227A8" w:rsidRPr="002A72DB">
        <w:rPr>
          <w:rFonts w:ascii="Calibri" w:hAnsi="Calibri" w:cs="Calibri"/>
          <w:sz w:val="23"/>
          <w:szCs w:val="23"/>
          <w:vertAlign w:val="superscript"/>
        </w:rPr>
        <w:t>th</w:t>
      </w:r>
      <w:r w:rsidR="00F227A8" w:rsidRPr="002A72DB">
        <w:rPr>
          <w:rFonts w:ascii="Calibri" w:hAnsi="Calibri" w:cs="Calibri"/>
          <w:sz w:val="23"/>
          <w:szCs w:val="23"/>
        </w:rPr>
        <w:t xml:space="preserve"> semester: Doctoral Comprehensive Examination proposal</w:t>
      </w:r>
    </w:p>
    <w:p w14:paraId="572071C1" w14:textId="6979E8E3" w:rsidR="00F227A8" w:rsidRPr="002A72DB" w:rsidRDefault="00A55B42" w:rsidP="00F227A8">
      <w:pPr>
        <w:pStyle w:val="BodyText"/>
        <w:numPr>
          <w:ilvl w:val="0"/>
          <w:numId w:val="41"/>
        </w:numPr>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Calibri" w:hAnsi="Calibri" w:cs="Calibri"/>
          <w:sz w:val="23"/>
          <w:szCs w:val="23"/>
        </w:rPr>
      </w:pPr>
      <w:r w:rsidRPr="002A72DB">
        <w:rPr>
          <w:rFonts w:ascii="Calibri" w:hAnsi="Calibri" w:cs="Calibri"/>
          <w:sz w:val="23"/>
          <w:szCs w:val="23"/>
        </w:rPr>
        <w:t>End of 6</w:t>
      </w:r>
      <w:r w:rsidRPr="002A72DB">
        <w:rPr>
          <w:rFonts w:ascii="Calibri" w:hAnsi="Calibri" w:cs="Calibri"/>
          <w:sz w:val="23"/>
          <w:szCs w:val="23"/>
          <w:vertAlign w:val="superscript"/>
        </w:rPr>
        <w:t>th</w:t>
      </w:r>
      <w:r w:rsidRPr="002A72DB">
        <w:rPr>
          <w:rFonts w:ascii="Calibri" w:hAnsi="Calibri" w:cs="Calibri"/>
          <w:sz w:val="23"/>
          <w:szCs w:val="23"/>
        </w:rPr>
        <w:t xml:space="preserve"> semester or b</w:t>
      </w:r>
      <w:r w:rsidR="00F227A8" w:rsidRPr="002A72DB">
        <w:rPr>
          <w:rFonts w:ascii="Calibri" w:hAnsi="Calibri" w:cs="Calibri"/>
          <w:sz w:val="23"/>
          <w:szCs w:val="23"/>
        </w:rPr>
        <w:t>eginning of 7</w:t>
      </w:r>
      <w:r w:rsidR="00F227A8" w:rsidRPr="002A72DB">
        <w:rPr>
          <w:rFonts w:ascii="Calibri" w:hAnsi="Calibri" w:cs="Calibri"/>
          <w:sz w:val="23"/>
          <w:szCs w:val="23"/>
          <w:vertAlign w:val="superscript"/>
        </w:rPr>
        <w:t>th</w:t>
      </w:r>
      <w:r w:rsidR="00F227A8" w:rsidRPr="002A72DB">
        <w:rPr>
          <w:rFonts w:ascii="Calibri" w:hAnsi="Calibri" w:cs="Calibri"/>
          <w:sz w:val="23"/>
          <w:szCs w:val="23"/>
        </w:rPr>
        <w:t xml:space="preserve"> semester: </w:t>
      </w:r>
      <w:r w:rsidR="00741826" w:rsidRPr="002A72DB">
        <w:rPr>
          <w:rFonts w:ascii="Calibri" w:hAnsi="Calibri" w:cs="Calibri"/>
          <w:sz w:val="23"/>
          <w:szCs w:val="23"/>
        </w:rPr>
        <w:t>Dissertation proposal</w:t>
      </w:r>
    </w:p>
    <w:p w14:paraId="6F00BB08" w14:textId="064C4356" w:rsidR="00D9511A" w:rsidRPr="002A72DB" w:rsidRDefault="00D9511A" w:rsidP="0047179C">
      <w:pPr>
        <w:tabs>
          <w:tab w:val="left" w:pos="1"/>
          <w:tab w:val="left" w:pos="4320"/>
          <w:tab w:val="left" w:pos="5040"/>
          <w:tab w:val="left" w:pos="7200"/>
          <w:tab w:val="left" w:pos="9360"/>
        </w:tabs>
        <w:rPr>
          <w:rFonts w:ascii="Calibri" w:hAnsi="Calibri" w:cs="Calibri"/>
          <w:sz w:val="23"/>
          <w:szCs w:val="23"/>
        </w:rPr>
      </w:pPr>
      <w:r w:rsidRPr="002A72DB">
        <w:rPr>
          <w:rFonts w:ascii="Calibri" w:hAnsi="Calibri" w:cs="Calibri"/>
          <w:sz w:val="23"/>
          <w:szCs w:val="23"/>
        </w:rPr>
        <w:t xml:space="preserve">Each student's progress is reviewed annually, and students who are considered not to be making adequate progress will be so informed in writing. If you receive such an evaluation, you should consult with your advisor to discuss your circumstances and </w:t>
      </w:r>
      <w:r w:rsidR="002F54A6" w:rsidRPr="002A72DB">
        <w:rPr>
          <w:rFonts w:ascii="Calibri" w:hAnsi="Calibri" w:cs="Calibri"/>
          <w:sz w:val="23"/>
          <w:szCs w:val="23"/>
        </w:rPr>
        <w:t>plans</w:t>
      </w:r>
      <w:r w:rsidRPr="002A72DB">
        <w:rPr>
          <w:rFonts w:ascii="Calibri" w:hAnsi="Calibri" w:cs="Calibri"/>
          <w:sz w:val="23"/>
          <w:szCs w:val="23"/>
        </w:rPr>
        <w:t>. If, at any time, you are concerned about your progress in the program, talk to your advisor or the</w:t>
      </w:r>
      <w:r w:rsidR="00F920B8" w:rsidRPr="002A72DB">
        <w:rPr>
          <w:rFonts w:ascii="Calibri" w:hAnsi="Calibri" w:cs="Calibri"/>
          <w:sz w:val="23"/>
          <w:szCs w:val="23"/>
        </w:rPr>
        <w:t xml:space="preserve"> GPD</w:t>
      </w:r>
      <w:r w:rsidRPr="002A72DB">
        <w:rPr>
          <w:rFonts w:ascii="Calibri" w:hAnsi="Calibri" w:cs="Calibri"/>
          <w:sz w:val="23"/>
          <w:szCs w:val="23"/>
        </w:rPr>
        <w:t>.</w:t>
      </w:r>
    </w:p>
    <w:p w14:paraId="7F50F321" w14:textId="77777777" w:rsidR="00FF5101" w:rsidRPr="002A72DB" w:rsidRDefault="00FF5101" w:rsidP="0047179C">
      <w:pPr>
        <w:tabs>
          <w:tab w:val="left" w:pos="1"/>
          <w:tab w:val="left" w:pos="4320"/>
          <w:tab w:val="left" w:pos="5040"/>
          <w:tab w:val="left" w:pos="7200"/>
          <w:tab w:val="left" w:pos="9360"/>
        </w:tabs>
        <w:rPr>
          <w:rFonts w:ascii="Calibri" w:hAnsi="Calibri" w:cs="Calibri"/>
          <w:sz w:val="23"/>
          <w:szCs w:val="23"/>
        </w:rPr>
      </w:pPr>
    </w:p>
    <w:p w14:paraId="7C73B3D3" w14:textId="6CAC6299" w:rsidR="00CC21FB" w:rsidRPr="002A72DB" w:rsidRDefault="00431656" w:rsidP="005F263E">
      <w:pPr>
        <w:pStyle w:val="Heading2"/>
        <w:rPr>
          <w:rFonts w:ascii="Calibri" w:hAnsi="Calibri" w:cs="Calibri"/>
        </w:rPr>
      </w:pPr>
      <w:bookmarkStart w:id="92" w:name="_Master’s_Thesis"/>
      <w:bookmarkStart w:id="93" w:name="_Toc107572335"/>
      <w:bookmarkEnd w:id="92"/>
      <w:r w:rsidRPr="002A72DB">
        <w:rPr>
          <w:rFonts w:ascii="Calibri" w:hAnsi="Calibri" w:cs="Calibri"/>
        </w:rPr>
        <w:t>Master’s</w:t>
      </w:r>
      <w:r w:rsidR="00970CA6" w:rsidRPr="002A72DB">
        <w:rPr>
          <w:rFonts w:ascii="Calibri" w:hAnsi="Calibri" w:cs="Calibri"/>
        </w:rPr>
        <w:t xml:space="preserve"> </w:t>
      </w:r>
      <w:r w:rsidR="00CC21FB" w:rsidRPr="002A72DB">
        <w:rPr>
          <w:rFonts w:ascii="Calibri" w:hAnsi="Calibri" w:cs="Calibri"/>
        </w:rPr>
        <w:t>Thesis</w:t>
      </w:r>
      <w:bookmarkEnd w:id="93"/>
    </w:p>
    <w:p w14:paraId="7DC6B164" w14:textId="25FC3093" w:rsidR="001546C0" w:rsidRPr="002A72DB" w:rsidRDefault="00A667B5" w:rsidP="0047179C">
      <w:pPr>
        <w:spacing w:after="120"/>
        <w:rPr>
          <w:rFonts w:ascii="Calibri" w:hAnsi="Calibri" w:cs="Calibri"/>
          <w:sz w:val="23"/>
          <w:szCs w:val="23"/>
        </w:rPr>
      </w:pPr>
      <w:r w:rsidRPr="002A72DB">
        <w:rPr>
          <w:rFonts w:ascii="Calibri" w:hAnsi="Calibri" w:cs="Calibri"/>
          <w:sz w:val="23"/>
          <w:szCs w:val="23"/>
        </w:rPr>
        <w:t>S</w:t>
      </w:r>
      <w:r w:rsidR="00714B72" w:rsidRPr="002A72DB">
        <w:rPr>
          <w:rFonts w:ascii="Calibri" w:hAnsi="Calibri" w:cs="Calibri"/>
          <w:sz w:val="23"/>
          <w:szCs w:val="23"/>
        </w:rPr>
        <w:t xml:space="preserve">tudents </w:t>
      </w:r>
      <w:r w:rsidR="001546C0" w:rsidRPr="002A72DB">
        <w:rPr>
          <w:rFonts w:ascii="Calibri" w:hAnsi="Calibri" w:cs="Calibri"/>
          <w:sz w:val="23"/>
          <w:szCs w:val="23"/>
        </w:rPr>
        <w:t xml:space="preserve">are </w:t>
      </w:r>
      <w:r w:rsidR="00D64146" w:rsidRPr="002A72DB">
        <w:rPr>
          <w:rFonts w:ascii="Calibri" w:hAnsi="Calibri" w:cs="Calibri"/>
          <w:sz w:val="23"/>
          <w:szCs w:val="23"/>
        </w:rPr>
        <w:t xml:space="preserve">typically </w:t>
      </w:r>
      <w:r w:rsidR="001546C0" w:rsidRPr="002A72DB">
        <w:rPr>
          <w:rFonts w:ascii="Calibri" w:hAnsi="Calibri" w:cs="Calibri"/>
          <w:sz w:val="23"/>
          <w:szCs w:val="23"/>
        </w:rPr>
        <w:t xml:space="preserve">expected to complete </w:t>
      </w:r>
      <w:r w:rsidR="0047179C" w:rsidRPr="002A72DB">
        <w:rPr>
          <w:rFonts w:ascii="Calibri" w:hAnsi="Calibri" w:cs="Calibri"/>
          <w:sz w:val="23"/>
          <w:szCs w:val="23"/>
        </w:rPr>
        <w:t>the</w:t>
      </w:r>
      <w:r w:rsidR="001546C0" w:rsidRPr="002A72DB">
        <w:rPr>
          <w:rFonts w:ascii="Calibri" w:hAnsi="Calibri" w:cs="Calibri"/>
          <w:sz w:val="23"/>
          <w:szCs w:val="23"/>
        </w:rPr>
        <w:t xml:space="preserve"> </w:t>
      </w:r>
      <w:r w:rsidR="00431656" w:rsidRPr="002A72DB">
        <w:rPr>
          <w:rFonts w:ascii="Calibri" w:hAnsi="Calibri" w:cs="Calibri"/>
          <w:sz w:val="23"/>
          <w:szCs w:val="23"/>
        </w:rPr>
        <w:t>Master’s</w:t>
      </w:r>
      <w:r w:rsidR="001546C0" w:rsidRPr="002A72DB">
        <w:rPr>
          <w:rFonts w:ascii="Calibri" w:hAnsi="Calibri" w:cs="Calibri"/>
          <w:sz w:val="23"/>
          <w:szCs w:val="23"/>
        </w:rPr>
        <w:t xml:space="preserve"> thesis by the end of </w:t>
      </w:r>
      <w:r w:rsidR="00D64146" w:rsidRPr="002A72DB">
        <w:rPr>
          <w:rFonts w:ascii="Calibri" w:hAnsi="Calibri" w:cs="Calibri"/>
          <w:sz w:val="23"/>
          <w:szCs w:val="23"/>
        </w:rPr>
        <w:t>the</w:t>
      </w:r>
      <w:r w:rsidR="001546C0" w:rsidRPr="002A72DB">
        <w:rPr>
          <w:rFonts w:ascii="Calibri" w:hAnsi="Calibri" w:cs="Calibri"/>
          <w:sz w:val="23"/>
          <w:szCs w:val="23"/>
        </w:rPr>
        <w:t xml:space="preserve"> second year, although some projects may require up to one additional year for completion. </w:t>
      </w:r>
      <w:r w:rsidR="0047179C" w:rsidRPr="002A72DB">
        <w:rPr>
          <w:rFonts w:ascii="Calibri" w:hAnsi="Calibri" w:cs="Calibri"/>
          <w:sz w:val="23"/>
          <w:szCs w:val="23"/>
        </w:rPr>
        <w:t>Failure to complete the</w:t>
      </w:r>
      <w:r w:rsidR="001546C0" w:rsidRPr="002A72DB">
        <w:rPr>
          <w:rFonts w:ascii="Calibri" w:hAnsi="Calibri" w:cs="Calibri"/>
          <w:sz w:val="23"/>
          <w:szCs w:val="23"/>
        </w:rPr>
        <w:t xml:space="preserve"> </w:t>
      </w:r>
      <w:r w:rsidR="00431656" w:rsidRPr="002A72DB">
        <w:rPr>
          <w:rFonts w:ascii="Calibri" w:hAnsi="Calibri" w:cs="Calibri"/>
          <w:sz w:val="23"/>
          <w:szCs w:val="23"/>
        </w:rPr>
        <w:t>Master’s</w:t>
      </w:r>
      <w:r w:rsidR="001546C0" w:rsidRPr="002A72DB">
        <w:rPr>
          <w:rFonts w:ascii="Calibri" w:hAnsi="Calibri" w:cs="Calibri"/>
          <w:sz w:val="23"/>
          <w:szCs w:val="23"/>
        </w:rPr>
        <w:t xml:space="preserve"> thesis and all other MA requirements by the end of your third year will jeopardize your standing in the Department. The specific requirements of the thesis (e.g., the research method) are approved by your committee. Your advisor should serve as a consultant about these issues. </w:t>
      </w:r>
    </w:p>
    <w:p w14:paraId="4A904064" w14:textId="286595C1" w:rsidR="00970CA6" w:rsidRPr="002A72DB" w:rsidRDefault="00431656" w:rsidP="005F263E">
      <w:pPr>
        <w:pStyle w:val="Heading3"/>
        <w:rPr>
          <w:rFonts w:ascii="Calibri" w:hAnsi="Calibri" w:cs="Calibri"/>
        </w:rPr>
      </w:pPr>
      <w:bookmarkStart w:id="94" w:name="_Toc107572336"/>
      <w:r w:rsidRPr="002A72DB">
        <w:rPr>
          <w:rFonts w:ascii="Calibri" w:hAnsi="Calibri" w:cs="Calibri"/>
        </w:rPr>
        <w:t>Master’s</w:t>
      </w:r>
      <w:r w:rsidR="00970CA6" w:rsidRPr="002A72DB">
        <w:rPr>
          <w:rFonts w:ascii="Calibri" w:hAnsi="Calibri" w:cs="Calibri"/>
        </w:rPr>
        <w:t xml:space="preserve"> Advisory Committee</w:t>
      </w:r>
      <w:bookmarkEnd w:id="94"/>
    </w:p>
    <w:p w14:paraId="5E26A7AF" w14:textId="4C8CECCF" w:rsidR="00FF5101" w:rsidRPr="002A72DB" w:rsidRDefault="00970CA6" w:rsidP="00DE5694">
      <w:pPr>
        <w:spacing w:after="120"/>
        <w:rPr>
          <w:rFonts w:ascii="Calibri" w:hAnsi="Calibri" w:cs="Calibri"/>
          <w:caps/>
          <w:color w:val="1F4D78" w:themeColor="accent1" w:themeShade="7F"/>
          <w:spacing w:val="15"/>
          <w:sz w:val="23"/>
          <w:szCs w:val="23"/>
        </w:rPr>
      </w:pPr>
      <w:r w:rsidRPr="002A72DB">
        <w:rPr>
          <w:rFonts w:ascii="Calibri" w:hAnsi="Calibri" w:cs="Calibri"/>
          <w:sz w:val="23"/>
          <w:szCs w:val="23"/>
        </w:rPr>
        <w:t xml:space="preserve">The first committee to be formed will be your </w:t>
      </w:r>
      <w:r w:rsidR="00431656" w:rsidRPr="002A72DB">
        <w:rPr>
          <w:rFonts w:ascii="Calibri" w:hAnsi="Calibri" w:cs="Calibri"/>
          <w:sz w:val="23"/>
          <w:szCs w:val="23"/>
        </w:rPr>
        <w:t>Master’s</w:t>
      </w:r>
      <w:r w:rsidRPr="002A72DB">
        <w:rPr>
          <w:rFonts w:ascii="Calibri" w:hAnsi="Calibri" w:cs="Calibri"/>
          <w:sz w:val="23"/>
          <w:szCs w:val="23"/>
        </w:rPr>
        <w:t xml:space="preserve"> Advisory Committee. This committee will approve your </w:t>
      </w:r>
      <w:r w:rsidR="00431656" w:rsidRPr="002A72DB">
        <w:rPr>
          <w:rFonts w:ascii="Calibri" w:hAnsi="Calibri" w:cs="Calibri"/>
          <w:sz w:val="23"/>
          <w:szCs w:val="23"/>
        </w:rPr>
        <w:t>Master’s</w:t>
      </w:r>
      <w:r w:rsidRPr="002A72DB">
        <w:rPr>
          <w:rFonts w:ascii="Calibri" w:hAnsi="Calibri" w:cs="Calibri"/>
          <w:sz w:val="23"/>
          <w:szCs w:val="23"/>
        </w:rPr>
        <w:t xml:space="preserve"> Plan of Study, monitor your progress in the </w:t>
      </w:r>
      <w:r w:rsidR="00431656" w:rsidRPr="002A72DB">
        <w:rPr>
          <w:rFonts w:ascii="Calibri" w:hAnsi="Calibri" w:cs="Calibri"/>
          <w:sz w:val="23"/>
          <w:szCs w:val="23"/>
        </w:rPr>
        <w:t>Master’s</w:t>
      </w:r>
      <w:r w:rsidRPr="002A72DB">
        <w:rPr>
          <w:rFonts w:ascii="Calibri" w:hAnsi="Calibri" w:cs="Calibri"/>
          <w:sz w:val="23"/>
          <w:szCs w:val="23"/>
        </w:rPr>
        <w:t xml:space="preserve"> program, and evaluate your thesis. The MA committee must consist of at least 3 faculty members, one of whom will be </w:t>
      </w:r>
      <w:r w:rsidR="000165BD" w:rsidRPr="002A72DB">
        <w:rPr>
          <w:rFonts w:ascii="Calibri" w:hAnsi="Calibri" w:cs="Calibri"/>
          <w:sz w:val="23"/>
          <w:szCs w:val="23"/>
        </w:rPr>
        <w:t>your</w:t>
      </w:r>
      <w:r w:rsidRPr="002A72DB">
        <w:rPr>
          <w:rFonts w:ascii="Calibri" w:hAnsi="Calibri" w:cs="Calibri"/>
          <w:sz w:val="23"/>
          <w:szCs w:val="23"/>
        </w:rPr>
        <w:t xml:space="preserve"> </w:t>
      </w:r>
      <w:r w:rsidR="000165BD" w:rsidRPr="002A72DB">
        <w:rPr>
          <w:rFonts w:ascii="Calibri" w:hAnsi="Calibri" w:cs="Calibri"/>
          <w:sz w:val="23"/>
          <w:szCs w:val="23"/>
        </w:rPr>
        <w:t>advisor</w:t>
      </w:r>
      <w:r w:rsidRPr="002A72DB">
        <w:rPr>
          <w:rFonts w:ascii="Calibri" w:hAnsi="Calibri" w:cs="Calibri"/>
          <w:sz w:val="23"/>
          <w:szCs w:val="23"/>
        </w:rPr>
        <w:t>. This committee should be formed prior to your thesis proposal meeting, and a form listing the committee members must be submitted to the</w:t>
      </w:r>
      <w:r w:rsidR="00F920B8" w:rsidRPr="002A72DB">
        <w:rPr>
          <w:rFonts w:ascii="Calibri" w:hAnsi="Calibri" w:cs="Calibri"/>
          <w:sz w:val="23"/>
          <w:szCs w:val="23"/>
        </w:rPr>
        <w:t xml:space="preserve"> GPD</w:t>
      </w:r>
      <w:r w:rsidRPr="002A72DB">
        <w:rPr>
          <w:rFonts w:ascii="Calibri" w:hAnsi="Calibri" w:cs="Calibri"/>
          <w:sz w:val="23"/>
          <w:szCs w:val="23"/>
        </w:rPr>
        <w:t xml:space="preserve">. Your advisor should help you </w:t>
      </w:r>
      <w:r w:rsidR="002F54A6" w:rsidRPr="002A72DB">
        <w:rPr>
          <w:rFonts w:ascii="Calibri" w:hAnsi="Calibri" w:cs="Calibri"/>
          <w:sz w:val="23"/>
          <w:szCs w:val="23"/>
        </w:rPr>
        <w:t>select</w:t>
      </w:r>
      <w:r w:rsidRPr="002A72DB">
        <w:rPr>
          <w:rFonts w:ascii="Calibri" w:hAnsi="Calibri" w:cs="Calibri"/>
          <w:sz w:val="23"/>
          <w:szCs w:val="23"/>
        </w:rPr>
        <w:t xml:space="preserve"> appropriate </w:t>
      </w:r>
      <w:r w:rsidR="002F54A6" w:rsidRPr="002A72DB">
        <w:rPr>
          <w:rFonts w:ascii="Calibri" w:hAnsi="Calibri" w:cs="Calibri"/>
          <w:sz w:val="23"/>
          <w:szCs w:val="23"/>
        </w:rPr>
        <w:t>committee members</w:t>
      </w:r>
      <w:r w:rsidRPr="002A72DB">
        <w:rPr>
          <w:rFonts w:ascii="Calibri" w:hAnsi="Calibri" w:cs="Calibri"/>
          <w:sz w:val="23"/>
          <w:szCs w:val="23"/>
        </w:rPr>
        <w:t xml:space="preserve">. Students making satisfactory progress have an approved committee and an approved </w:t>
      </w:r>
      <w:r w:rsidR="00431656" w:rsidRPr="002A72DB">
        <w:rPr>
          <w:rFonts w:ascii="Calibri" w:hAnsi="Calibri" w:cs="Calibri"/>
          <w:sz w:val="23"/>
          <w:szCs w:val="23"/>
        </w:rPr>
        <w:t>Master’s</w:t>
      </w:r>
      <w:r w:rsidRPr="002A72DB">
        <w:rPr>
          <w:rFonts w:ascii="Calibri" w:hAnsi="Calibri" w:cs="Calibri"/>
          <w:sz w:val="23"/>
          <w:szCs w:val="23"/>
        </w:rPr>
        <w:t xml:space="preserve"> Plan of Study, and should have met with their committee at least once prior to the completion of the </w:t>
      </w:r>
      <w:r w:rsidR="002226C9" w:rsidRPr="002A72DB">
        <w:rPr>
          <w:rFonts w:ascii="Calibri" w:hAnsi="Calibri" w:cs="Calibri"/>
          <w:sz w:val="23"/>
          <w:szCs w:val="23"/>
        </w:rPr>
        <w:t>F</w:t>
      </w:r>
      <w:r w:rsidRPr="002A72DB">
        <w:rPr>
          <w:rFonts w:ascii="Calibri" w:hAnsi="Calibri" w:cs="Calibri"/>
          <w:sz w:val="23"/>
          <w:szCs w:val="23"/>
        </w:rPr>
        <w:t>all semester of their second year in the program.</w:t>
      </w:r>
    </w:p>
    <w:p w14:paraId="5E5419DD" w14:textId="005286CE" w:rsidR="00970CA6" w:rsidRPr="002A72DB" w:rsidRDefault="00431656" w:rsidP="005F263E">
      <w:pPr>
        <w:pStyle w:val="Heading3"/>
        <w:rPr>
          <w:rFonts w:ascii="Calibri" w:hAnsi="Calibri" w:cs="Calibri"/>
        </w:rPr>
      </w:pPr>
      <w:bookmarkStart w:id="95" w:name="_Toc107572337"/>
      <w:r w:rsidRPr="002A72DB">
        <w:rPr>
          <w:rFonts w:ascii="Calibri" w:hAnsi="Calibri" w:cs="Calibri"/>
        </w:rPr>
        <w:t>Master’s</w:t>
      </w:r>
      <w:r w:rsidR="00970CA6" w:rsidRPr="002A72DB">
        <w:rPr>
          <w:rFonts w:ascii="Calibri" w:hAnsi="Calibri" w:cs="Calibri"/>
        </w:rPr>
        <w:t xml:space="preserve"> Plan of Study</w:t>
      </w:r>
      <w:bookmarkEnd w:id="95"/>
    </w:p>
    <w:p w14:paraId="5B711C68" w14:textId="75E3FDCE" w:rsidR="00970CA6" w:rsidRPr="002A72DB" w:rsidRDefault="00970CA6" w:rsidP="001119C1">
      <w:pPr>
        <w:spacing w:after="120"/>
        <w:rPr>
          <w:rFonts w:ascii="Calibri" w:hAnsi="Calibri" w:cs="Calibri"/>
          <w:sz w:val="23"/>
          <w:szCs w:val="23"/>
        </w:rPr>
      </w:pPr>
      <w:r w:rsidRPr="002A72DB">
        <w:rPr>
          <w:rFonts w:ascii="Calibri" w:hAnsi="Calibri" w:cs="Calibri"/>
          <w:sz w:val="23"/>
          <w:szCs w:val="23"/>
        </w:rPr>
        <w:t xml:space="preserve">A plan of study for the </w:t>
      </w:r>
      <w:r w:rsidR="00431656" w:rsidRPr="002A72DB">
        <w:rPr>
          <w:rFonts w:ascii="Calibri" w:hAnsi="Calibri" w:cs="Calibri"/>
          <w:sz w:val="23"/>
          <w:szCs w:val="23"/>
        </w:rPr>
        <w:t>Master’s</w:t>
      </w:r>
      <w:r w:rsidRPr="002A72DB">
        <w:rPr>
          <w:rFonts w:ascii="Calibri" w:hAnsi="Calibri" w:cs="Calibri"/>
          <w:sz w:val="23"/>
          <w:szCs w:val="23"/>
        </w:rPr>
        <w:t xml:space="preserve"> degree must be completed and signed by the student</w:t>
      </w:r>
      <w:r w:rsidR="004B11A3" w:rsidRPr="002A72DB">
        <w:rPr>
          <w:rFonts w:ascii="Calibri" w:hAnsi="Calibri" w:cs="Calibri"/>
          <w:sz w:val="23"/>
          <w:szCs w:val="23"/>
        </w:rPr>
        <w:t>, committee,</w:t>
      </w:r>
      <w:r w:rsidRPr="002A72DB">
        <w:rPr>
          <w:rFonts w:ascii="Calibri" w:hAnsi="Calibri" w:cs="Calibri"/>
          <w:sz w:val="23"/>
          <w:szCs w:val="23"/>
        </w:rPr>
        <w:t xml:space="preserve"> and</w:t>
      </w:r>
      <w:r w:rsidR="00F920B8" w:rsidRPr="002A72DB">
        <w:rPr>
          <w:rFonts w:ascii="Calibri" w:hAnsi="Calibri" w:cs="Calibri"/>
          <w:sz w:val="23"/>
          <w:szCs w:val="23"/>
        </w:rPr>
        <w:t xml:space="preserve"> GPD</w:t>
      </w:r>
      <w:r w:rsidR="002226C9" w:rsidRPr="002A72DB">
        <w:rPr>
          <w:rFonts w:ascii="Calibri" w:hAnsi="Calibri" w:cs="Calibri"/>
          <w:sz w:val="23"/>
          <w:szCs w:val="23"/>
        </w:rPr>
        <w:t xml:space="preserve"> </w:t>
      </w:r>
      <w:r w:rsidRPr="002A72DB">
        <w:rPr>
          <w:rFonts w:ascii="Calibri" w:hAnsi="Calibri" w:cs="Calibri"/>
          <w:sz w:val="23"/>
          <w:szCs w:val="23"/>
        </w:rPr>
        <w:t xml:space="preserve">at the earliest practical time following the student’s admission to the Graduate School, but no later than after 50% of the </w:t>
      </w:r>
      <w:r w:rsidR="00FF5101" w:rsidRPr="002A72DB">
        <w:rPr>
          <w:rFonts w:ascii="Calibri" w:hAnsi="Calibri" w:cs="Calibri"/>
          <w:sz w:val="23"/>
          <w:szCs w:val="23"/>
        </w:rPr>
        <w:t xml:space="preserve">MA </w:t>
      </w:r>
      <w:r w:rsidRPr="002A72DB">
        <w:rPr>
          <w:rFonts w:ascii="Calibri" w:hAnsi="Calibri" w:cs="Calibri"/>
          <w:sz w:val="23"/>
          <w:szCs w:val="23"/>
        </w:rPr>
        <w:t xml:space="preserve">program completion. The plan must indicate all courses required for the major, and supporting courses required for the degree, including transfer credits. Courses required by the department for the PhD but not counted toward the </w:t>
      </w:r>
      <w:r w:rsidR="00FF5101" w:rsidRPr="002A72DB">
        <w:rPr>
          <w:rFonts w:ascii="Calibri" w:hAnsi="Calibri" w:cs="Calibri"/>
          <w:sz w:val="23"/>
          <w:szCs w:val="23"/>
        </w:rPr>
        <w:t xml:space="preserve">MA </w:t>
      </w:r>
      <w:r w:rsidRPr="002A72DB">
        <w:rPr>
          <w:rFonts w:ascii="Calibri" w:hAnsi="Calibri" w:cs="Calibri"/>
          <w:sz w:val="23"/>
          <w:szCs w:val="23"/>
        </w:rPr>
        <w:t xml:space="preserve">degree, </w:t>
      </w:r>
      <w:r w:rsidR="00FF5101" w:rsidRPr="002A72DB">
        <w:rPr>
          <w:rFonts w:ascii="Calibri" w:hAnsi="Calibri" w:cs="Calibri"/>
          <w:sz w:val="23"/>
          <w:szCs w:val="23"/>
        </w:rPr>
        <w:t>shouldn’t</w:t>
      </w:r>
      <w:r w:rsidRPr="002A72DB">
        <w:rPr>
          <w:rFonts w:ascii="Calibri" w:hAnsi="Calibri" w:cs="Calibri"/>
          <w:sz w:val="23"/>
          <w:szCs w:val="23"/>
        </w:rPr>
        <w:t xml:space="preserve"> be listed on the </w:t>
      </w:r>
      <w:r w:rsidR="00431656" w:rsidRPr="002A72DB">
        <w:rPr>
          <w:rFonts w:ascii="Calibri" w:hAnsi="Calibri" w:cs="Calibri"/>
          <w:sz w:val="23"/>
          <w:szCs w:val="23"/>
        </w:rPr>
        <w:t>Master’s</w:t>
      </w:r>
      <w:r w:rsidRPr="002A72DB">
        <w:rPr>
          <w:rFonts w:ascii="Calibri" w:hAnsi="Calibri" w:cs="Calibri"/>
          <w:sz w:val="23"/>
          <w:szCs w:val="23"/>
        </w:rPr>
        <w:t xml:space="preserve"> Plan of Study. No more than 6 semester hours of independent study (PSY 601) may be included. Six thesis hours (PSY 699) which is the capstone experience must also </w:t>
      </w:r>
      <w:r w:rsidR="00E32CFE" w:rsidRPr="002A72DB">
        <w:rPr>
          <w:rFonts w:ascii="Calibri" w:hAnsi="Calibri" w:cs="Calibri"/>
          <w:sz w:val="23"/>
          <w:szCs w:val="23"/>
        </w:rPr>
        <w:t xml:space="preserve">be included. </w:t>
      </w:r>
      <w:r w:rsidRPr="002A72DB">
        <w:rPr>
          <w:rFonts w:ascii="Calibri" w:hAnsi="Calibri" w:cs="Calibri"/>
          <w:sz w:val="23"/>
          <w:szCs w:val="23"/>
        </w:rPr>
        <w:t xml:space="preserve">Copies of the approved plan of study must be filed </w:t>
      </w:r>
      <w:r w:rsidR="00C55C6F" w:rsidRPr="002A72DB">
        <w:rPr>
          <w:rFonts w:ascii="Calibri" w:hAnsi="Calibri" w:cs="Calibri"/>
          <w:sz w:val="23"/>
          <w:szCs w:val="23"/>
        </w:rPr>
        <w:t>with</w:t>
      </w:r>
      <w:r w:rsidRPr="002A72DB">
        <w:rPr>
          <w:rFonts w:ascii="Calibri" w:hAnsi="Calibri" w:cs="Calibri"/>
          <w:sz w:val="23"/>
          <w:szCs w:val="23"/>
        </w:rPr>
        <w:t xml:space="preserve"> The Graduate School</w:t>
      </w:r>
      <w:r w:rsidR="00C55C6F" w:rsidRPr="002A72DB">
        <w:rPr>
          <w:rFonts w:ascii="Calibri" w:hAnsi="Calibri" w:cs="Calibri"/>
          <w:sz w:val="23"/>
          <w:szCs w:val="23"/>
        </w:rPr>
        <w:t xml:space="preserve"> and placed </w:t>
      </w:r>
      <w:r w:rsidRPr="002A72DB">
        <w:rPr>
          <w:rFonts w:ascii="Calibri" w:hAnsi="Calibri" w:cs="Calibri"/>
          <w:sz w:val="23"/>
          <w:szCs w:val="23"/>
        </w:rPr>
        <w:t>in the department’s files. A final plan of study must be submitted to The Graduate School with the application for graduation.</w:t>
      </w:r>
    </w:p>
    <w:p w14:paraId="1D5BBBEB" w14:textId="7AB8B79C" w:rsidR="00CC21FB" w:rsidRPr="002A72DB" w:rsidRDefault="00431656" w:rsidP="005F263E">
      <w:pPr>
        <w:pStyle w:val="Heading3"/>
        <w:rPr>
          <w:rFonts w:ascii="Calibri" w:hAnsi="Calibri" w:cs="Calibri"/>
        </w:rPr>
      </w:pPr>
      <w:bookmarkStart w:id="96" w:name="_Toc107572338"/>
      <w:r w:rsidRPr="002A72DB">
        <w:rPr>
          <w:rFonts w:ascii="Calibri" w:hAnsi="Calibri" w:cs="Calibri"/>
        </w:rPr>
        <w:t>Master’s</w:t>
      </w:r>
      <w:r w:rsidR="001546C0" w:rsidRPr="002A72DB">
        <w:rPr>
          <w:rFonts w:ascii="Calibri" w:hAnsi="Calibri" w:cs="Calibri"/>
        </w:rPr>
        <w:t xml:space="preserve"> Thesis </w:t>
      </w:r>
      <w:r w:rsidR="00CC21FB" w:rsidRPr="002A72DB">
        <w:rPr>
          <w:rFonts w:ascii="Calibri" w:hAnsi="Calibri" w:cs="Calibri"/>
        </w:rPr>
        <w:t>Proposal</w:t>
      </w:r>
      <w:bookmarkEnd w:id="96"/>
    </w:p>
    <w:p w14:paraId="6344DCB1" w14:textId="006A11B2" w:rsidR="001A6D99" w:rsidRPr="002A72DB" w:rsidRDefault="001A6D99" w:rsidP="001119C1">
      <w:pPr>
        <w:spacing w:after="120"/>
        <w:rPr>
          <w:rFonts w:ascii="Calibri" w:hAnsi="Calibri" w:cs="Calibri"/>
          <w:sz w:val="23"/>
          <w:szCs w:val="23"/>
        </w:rPr>
      </w:pPr>
      <w:r w:rsidRPr="002A72DB">
        <w:rPr>
          <w:rFonts w:ascii="Calibri" w:hAnsi="Calibri" w:cs="Calibri"/>
          <w:sz w:val="23"/>
          <w:szCs w:val="23"/>
        </w:rPr>
        <w:t xml:space="preserve">As soon as you and your advisor have formed plans for a Master’s project, you should prepare a proposal for approval by your Master’s advisory committee. </w:t>
      </w:r>
      <w:r w:rsidR="009F3CF2" w:rsidRPr="002A72DB">
        <w:rPr>
          <w:rFonts w:ascii="Calibri" w:hAnsi="Calibri" w:cs="Calibri"/>
          <w:sz w:val="23"/>
          <w:szCs w:val="23"/>
        </w:rPr>
        <w:t xml:space="preserve">All students should make progress on their thesis proposals in the context of PSY 624, </w:t>
      </w:r>
      <w:r w:rsidR="009F3CF2" w:rsidRPr="002A72DB">
        <w:rPr>
          <w:rFonts w:ascii="Calibri" w:hAnsi="Calibri" w:cs="Calibri"/>
          <w:iCs/>
          <w:sz w:val="23"/>
          <w:szCs w:val="23"/>
        </w:rPr>
        <w:t>Research Methods</w:t>
      </w:r>
      <w:r w:rsidR="00EC248B" w:rsidRPr="002A72DB">
        <w:rPr>
          <w:rFonts w:ascii="Calibri" w:hAnsi="Calibri" w:cs="Calibri"/>
          <w:iCs/>
          <w:sz w:val="23"/>
          <w:szCs w:val="23"/>
        </w:rPr>
        <w:t xml:space="preserve"> in Psychology</w:t>
      </w:r>
      <w:r w:rsidR="009F3CF2" w:rsidRPr="002A72DB">
        <w:rPr>
          <w:rFonts w:ascii="Calibri" w:hAnsi="Calibri" w:cs="Calibri"/>
          <w:iCs/>
          <w:sz w:val="23"/>
          <w:szCs w:val="23"/>
        </w:rPr>
        <w:t>,</w:t>
      </w:r>
      <w:r w:rsidR="009F3CF2" w:rsidRPr="002A72DB">
        <w:rPr>
          <w:rFonts w:ascii="Calibri" w:hAnsi="Calibri" w:cs="Calibri"/>
          <w:sz w:val="23"/>
          <w:szCs w:val="23"/>
        </w:rPr>
        <w:t xml:space="preserve"> by consulting with their thesis advisor as well as the instructor </w:t>
      </w:r>
      <w:r w:rsidR="00842CBF" w:rsidRPr="002A72DB">
        <w:rPr>
          <w:rFonts w:ascii="Calibri" w:hAnsi="Calibri" w:cs="Calibri"/>
          <w:sz w:val="23"/>
          <w:szCs w:val="23"/>
        </w:rPr>
        <w:t xml:space="preserve">of </w:t>
      </w:r>
      <w:r w:rsidR="009F3CF2" w:rsidRPr="002A72DB">
        <w:rPr>
          <w:rFonts w:ascii="Calibri" w:hAnsi="Calibri" w:cs="Calibri"/>
          <w:sz w:val="23"/>
          <w:szCs w:val="23"/>
        </w:rPr>
        <w:t xml:space="preserve">this course. </w:t>
      </w:r>
    </w:p>
    <w:p w14:paraId="45F612FA" w14:textId="00359443" w:rsidR="000C2F4E" w:rsidRPr="002A72DB" w:rsidRDefault="009F3CF2" w:rsidP="001119C1">
      <w:pPr>
        <w:spacing w:after="120"/>
        <w:rPr>
          <w:rFonts w:ascii="Calibri" w:hAnsi="Calibri" w:cs="Calibri"/>
          <w:sz w:val="23"/>
          <w:szCs w:val="23"/>
        </w:rPr>
      </w:pPr>
      <w:r w:rsidRPr="002A72DB">
        <w:rPr>
          <w:rFonts w:ascii="Calibri" w:hAnsi="Calibri" w:cs="Calibri"/>
          <w:sz w:val="23"/>
          <w:szCs w:val="23"/>
        </w:rPr>
        <w:t xml:space="preserve">The thesis proposal should </w:t>
      </w:r>
      <w:r w:rsidR="001F23D1" w:rsidRPr="002A72DB">
        <w:rPr>
          <w:rFonts w:ascii="Calibri" w:hAnsi="Calibri" w:cs="Calibri"/>
          <w:sz w:val="23"/>
          <w:szCs w:val="23"/>
        </w:rPr>
        <w:t xml:space="preserve">typically </w:t>
      </w:r>
      <w:r w:rsidRPr="002A72DB">
        <w:rPr>
          <w:rFonts w:ascii="Calibri" w:hAnsi="Calibri" w:cs="Calibri"/>
          <w:sz w:val="23"/>
          <w:szCs w:val="23"/>
        </w:rPr>
        <w:t xml:space="preserve">be approved by the </w:t>
      </w:r>
      <w:r w:rsidR="00842CBF" w:rsidRPr="002A72DB">
        <w:rPr>
          <w:rFonts w:ascii="Calibri" w:hAnsi="Calibri" w:cs="Calibri"/>
          <w:sz w:val="23"/>
          <w:szCs w:val="23"/>
        </w:rPr>
        <w:t>F</w:t>
      </w:r>
      <w:r w:rsidRPr="002A72DB">
        <w:rPr>
          <w:rFonts w:ascii="Calibri" w:hAnsi="Calibri" w:cs="Calibri"/>
          <w:sz w:val="23"/>
          <w:szCs w:val="23"/>
        </w:rPr>
        <w:t>all of the second ye</w:t>
      </w:r>
      <w:r w:rsidR="001A6D99" w:rsidRPr="002A72DB">
        <w:rPr>
          <w:rFonts w:ascii="Calibri" w:hAnsi="Calibri" w:cs="Calibri"/>
          <w:sz w:val="23"/>
          <w:szCs w:val="23"/>
        </w:rPr>
        <w:t xml:space="preserve">ar to facilitate good progress. </w:t>
      </w:r>
      <w:r w:rsidRPr="002A72DB">
        <w:rPr>
          <w:rFonts w:ascii="Calibri" w:hAnsi="Calibri" w:cs="Calibri"/>
          <w:sz w:val="23"/>
          <w:szCs w:val="23"/>
        </w:rPr>
        <w:t>The committee will meet with you to discuss the proposal and make recommendations for changes. The proposal meeting is primarily advisory, and frequently leads to important improvements in the research project. The committee may decide to approve the proposal as submitted, to approve the proposal but request that certain changes be summarized in a written addendum to the proposal, or to require you to rewrite all or part of the proposal and resubmit it for approval. In the last case, a second proposal meeting may be scheduled.</w:t>
      </w:r>
      <w:r w:rsidR="000C2F4E" w:rsidRPr="002A72DB">
        <w:rPr>
          <w:rFonts w:ascii="Calibri" w:hAnsi="Calibri" w:cs="Calibri"/>
          <w:sz w:val="23"/>
          <w:szCs w:val="23"/>
        </w:rPr>
        <w:t xml:space="preserve"> </w:t>
      </w:r>
    </w:p>
    <w:p w14:paraId="63D36696" w14:textId="2E9D67AD" w:rsidR="009F3CF2" w:rsidRPr="002A72DB" w:rsidRDefault="00FE39F9" w:rsidP="001119C1">
      <w:pPr>
        <w:spacing w:after="120"/>
        <w:rPr>
          <w:rFonts w:ascii="Calibri" w:hAnsi="Calibri" w:cs="Calibri"/>
          <w:sz w:val="23"/>
          <w:szCs w:val="23"/>
        </w:rPr>
      </w:pPr>
      <w:r w:rsidRPr="002A72DB">
        <w:rPr>
          <w:rFonts w:ascii="Calibri" w:hAnsi="Calibri" w:cs="Calibri"/>
          <w:sz w:val="23"/>
          <w:szCs w:val="23"/>
        </w:rPr>
        <w:t>Like all milestone meetings,</w:t>
      </w:r>
      <w:r w:rsidRPr="002A72DB">
        <w:rPr>
          <w:rFonts w:ascii="Calibri" w:hAnsi="Calibri" w:cs="Calibri"/>
          <w:b/>
          <w:bCs/>
          <w:sz w:val="23"/>
          <w:szCs w:val="23"/>
        </w:rPr>
        <w:t xml:space="preserve"> the proposal meeting should be scheduled for a 2-hour block</w:t>
      </w:r>
      <w:r w:rsidRPr="002A72DB">
        <w:rPr>
          <w:rFonts w:ascii="Calibri" w:hAnsi="Calibri" w:cs="Calibri"/>
          <w:sz w:val="23"/>
          <w:szCs w:val="23"/>
        </w:rPr>
        <w:t xml:space="preserve"> (although it is not required to last that long). </w:t>
      </w:r>
      <w:bookmarkStart w:id="97" w:name="_Hlk54355824"/>
      <w:r w:rsidR="000C2F4E" w:rsidRPr="002A72DB">
        <w:rPr>
          <w:rFonts w:ascii="Calibri" w:hAnsi="Calibri" w:cs="Calibri"/>
          <w:sz w:val="23"/>
          <w:szCs w:val="23"/>
        </w:rPr>
        <w:t xml:space="preserve">The proposal meeting </w:t>
      </w:r>
      <w:bookmarkStart w:id="98" w:name="_Hlk54355239"/>
      <w:r w:rsidR="000C2F4E" w:rsidRPr="002A72DB">
        <w:rPr>
          <w:rFonts w:ascii="Calibri" w:hAnsi="Calibri" w:cs="Calibri"/>
          <w:sz w:val="23"/>
          <w:szCs w:val="23"/>
        </w:rPr>
        <w:t>should begin with the student’s formal presentation (uninterrupted, with a 15-minute maximum duration), followed by questions from, and discussion with, the committee</w:t>
      </w:r>
      <w:bookmarkEnd w:id="98"/>
      <w:r w:rsidR="000C2F4E" w:rsidRPr="002A72DB">
        <w:rPr>
          <w:rFonts w:ascii="Calibri" w:hAnsi="Calibri" w:cs="Calibri"/>
          <w:sz w:val="23"/>
          <w:szCs w:val="23"/>
        </w:rPr>
        <w:t xml:space="preserve">. </w:t>
      </w:r>
      <w:bookmarkEnd w:id="97"/>
      <w:r w:rsidR="000C2F4E" w:rsidRPr="002A72DB">
        <w:rPr>
          <w:rFonts w:ascii="Calibri" w:hAnsi="Calibri" w:cs="Calibri"/>
          <w:sz w:val="23"/>
          <w:szCs w:val="23"/>
        </w:rPr>
        <w:t>It is important that students and faculty share an understanding of the approved project before it is completed, and so any substantial changes to the proposed project that are agreed upon during the proposal meeting should be written-up by the student as an addendum and approved by all committee members before the student proceeds with the project.</w:t>
      </w:r>
    </w:p>
    <w:p w14:paraId="40138519" w14:textId="285E5942" w:rsidR="009F3CF2" w:rsidRPr="002A72DB" w:rsidRDefault="009F3CF2" w:rsidP="001119C1">
      <w:pPr>
        <w:spacing w:after="120"/>
        <w:rPr>
          <w:rFonts w:ascii="Calibri" w:hAnsi="Calibri" w:cs="Calibri"/>
          <w:sz w:val="23"/>
          <w:szCs w:val="23"/>
        </w:rPr>
      </w:pPr>
      <w:r w:rsidRPr="002A72DB">
        <w:rPr>
          <w:rFonts w:ascii="Calibri" w:hAnsi="Calibri" w:cs="Calibri"/>
          <w:sz w:val="23"/>
          <w:szCs w:val="23"/>
        </w:rPr>
        <w:t>When you have completed your Master's project, you will write it up as a thesis, submit it to your MA committee</w:t>
      </w:r>
      <w:r w:rsidR="00385E8A" w:rsidRPr="002A72DB">
        <w:rPr>
          <w:rFonts w:ascii="Calibri" w:hAnsi="Calibri" w:cs="Calibri"/>
          <w:sz w:val="23"/>
          <w:szCs w:val="23"/>
        </w:rPr>
        <w:t>,</w:t>
      </w:r>
      <w:r w:rsidRPr="002A72DB">
        <w:rPr>
          <w:rFonts w:ascii="Calibri" w:hAnsi="Calibri" w:cs="Calibri"/>
          <w:sz w:val="23"/>
          <w:szCs w:val="23"/>
        </w:rPr>
        <w:t xml:space="preserve"> and schedule a formal defense of the thesis. Guidelines for the preparation of the thesis are available from The Graduate School (</w:t>
      </w:r>
      <w:r w:rsidRPr="002A72DB">
        <w:rPr>
          <w:rFonts w:ascii="Calibri" w:hAnsi="Calibri" w:cs="Calibri"/>
          <w:i/>
          <w:sz w:val="23"/>
          <w:szCs w:val="23"/>
        </w:rPr>
        <w:t>Guide for the Preparation of Theses and Dissertations</w:t>
      </w:r>
      <w:r w:rsidRPr="002A72DB">
        <w:rPr>
          <w:rFonts w:ascii="Calibri" w:hAnsi="Calibri" w:cs="Calibri"/>
          <w:sz w:val="23"/>
          <w:szCs w:val="23"/>
        </w:rPr>
        <w:t xml:space="preserve">) and should be followed exactly to avoid delays in its approval. </w:t>
      </w:r>
    </w:p>
    <w:p w14:paraId="47E5EC8B" w14:textId="77777777" w:rsidR="009F3CF2" w:rsidRPr="002A72DB" w:rsidRDefault="009F3CF2" w:rsidP="001119C1">
      <w:pPr>
        <w:spacing w:after="120"/>
        <w:rPr>
          <w:rFonts w:ascii="Calibri" w:hAnsi="Calibri" w:cs="Calibri"/>
          <w:sz w:val="23"/>
          <w:szCs w:val="23"/>
        </w:rPr>
      </w:pPr>
      <w:r w:rsidRPr="002A72DB">
        <w:rPr>
          <w:rFonts w:ascii="Calibri" w:hAnsi="Calibri" w:cs="Calibri"/>
          <w:sz w:val="23"/>
          <w:szCs w:val="23"/>
        </w:rPr>
        <w:t>Although the Graduate School permits MA theses to be submitted for formatting approval before the thesis is defended, the Psychology Department has stricter guidelines. Students must have successfully defended their MA thesis before they are permitted to submit an electronic copy of the thesis to the Graduate School</w:t>
      </w:r>
      <w:r w:rsidR="00CE5752" w:rsidRPr="002A72DB">
        <w:rPr>
          <w:rFonts w:ascii="Calibri" w:hAnsi="Calibri" w:cs="Calibri"/>
          <w:sz w:val="23"/>
          <w:szCs w:val="23"/>
        </w:rPr>
        <w:t xml:space="preserve"> for formatting approval</w:t>
      </w:r>
      <w:r w:rsidRPr="002A72DB">
        <w:rPr>
          <w:rFonts w:ascii="Calibri" w:hAnsi="Calibri" w:cs="Calibri"/>
          <w:sz w:val="23"/>
          <w:szCs w:val="23"/>
        </w:rPr>
        <w:t>.</w:t>
      </w:r>
    </w:p>
    <w:p w14:paraId="5AB06FE1" w14:textId="5BE33286" w:rsidR="00CC21FB" w:rsidRPr="002A72DB" w:rsidRDefault="00431656" w:rsidP="005F263E">
      <w:pPr>
        <w:pStyle w:val="Heading3"/>
        <w:rPr>
          <w:rFonts w:ascii="Calibri" w:hAnsi="Calibri" w:cs="Calibri"/>
        </w:rPr>
      </w:pPr>
      <w:bookmarkStart w:id="99" w:name="_Toc107572339"/>
      <w:r w:rsidRPr="002A72DB">
        <w:rPr>
          <w:rFonts w:ascii="Calibri" w:hAnsi="Calibri" w:cs="Calibri"/>
        </w:rPr>
        <w:t>Master’s</w:t>
      </w:r>
      <w:r w:rsidR="001546C0" w:rsidRPr="002A72DB">
        <w:rPr>
          <w:rFonts w:ascii="Calibri" w:hAnsi="Calibri" w:cs="Calibri"/>
        </w:rPr>
        <w:t xml:space="preserve"> Thesis Defense</w:t>
      </w:r>
      <w:bookmarkEnd w:id="99"/>
    </w:p>
    <w:p w14:paraId="3DC0ED58" w14:textId="6137A859" w:rsidR="00367872" w:rsidRPr="002A72DB" w:rsidRDefault="002F54A6" w:rsidP="001119C1">
      <w:pPr>
        <w:spacing w:after="120"/>
        <w:rPr>
          <w:rFonts w:ascii="Calibri" w:hAnsi="Calibri" w:cs="Calibri"/>
          <w:sz w:val="23"/>
          <w:szCs w:val="23"/>
        </w:rPr>
      </w:pPr>
      <w:r w:rsidRPr="002A72DB">
        <w:rPr>
          <w:rFonts w:ascii="Calibri" w:hAnsi="Calibri" w:cs="Calibri"/>
          <w:sz w:val="23"/>
          <w:szCs w:val="23"/>
        </w:rPr>
        <w:t>T</w:t>
      </w:r>
      <w:r w:rsidR="00367872" w:rsidRPr="002A72DB">
        <w:rPr>
          <w:rFonts w:ascii="Calibri" w:hAnsi="Calibri" w:cs="Calibri"/>
          <w:sz w:val="23"/>
          <w:szCs w:val="23"/>
        </w:rPr>
        <w:t xml:space="preserve">he committee </w:t>
      </w:r>
      <w:r w:rsidR="001F23D1" w:rsidRPr="002A72DB">
        <w:rPr>
          <w:rFonts w:ascii="Calibri" w:hAnsi="Calibri" w:cs="Calibri"/>
          <w:sz w:val="23"/>
          <w:szCs w:val="23"/>
        </w:rPr>
        <w:t>must be</w:t>
      </w:r>
      <w:r w:rsidR="00367872" w:rsidRPr="002A72DB">
        <w:rPr>
          <w:rFonts w:ascii="Calibri" w:hAnsi="Calibri" w:cs="Calibri"/>
          <w:sz w:val="23"/>
          <w:szCs w:val="23"/>
        </w:rPr>
        <w:t xml:space="preserve"> given a draft of the thesis at least two weeks prior to the defense. This draft should be complete</w:t>
      </w:r>
      <w:r w:rsidR="00B77666" w:rsidRPr="002A72DB">
        <w:rPr>
          <w:rFonts w:ascii="Calibri" w:hAnsi="Calibri" w:cs="Calibri"/>
          <w:sz w:val="23"/>
          <w:szCs w:val="23"/>
        </w:rPr>
        <w:t>,</w:t>
      </w:r>
      <w:r w:rsidR="00367872" w:rsidRPr="002A72DB">
        <w:rPr>
          <w:rFonts w:ascii="Calibri" w:hAnsi="Calibri" w:cs="Calibri"/>
          <w:sz w:val="23"/>
          <w:szCs w:val="23"/>
        </w:rPr>
        <w:t xml:space="preserve"> but it need not conform to the Graduate School's formatting requirements (although it should follow current APA standards). </w:t>
      </w:r>
      <w:r w:rsidR="00FE39F9" w:rsidRPr="002A72DB">
        <w:rPr>
          <w:rFonts w:ascii="Calibri" w:hAnsi="Calibri" w:cs="Calibri"/>
          <w:sz w:val="23"/>
          <w:szCs w:val="23"/>
        </w:rPr>
        <w:t>Like all milestone meetings,</w:t>
      </w:r>
      <w:r w:rsidR="00FE39F9" w:rsidRPr="002A72DB">
        <w:rPr>
          <w:rFonts w:ascii="Calibri" w:hAnsi="Calibri" w:cs="Calibri"/>
          <w:b/>
          <w:bCs/>
          <w:sz w:val="23"/>
          <w:szCs w:val="23"/>
        </w:rPr>
        <w:t xml:space="preserve"> the defense meeting should be scheduled for a 2-hour block</w:t>
      </w:r>
      <w:r w:rsidR="00FE39F9" w:rsidRPr="002A72DB">
        <w:rPr>
          <w:rFonts w:ascii="Calibri" w:hAnsi="Calibri" w:cs="Calibri"/>
          <w:sz w:val="23"/>
          <w:szCs w:val="23"/>
        </w:rPr>
        <w:t xml:space="preserve"> (although it is not required to last that long</w:t>
      </w:r>
      <w:r w:rsidR="00B77666" w:rsidRPr="002A72DB">
        <w:rPr>
          <w:rFonts w:ascii="Calibri" w:hAnsi="Calibri" w:cs="Calibri"/>
          <w:sz w:val="23"/>
          <w:szCs w:val="23"/>
        </w:rPr>
        <w:t>)</w:t>
      </w:r>
      <w:r w:rsidR="00FE39F9" w:rsidRPr="002A72DB">
        <w:rPr>
          <w:rFonts w:ascii="Calibri" w:hAnsi="Calibri" w:cs="Calibri"/>
          <w:sz w:val="23"/>
          <w:szCs w:val="23"/>
        </w:rPr>
        <w:t xml:space="preserve">. </w:t>
      </w:r>
      <w:r w:rsidR="000C2F4E" w:rsidRPr="002A72DB">
        <w:rPr>
          <w:rFonts w:ascii="Calibri" w:hAnsi="Calibri" w:cs="Calibri"/>
          <w:sz w:val="23"/>
          <w:szCs w:val="23"/>
        </w:rPr>
        <w:t xml:space="preserve">The defense should begin with the student’s formal presentation (uninterrupted, with a 15-minute maximum duration), followed by questions from the committee. </w:t>
      </w:r>
      <w:r w:rsidR="00367872" w:rsidRPr="002A72DB">
        <w:rPr>
          <w:rFonts w:ascii="Calibri" w:hAnsi="Calibri" w:cs="Calibri"/>
          <w:sz w:val="23"/>
          <w:szCs w:val="23"/>
        </w:rPr>
        <w:t xml:space="preserve">The questions need not be confined to the material in the thesis, but may also test your understanding of the research area and its relation to the discipline. After the question period, you will be asked to leave the room and the committee will decide whether the thesis document and your oral performance are acceptable. </w:t>
      </w:r>
    </w:p>
    <w:p w14:paraId="2D5E244F" w14:textId="568996A6" w:rsidR="00367872" w:rsidRPr="002A72DB" w:rsidRDefault="00367872" w:rsidP="001119C1">
      <w:pPr>
        <w:spacing w:after="120"/>
        <w:rPr>
          <w:rFonts w:ascii="Calibri" w:hAnsi="Calibri" w:cs="Calibri"/>
          <w:sz w:val="23"/>
          <w:szCs w:val="23"/>
        </w:rPr>
      </w:pPr>
      <w:r w:rsidRPr="002A72DB">
        <w:rPr>
          <w:rFonts w:ascii="Calibri" w:hAnsi="Calibri" w:cs="Calibri"/>
          <w:sz w:val="23"/>
          <w:szCs w:val="23"/>
        </w:rPr>
        <w:t xml:space="preserve">If the committee decides that the oral defense was unacceptable, then you will have failed the </w:t>
      </w:r>
      <w:r w:rsidR="00431656" w:rsidRPr="002A72DB">
        <w:rPr>
          <w:rFonts w:ascii="Calibri" w:hAnsi="Calibri" w:cs="Calibri"/>
          <w:sz w:val="23"/>
          <w:szCs w:val="23"/>
        </w:rPr>
        <w:t>Master’s</w:t>
      </w:r>
      <w:r w:rsidRPr="002A72DB">
        <w:rPr>
          <w:rFonts w:ascii="Calibri" w:hAnsi="Calibri" w:cs="Calibri"/>
          <w:sz w:val="23"/>
          <w:szCs w:val="23"/>
        </w:rPr>
        <w:t xml:space="preserve"> thesis defense. You may schedule a second defense if you fail the first. Failure on the second defense (or bypassing the defense altogether) will make you ineligible for admission to the PhD program, although you may still be awarded a </w:t>
      </w:r>
      <w:r w:rsidR="001F23D1" w:rsidRPr="002A72DB">
        <w:rPr>
          <w:rFonts w:ascii="Calibri" w:hAnsi="Calibri" w:cs="Calibri"/>
          <w:sz w:val="23"/>
          <w:szCs w:val="23"/>
        </w:rPr>
        <w:t xml:space="preserve">terminal </w:t>
      </w:r>
      <w:r w:rsidR="00431656" w:rsidRPr="002A72DB">
        <w:rPr>
          <w:rFonts w:ascii="Calibri" w:hAnsi="Calibri" w:cs="Calibri"/>
          <w:sz w:val="23"/>
          <w:szCs w:val="23"/>
        </w:rPr>
        <w:t>Master’s</w:t>
      </w:r>
      <w:r w:rsidRPr="002A72DB">
        <w:rPr>
          <w:rFonts w:ascii="Calibri" w:hAnsi="Calibri" w:cs="Calibri"/>
          <w:sz w:val="23"/>
          <w:szCs w:val="23"/>
        </w:rPr>
        <w:t xml:space="preserve"> degree if your committee decides that the thesis document/project is acceptable and agrees that a passing defense is unnecessary.</w:t>
      </w:r>
    </w:p>
    <w:p w14:paraId="0FA3AE4A" w14:textId="42500574" w:rsidR="00367872" w:rsidRPr="002A72DB" w:rsidRDefault="00367872" w:rsidP="001119C1">
      <w:pPr>
        <w:spacing w:after="120"/>
        <w:rPr>
          <w:rFonts w:ascii="Calibri" w:hAnsi="Calibri" w:cs="Calibri"/>
          <w:sz w:val="23"/>
          <w:szCs w:val="23"/>
        </w:rPr>
      </w:pPr>
      <w:r w:rsidRPr="002A72DB">
        <w:rPr>
          <w:rFonts w:ascii="Calibri" w:hAnsi="Calibri" w:cs="Calibri"/>
          <w:sz w:val="23"/>
          <w:szCs w:val="23"/>
        </w:rPr>
        <w:t xml:space="preserve">If the oral performance is acceptable, then the committee decides whether to accept the written thesis. The committee may decide to accept the thesis as submitted, to accept the thesis but require that certain changes be made, or to fail the thesis and require that it be rewritten (in which case you will be reexamined on the revised thesis). </w:t>
      </w:r>
      <w:r w:rsidR="002F54A6" w:rsidRPr="002A72DB">
        <w:rPr>
          <w:rFonts w:ascii="Calibri" w:hAnsi="Calibri" w:cs="Calibri"/>
          <w:sz w:val="23"/>
          <w:szCs w:val="23"/>
        </w:rPr>
        <w:t>The typical</w:t>
      </w:r>
      <w:r w:rsidRPr="002A72DB">
        <w:rPr>
          <w:rFonts w:ascii="Calibri" w:hAnsi="Calibri" w:cs="Calibri"/>
          <w:sz w:val="23"/>
          <w:szCs w:val="23"/>
        </w:rPr>
        <w:t xml:space="preserve"> outcome is that the thesis is accepted on condition that certain changes are made before it can be submitted to The Graduate School. </w:t>
      </w:r>
    </w:p>
    <w:p w14:paraId="6AC8E5B2" w14:textId="5969E77D" w:rsidR="00C05834" w:rsidRPr="002A72DB" w:rsidRDefault="00C05834" w:rsidP="005F263E">
      <w:pPr>
        <w:pStyle w:val="Heading3"/>
        <w:rPr>
          <w:rFonts w:ascii="Calibri" w:hAnsi="Calibri" w:cs="Calibri"/>
        </w:rPr>
      </w:pPr>
      <w:bookmarkStart w:id="100" w:name="_Toc107572340"/>
      <w:r w:rsidRPr="002A72DB">
        <w:rPr>
          <w:rFonts w:ascii="Calibri" w:hAnsi="Calibri" w:cs="Calibri"/>
        </w:rPr>
        <w:t>After the MA Defense</w:t>
      </w:r>
      <w:bookmarkEnd w:id="100"/>
    </w:p>
    <w:p w14:paraId="3820D613" w14:textId="3AB1CB31" w:rsidR="00367872" w:rsidRPr="002A72DB" w:rsidRDefault="002F54A6" w:rsidP="001119C1">
      <w:pPr>
        <w:spacing w:after="120"/>
        <w:rPr>
          <w:rFonts w:ascii="Calibri" w:hAnsi="Calibri" w:cs="Calibri"/>
          <w:sz w:val="23"/>
          <w:szCs w:val="23"/>
        </w:rPr>
      </w:pPr>
      <w:r w:rsidRPr="002A72DB">
        <w:rPr>
          <w:rFonts w:ascii="Calibri" w:hAnsi="Calibri" w:cs="Calibri"/>
          <w:sz w:val="23"/>
          <w:szCs w:val="23"/>
        </w:rPr>
        <w:t>You must</w:t>
      </w:r>
      <w:r w:rsidR="00367872" w:rsidRPr="002A72DB">
        <w:rPr>
          <w:rFonts w:ascii="Calibri" w:hAnsi="Calibri" w:cs="Calibri"/>
          <w:sz w:val="23"/>
          <w:szCs w:val="23"/>
        </w:rPr>
        <w:t xml:space="preserve"> prepare a final draft in the form required by </w:t>
      </w:r>
      <w:r w:rsidR="00DE0B86">
        <w:rPr>
          <w:rFonts w:ascii="Calibri" w:hAnsi="Calibri" w:cs="Calibri"/>
          <w:sz w:val="23"/>
          <w:szCs w:val="23"/>
        </w:rPr>
        <w:t>t</w:t>
      </w:r>
      <w:r w:rsidR="00367872" w:rsidRPr="002A72DB">
        <w:rPr>
          <w:rFonts w:ascii="Calibri" w:hAnsi="Calibri" w:cs="Calibri"/>
          <w:sz w:val="23"/>
          <w:szCs w:val="23"/>
        </w:rPr>
        <w:t>he Graduate School and ensure that the required copies are deposited in time to meet graduation and other deadlines. Normally, you will present a final copy of the thesis to your advisor, but not to the other members of your committee.</w:t>
      </w:r>
    </w:p>
    <w:p w14:paraId="5EC16CD8" w14:textId="0DEC9361" w:rsidR="00367872" w:rsidRPr="002A72DB" w:rsidRDefault="00367872" w:rsidP="001119C1">
      <w:pPr>
        <w:spacing w:after="120"/>
        <w:rPr>
          <w:rFonts w:ascii="Calibri" w:hAnsi="Calibri" w:cs="Calibri"/>
          <w:sz w:val="23"/>
          <w:szCs w:val="23"/>
        </w:rPr>
      </w:pPr>
      <w:r w:rsidRPr="002A72DB">
        <w:rPr>
          <w:rFonts w:ascii="Calibri" w:hAnsi="Calibri" w:cs="Calibri"/>
          <w:sz w:val="23"/>
          <w:szCs w:val="23"/>
        </w:rPr>
        <w:t>Each year, the Graduate School confers the University's Outstanding Thesis Award on the best MA Thesis produced by a student graduat</w:t>
      </w:r>
      <w:r w:rsidR="002F54A6" w:rsidRPr="002A72DB">
        <w:rPr>
          <w:rFonts w:ascii="Calibri" w:hAnsi="Calibri" w:cs="Calibri"/>
          <w:sz w:val="23"/>
          <w:szCs w:val="23"/>
        </w:rPr>
        <w:t>ing</w:t>
      </w:r>
      <w:r w:rsidRPr="002A72DB">
        <w:rPr>
          <w:rFonts w:ascii="Calibri" w:hAnsi="Calibri" w:cs="Calibri"/>
          <w:sz w:val="23"/>
          <w:szCs w:val="23"/>
        </w:rPr>
        <w:t xml:space="preserve"> in the preceding calendar year. Each department </w:t>
      </w:r>
      <w:r w:rsidR="002F54A6" w:rsidRPr="002A72DB">
        <w:rPr>
          <w:rFonts w:ascii="Calibri" w:hAnsi="Calibri" w:cs="Calibri"/>
          <w:sz w:val="23"/>
          <w:szCs w:val="23"/>
        </w:rPr>
        <w:t xml:space="preserve">may </w:t>
      </w:r>
      <w:r w:rsidRPr="002A72DB">
        <w:rPr>
          <w:rFonts w:ascii="Calibri" w:hAnsi="Calibri" w:cs="Calibri"/>
          <w:sz w:val="23"/>
          <w:szCs w:val="23"/>
        </w:rPr>
        <w:t xml:space="preserve">nominate </w:t>
      </w:r>
      <w:r w:rsidR="002F54A6" w:rsidRPr="002A72DB">
        <w:rPr>
          <w:rFonts w:ascii="Calibri" w:hAnsi="Calibri" w:cs="Calibri"/>
          <w:sz w:val="23"/>
          <w:szCs w:val="23"/>
        </w:rPr>
        <w:t>1</w:t>
      </w:r>
      <w:r w:rsidRPr="002A72DB">
        <w:rPr>
          <w:rFonts w:ascii="Calibri" w:hAnsi="Calibri" w:cs="Calibri"/>
          <w:sz w:val="23"/>
          <w:szCs w:val="23"/>
        </w:rPr>
        <w:t xml:space="preserve"> student. Faculty are asked to nominate eligible graduates for the award and the Psychology Department's nominee is selected from this list by the faculty members of the Awards Committee.</w:t>
      </w:r>
    </w:p>
    <w:p w14:paraId="47DEAFA1" w14:textId="77777777" w:rsidR="00FF5101" w:rsidRPr="00BA66E6" w:rsidRDefault="00FF5101" w:rsidP="001119C1">
      <w:pPr>
        <w:spacing w:after="120"/>
        <w:rPr>
          <w:rFonts w:ascii="Calibri" w:hAnsi="Calibri" w:cs="Calibri"/>
          <w:sz w:val="23"/>
          <w:szCs w:val="23"/>
        </w:rPr>
      </w:pPr>
    </w:p>
    <w:p w14:paraId="1965B9FA" w14:textId="25D36FBB" w:rsidR="00606152" w:rsidRPr="002A72DB" w:rsidRDefault="00606152" w:rsidP="005F263E">
      <w:pPr>
        <w:pStyle w:val="Heading2"/>
        <w:rPr>
          <w:rFonts w:ascii="Calibri" w:hAnsi="Calibri" w:cs="Calibri"/>
        </w:rPr>
      </w:pPr>
      <w:bookmarkStart w:id="101" w:name="_Toc107572341"/>
      <w:r w:rsidRPr="002A72DB">
        <w:rPr>
          <w:rFonts w:ascii="Calibri" w:hAnsi="Calibri" w:cs="Calibri"/>
        </w:rPr>
        <w:t>Transition from the MA to PhD</w:t>
      </w:r>
      <w:bookmarkEnd w:id="101"/>
    </w:p>
    <w:p w14:paraId="6E9C776C" w14:textId="0D96816C" w:rsidR="00606152" w:rsidRPr="002A72DB" w:rsidRDefault="00606152" w:rsidP="005F263E">
      <w:pPr>
        <w:pStyle w:val="Heading3"/>
        <w:rPr>
          <w:rFonts w:ascii="Calibri" w:hAnsi="Calibri" w:cs="Calibri"/>
        </w:rPr>
      </w:pPr>
      <w:bookmarkStart w:id="102" w:name="_Toc107572342"/>
      <w:r w:rsidRPr="002A72DB">
        <w:rPr>
          <w:rFonts w:ascii="Calibri" w:hAnsi="Calibri" w:cs="Calibri"/>
        </w:rPr>
        <w:t>Terminal MA Students from UNCG</w:t>
      </w:r>
      <w:bookmarkEnd w:id="102"/>
    </w:p>
    <w:p w14:paraId="039E4EA4" w14:textId="54D43DB4" w:rsidR="00606152" w:rsidRPr="002A72DB"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Terminal MA students may apply to the PhD program. To do so you must go through the regular process of submitting applications to the graduate school (including transcripts, personal statements, letters of recommendation, and GRE scores). Applications from Terminal Master’s students will be considered along with those of other applicants for the upcoming academic year. </w:t>
      </w:r>
      <w:bookmarkStart w:id="103" w:name="_Students_from_the"/>
      <w:bookmarkEnd w:id="103"/>
    </w:p>
    <w:p w14:paraId="6B3BAC56" w14:textId="77777777" w:rsidR="00606152" w:rsidRPr="00BA66E6"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p>
    <w:p w14:paraId="6B4F595F" w14:textId="1E45DDAC" w:rsidR="00606152" w:rsidRPr="002A72DB" w:rsidRDefault="0023711F" w:rsidP="005F263E">
      <w:pPr>
        <w:pStyle w:val="Heading2"/>
        <w:rPr>
          <w:rFonts w:ascii="Calibri" w:hAnsi="Calibri" w:cs="Calibri"/>
        </w:rPr>
      </w:pPr>
      <w:bookmarkStart w:id="104" w:name="_Preliminary_examination"/>
      <w:bookmarkStart w:id="105" w:name="_Comprehensive_Examination"/>
      <w:bookmarkStart w:id="106" w:name="_Toc107572343"/>
      <w:bookmarkEnd w:id="104"/>
      <w:bookmarkEnd w:id="105"/>
      <w:r w:rsidRPr="002A72DB">
        <w:rPr>
          <w:rFonts w:ascii="Calibri" w:hAnsi="Calibri" w:cs="Calibri"/>
        </w:rPr>
        <w:t xml:space="preserve">Comprehensive </w:t>
      </w:r>
      <w:r w:rsidR="00606152" w:rsidRPr="002A72DB">
        <w:rPr>
          <w:rFonts w:ascii="Calibri" w:hAnsi="Calibri" w:cs="Calibri"/>
        </w:rPr>
        <w:t>Examination</w:t>
      </w:r>
      <w:bookmarkEnd w:id="106"/>
    </w:p>
    <w:p w14:paraId="5E2494B6" w14:textId="58AD7B19"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The </w:t>
      </w:r>
      <w:r w:rsidR="0023711F" w:rsidRPr="002A72DB">
        <w:rPr>
          <w:rFonts w:ascii="Calibri" w:hAnsi="Calibri" w:cs="Calibri"/>
          <w:sz w:val="23"/>
          <w:szCs w:val="23"/>
        </w:rPr>
        <w:t>comprehensive</w:t>
      </w:r>
      <w:r w:rsidRPr="002A72DB">
        <w:rPr>
          <w:rFonts w:ascii="Calibri" w:hAnsi="Calibri" w:cs="Calibri"/>
          <w:sz w:val="23"/>
          <w:szCs w:val="23"/>
        </w:rPr>
        <w:t xml:space="preserve"> exam</w:t>
      </w:r>
      <w:r w:rsidR="005F4E79" w:rsidRPr="002A72DB">
        <w:rPr>
          <w:rFonts w:ascii="Calibri" w:hAnsi="Calibri" w:cs="Calibri"/>
          <w:sz w:val="23"/>
          <w:szCs w:val="23"/>
        </w:rPr>
        <w:t xml:space="preserve"> (formerly called </w:t>
      </w:r>
      <w:r w:rsidR="00DE5694" w:rsidRPr="002A72DB">
        <w:rPr>
          <w:rFonts w:ascii="Calibri" w:hAnsi="Calibri" w:cs="Calibri"/>
          <w:sz w:val="23"/>
          <w:szCs w:val="23"/>
        </w:rPr>
        <w:t xml:space="preserve">the </w:t>
      </w:r>
      <w:r w:rsidR="005F4E79" w:rsidRPr="002A72DB">
        <w:rPr>
          <w:rFonts w:ascii="Calibri" w:hAnsi="Calibri" w:cs="Calibri"/>
          <w:sz w:val="23"/>
          <w:szCs w:val="23"/>
        </w:rPr>
        <w:t>preliminary exam)</w:t>
      </w:r>
      <w:r w:rsidRPr="002A72DB">
        <w:rPr>
          <w:rFonts w:ascii="Calibri" w:hAnsi="Calibri" w:cs="Calibri"/>
          <w:sz w:val="23"/>
          <w:szCs w:val="23"/>
        </w:rPr>
        <w:t xml:space="preserve"> is preparatory to beginning work towards your dissertation. It may take the form of a paper (more typically) or a written test (less typically). The Graduate School requires all doctoral programs use a </w:t>
      </w:r>
      <w:r w:rsidR="0023711F" w:rsidRPr="002A72DB">
        <w:rPr>
          <w:rFonts w:ascii="Calibri" w:hAnsi="Calibri" w:cs="Calibri"/>
          <w:sz w:val="23"/>
          <w:szCs w:val="23"/>
        </w:rPr>
        <w:t>comprehensive</w:t>
      </w:r>
      <w:r w:rsidRPr="002A72DB">
        <w:rPr>
          <w:rFonts w:ascii="Calibri" w:hAnsi="Calibri" w:cs="Calibri"/>
          <w:sz w:val="23"/>
          <w:szCs w:val="23"/>
        </w:rPr>
        <w:t xml:space="preserve"> exam to assess students’ readiness for doctoral candidacy.</w:t>
      </w:r>
    </w:p>
    <w:p w14:paraId="3C69E60E" w14:textId="1C801C40"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The </w:t>
      </w:r>
      <w:r w:rsidR="0023711F" w:rsidRPr="002A72DB">
        <w:rPr>
          <w:rFonts w:ascii="Calibri" w:hAnsi="Calibri" w:cs="Calibri"/>
          <w:sz w:val="23"/>
          <w:szCs w:val="23"/>
        </w:rPr>
        <w:t xml:space="preserve">comprehensive </w:t>
      </w:r>
      <w:r w:rsidR="005F4E79" w:rsidRPr="002A72DB">
        <w:rPr>
          <w:rFonts w:ascii="Calibri" w:hAnsi="Calibri" w:cs="Calibri"/>
          <w:sz w:val="23"/>
          <w:szCs w:val="23"/>
        </w:rPr>
        <w:t xml:space="preserve">exam </w:t>
      </w:r>
      <w:r w:rsidR="005E1653" w:rsidRPr="002A72DB">
        <w:rPr>
          <w:rFonts w:ascii="Calibri" w:hAnsi="Calibri" w:cs="Calibri"/>
          <w:sz w:val="23"/>
          <w:szCs w:val="23"/>
        </w:rPr>
        <w:t xml:space="preserve">(or </w:t>
      </w:r>
      <w:r w:rsidR="005E1653" w:rsidRPr="002A72DB">
        <w:rPr>
          <w:rFonts w:ascii="Calibri" w:hAnsi="Calibri" w:cs="Calibri"/>
          <w:i/>
          <w:iCs/>
          <w:sz w:val="23"/>
          <w:szCs w:val="23"/>
        </w:rPr>
        <w:t>comp</w:t>
      </w:r>
      <w:r w:rsidR="00F07A99" w:rsidRPr="002A72DB">
        <w:rPr>
          <w:rFonts w:ascii="Calibri" w:hAnsi="Calibri" w:cs="Calibri"/>
          <w:i/>
          <w:iCs/>
          <w:sz w:val="23"/>
          <w:szCs w:val="23"/>
        </w:rPr>
        <w:t>s</w:t>
      </w:r>
      <w:r w:rsidR="005E1653" w:rsidRPr="002A72DB">
        <w:rPr>
          <w:rFonts w:ascii="Calibri" w:hAnsi="Calibri" w:cs="Calibri"/>
          <w:sz w:val="23"/>
          <w:szCs w:val="23"/>
        </w:rPr>
        <w:t xml:space="preserve">) </w:t>
      </w:r>
      <w:r w:rsidRPr="002A72DB">
        <w:rPr>
          <w:rFonts w:ascii="Calibri" w:hAnsi="Calibri" w:cs="Calibri"/>
          <w:sz w:val="23"/>
          <w:szCs w:val="23"/>
        </w:rPr>
        <w:t>paper or written exam is typically begun during the 2</w:t>
      </w:r>
      <w:r w:rsidRPr="002A72DB">
        <w:rPr>
          <w:rFonts w:ascii="Calibri" w:hAnsi="Calibri" w:cs="Calibri"/>
          <w:sz w:val="23"/>
          <w:szCs w:val="23"/>
          <w:vertAlign w:val="superscript"/>
        </w:rPr>
        <w:t>nd</w:t>
      </w:r>
      <w:r w:rsidRPr="002A72DB">
        <w:rPr>
          <w:rFonts w:ascii="Calibri" w:hAnsi="Calibri" w:cs="Calibri"/>
          <w:sz w:val="23"/>
          <w:szCs w:val="23"/>
        </w:rPr>
        <w:t xml:space="preserve"> semester following successful defense of the MA thesis for students continuously enrolled in the program. For successful progress in the program, the exam should be taken no later than the 3</w:t>
      </w:r>
      <w:r w:rsidRPr="002A72DB">
        <w:rPr>
          <w:rFonts w:ascii="Calibri" w:hAnsi="Calibri" w:cs="Calibri"/>
          <w:sz w:val="23"/>
          <w:szCs w:val="23"/>
          <w:vertAlign w:val="superscript"/>
        </w:rPr>
        <w:t>rd</w:t>
      </w:r>
      <w:r w:rsidRPr="002A72DB">
        <w:rPr>
          <w:rFonts w:ascii="Calibri" w:hAnsi="Calibri" w:cs="Calibri"/>
          <w:sz w:val="23"/>
          <w:szCs w:val="23"/>
        </w:rPr>
        <w:t xml:space="preserve"> semester following successful defense of the MA thesis for students continuously enrolled in the program. Students who enter the program having completed their MA thesis elsewhere should take the exam no later than their 5</w:t>
      </w:r>
      <w:r w:rsidRPr="002A72DB">
        <w:rPr>
          <w:rFonts w:ascii="Calibri" w:hAnsi="Calibri" w:cs="Calibri"/>
          <w:sz w:val="23"/>
          <w:szCs w:val="23"/>
          <w:vertAlign w:val="superscript"/>
        </w:rPr>
        <w:t>th</w:t>
      </w:r>
      <w:r w:rsidRPr="002A72DB">
        <w:rPr>
          <w:rFonts w:ascii="Calibri" w:hAnsi="Calibri" w:cs="Calibri"/>
          <w:sz w:val="23"/>
          <w:szCs w:val="23"/>
        </w:rPr>
        <w:t xml:space="preserve"> semester in the program.</w:t>
      </w:r>
    </w:p>
    <w:p w14:paraId="45AB7C0E" w14:textId="4A1B2C12" w:rsidR="00606152" w:rsidRPr="002A72DB" w:rsidRDefault="00606152" w:rsidP="005F263E">
      <w:pPr>
        <w:pStyle w:val="Heading3"/>
        <w:rPr>
          <w:rFonts w:ascii="Calibri" w:hAnsi="Calibri" w:cs="Calibri"/>
        </w:rPr>
      </w:pPr>
      <w:bookmarkStart w:id="107" w:name="_Toc107572344"/>
      <w:r w:rsidRPr="002A72DB">
        <w:rPr>
          <w:rFonts w:ascii="Calibri" w:hAnsi="Calibri" w:cs="Calibri"/>
        </w:rPr>
        <w:t>Doctoral Advisory Committee</w:t>
      </w:r>
      <w:bookmarkEnd w:id="107"/>
      <w:r w:rsidRPr="002A72DB">
        <w:rPr>
          <w:rFonts w:ascii="Calibri" w:hAnsi="Calibri" w:cs="Calibri"/>
        </w:rPr>
        <w:t xml:space="preserve"> </w:t>
      </w:r>
    </w:p>
    <w:p w14:paraId="1F813C47" w14:textId="58DDD05A" w:rsidR="00606152" w:rsidRPr="002A72DB" w:rsidRDefault="004A2A8B" w:rsidP="00606152">
      <w:pPr>
        <w:spacing w:after="120"/>
        <w:rPr>
          <w:rFonts w:ascii="Calibri" w:hAnsi="Calibri" w:cs="Calibri"/>
          <w:color w:val="000000" w:themeColor="text1"/>
          <w:sz w:val="23"/>
          <w:szCs w:val="23"/>
        </w:rPr>
      </w:pPr>
      <w:r w:rsidRPr="002A72DB">
        <w:rPr>
          <w:rFonts w:ascii="Calibri" w:hAnsi="Calibri" w:cs="Calibri"/>
          <w:color w:val="000000" w:themeColor="text1"/>
          <w:sz w:val="23"/>
          <w:szCs w:val="23"/>
        </w:rPr>
        <w:t xml:space="preserve">See “Advisory and Examination Committees” above (p. </w:t>
      </w:r>
      <w:r w:rsidR="0050295E" w:rsidRPr="002A72DB">
        <w:rPr>
          <w:rFonts w:ascii="Calibri" w:hAnsi="Calibri" w:cs="Calibri"/>
          <w:color w:val="000000" w:themeColor="text1"/>
          <w:sz w:val="23"/>
          <w:szCs w:val="23"/>
        </w:rPr>
        <w:t>32</w:t>
      </w:r>
      <w:r w:rsidRPr="002A72DB">
        <w:rPr>
          <w:rFonts w:ascii="Calibri" w:hAnsi="Calibri" w:cs="Calibri"/>
          <w:color w:val="000000" w:themeColor="text1"/>
          <w:sz w:val="23"/>
          <w:szCs w:val="23"/>
        </w:rPr>
        <w:t>)</w:t>
      </w:r>
      <w:r w:rsidR="00606152" w:rsidRPr="002A72DB">
        <w:rPr>
          <w:rFonts w:ascii="Calibri" w:hAnsi="Calibri" w:cs="Calibri"/>
          <w:color w:val="000000" w:themeColor="text1"/>
          <w:sz w:val="23"/>
          <w:szCs w:val="23"/>
        </w:rPr>
        <w:t>.</w:t>
      </w:r>
    </w:p>
    <w:p w14:paraId="3BF23F5E" w14:textId="407B44C5" w:rsidR="00606152" w:rsidRPr="002A72DB" w:rsidRDefault="00606152" w:rsidP="005F263E">
      <w:pPr>
        <w:pStyle w:val="Heading3"/>
        <w:rPr>
          <w:rFonts w:ascii="Calibri" w:hAnsi="Calibri" w:cs="Calibri"/>
        </w:rPr>
      </w:pPr>
      <w:bookmarkStart w:id="108" w:name="_Toc107572345"/>
      <w:r w:rsidRPr="002A72DB">
        <w:rPr>
          <w:rFonts w:ascii="Calibri" w:hAnsi="Calibri" w:cs="Calibri"/>
        </w:rPr>
        <w:t>Doctoral Plan of Study</w:t>
      </w:r>
      <w:bookmarkEnd w:id="108"/>
    </w:p>
    <w:p w14:paraId="5775CF3D" w14:textId="512763BE" w:rsidR="00606152" w:rsidRPr="002A72DB"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You must formulate a Plan of Study before the end of the first semester following </w:t>
      </w:r>
      <w:r w:rsidR="00796E98" w:rsidRPr="002A72DB">
        <w:rPr>
          <w:rFonts w:ascii="Calibri" w:hAnsi="Calibri" w:cs="Calibri"/>
          <w:sz w:val="23"/>
          <w:szCs w:val="23"/>
        </w:rPr>
        <w:t>transition</w:t>
      </w:r>
      <w:r w:rsidRPr="002A72DB">
        <w:rPr>
          <w:rFonts w:ascii="Calibri" w:hAnsi="Calibri" w:cs="Calibri"/>
          <w:sz w:val="23"/>
          <w:szCs w:val="23"/>
        </w:rPr>
        <w:t xml:space="preserve"> to the </w:t>
      </w:r>
      <w:r w:rsidR="00796E98" w:rsidRPr="002A72DB">
        <w:rPr>
          <w:rFonts w:ascii="Calibri" w:hAnsi="Calibri" w:cs="Calibri"/>
          <w:sz w:val="23"/>
          <w:szCs w:val="23"/>
        </w:rPr>
        <w:t>doctoral portion of the</w:t>
      </w:r>
      <w:r w:rsidRPr="002A72DB">
        <w:rPr>
          <w:rFonts w:ascii="Calibri" w:hAnsi="Calibri" w:cs="Calibri"/>
          <w:sz w:val="23"/>
          <w:szCs w:val="23"/>
        </w:rPr>
        <w:t xml:space="preserve"> program. Courses taken for the MA degree also may be used to fulfill requirements for the PhD degree. The Plan of Study consists of a list of the courses that you have taken or plan to take that fulfills the PhD requirements (see earlier described requirements).</w:t>
      </w:r>
    </w:p>
    <w:p w14:paraId="5D9C4C0C" w14:textId="10B2FB27" w:rsidR="00606152" w:rsidRPr="002A72DB"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All graduate courses that are to be applied to the PhD degree, including those taken at other universities and approved by the Department and those taken to satisfy MA requirements, must be incorporated into the Plan of Study with the approval of the advisory committee. The approved Plan of Study must be signed by the advisory committee and the</w:t>
      </w:r>
      <w:r w:rsidR="00F920B8" w:rsidRPr="002A72DB">
        <w:rPr>
          <w:rFonts w:ascii="Calibri" w:hAnsi="Calibri" w:cs="Calibri"/>
          <w:sz w:val="23"/>
          <w:szCs w:val="23"/>
        </w:rPr>
        <w:t xml:space="preserve"> GPD </w:t>
      </w:r>
      <w:r w:rsidRPr="002A72DB">
        <w:rPr>
          <w:rFonts w:ascii="Calibri" w:hAnsi="Calibri" w:cs="Calibri"/>
          <w:sz w:val="23"/>
          <w:szCs w:val="23"/>
        </w:rPr>
        <w:t xml:space="preserve">and it must be filed with </w:t>
      </w:r>
      <w:r w:rsidR="003B36EE" w:rsidRPr="002A72DB">
        <w:rPr>
          <w:rFonts w:ascii="Calibri" w:hAnsi="Calibri" w:cs="Calibri"/>
          <w:sz w:val="23"/>
          <w:szCs w:val="23"/>
        </w:rPr>
        <w:t>t</w:t>
      </w:r>
      <w:r w:rsidRPr="002A72DB">
        <w:rPr>
          <w:rFonts w:ascii="Calibri" w:hAnsi="Calibri" w:cs="Calibri"/>
          <w:sz w:val="23"/>
          <w:szCs w:val="23"/>
        </w:rPr>
        <w:t>he Graduate School. If you decide, with the approval of your committee, to change your Plan</w:t>
      </w:r>
      <w:r w:rsidR="00F07A99" w:rsidRPr="002A72DB">
        <w:rPr>
          <w:rFonts w:ascii="Calibri" w:hAnsi="Calibri" w:cs="Calibri"/>
          <w:sz w:val="23"/>
          <w:szCs w:val="23"/>
        </w:rPr>
        <w:t xml:space="preserve"> of Study</w:t>
      </w:r>
      <w:r w:rsidRPr="002A72DB">
        <w:rPr>
          <w:rFonts w:ascii="Calibri" w:hAnsi="Calibri" w:cs="Calibri"/>
          <w:sz w:val="23"/>
          <w:szCs w:val="23"/>
        </w:rPr>
        <w:t xml:space="preserve">, a revised form with committee signatures must be filed with </w:t>
      </w:r>
      <w:r w:rsidR="005D6EBB">
        <w:rPr>
          <w:rFonts w:ascii="Calibri" w:hAnsi="Calibri" w:cs="Calibri"/>
          <w:sz w:val="23"/>
          <w:szCs w:val="23"/>
        </w:rPr>
        <w:t>t</w:t>
      </w:r>
      <w:r w:rsidRPr="002A72DB">
        <w:rPr>
          <w:rFonts w:ascii="Calibri" w:hAnsi="Calibri" w:cs="Calibri"/>
          <w:sz w:val="23"/>
          <w:szCs w:val="23"/>
        </w:rPr>
        <w:t>he Graduate School.</w:t>
      </w:r>
    </w:p>
    <w:p w14:paraId="501E4FFC" w14:textId="727AAF87" w:rsidR="00606152" w:rsidRPr="002A72DB" w:rsidRDefault="0023711F" w:rsidP="005F263E">
      <w:pPr>
        <w:pStyle w:val="Heading3"/>
        <w:rPr>
          <w:rFonts w:ascii="Calibri" w:hAnsi="Calibri" w:cs="Calibri"/>
        </w:rPr>
      </w:pPr>
      <w:bookmarkStart w:id="109" w:name="_Toc107572346"/>
      <w:r w:rsidRPr="002A72DB">
        <w:rPr>
          <w:rFonts w:ascii="Calibri" w:hAnsi="Calibri" w:cs="Calibri"/>
        </w:rPr>
        <w:t>Comprehensive</w:t>
      </w:r>
      <w:r w:rsidR="00606152" w:rsidRPr="002A72DB">
        <w:rPr>
          <w:rFonts w:ascii="Calibri" w:hAnsi="Calibri" w:cs="Calibri"/>
        </w:rPr>
        <w:t xml:space="preserve"> Exam Paper</w:t>
      </w:r>
      <w:bookmarkEnd w:id="109"/>
    </w:p>
    <w:p w14:paraId="3A1F49CD" w14:textId="73AF1F86" w:rsidR="00606152" w:rsidRPr="002A72DB" w:rsidRDefault="00606152" w:rsidP="00606152">
      <w:pPr>
        <w:spacing w:after="120"/>
        <w:rPr>
          <w:rFonts w:ascii="Calibri" w:hAnsi="Calibri" w:cs="Calibri"/>
          <w:sz w:val="23"/>
          <w:szCs w:val="23"/>
        </w:rPr>
      </w:pPr>
      <w:r w:rsidRPr="002A72DB">
        <w:rPr>
          <w:rFonts w:ascii="Calibri" w:hAnsi="Calibri" w:cs="Calibri"/>
          <w:iCs/>
          <w:sz w:val="23"/>
          <w:szCs w:val="23"/>
        </w:rPr>
        <w:t>Why</w:t>
      </w:r>
      <w:r w:rsidRPr="002A72DB">
        <w:rPr>
          <w:rFonts w:ascii="Calibri" w:hAnsi="Calibri" w:cs="Calibri"/>
          <w:sz w:val="23"/>
          <w:szCs w:val="23"/>
        </w:rPr>
        <w:t xml:space="preserve"> must you complete a </w:t>
      </w:r>
      <w:r w:rsidR="005E1653" w:rsidRPr="002A72DB">
        <w:rPr>
          <w:rFonts w:ascii="Calibri" w:hAnsi="Calibri" w:cs="Calibri"/>
          <w:sz w:val="23"/>
          <w:szCs w:val="23"/>
        </w:rPr>
        <w:t>comp</w:t>
      </w:r>
      <w:r w:rsidR="003B36EE" w:rsidRPr="002A72DB">
        <w:rPr>
          <w:rFonts w:ascii="Calibri" w:hAnsi="Calibri" w:cs="Calibri"/>
          <w:sz w:val="23"/>
          <w:szCs w:val="23"/>
        </w:rPr>
        <w:t>rehensive</w:t>
      </w:r>
      <w:r w:rsidRPr="002A72DB">
        <w:rPr>
          <w:rFonts w:ascii="Calibri" w:hAnsi="Calibri" w:cs="Calibri"/>
          <w:sz w:val="23"/>
          <w:szCs w:val="23"/>
        </w:rPr>
        <w:t xml:space="preserve"> exam paper? In one sense, the answer is simple: </w:t>
      </w:r>
      <w:r w:rsidR="003B36EE" w:rsidRPr="002A72DB">
        <w:rPr>
          <w:rFonts w:ascii="Calibri" w:hAnsi="Calibri" w:cs="Calibri"/>
          <w:sz w:val="23"/>
          <w:szCs w:val="23"/>
        </w:rPr>
        <w:t>t</w:t>
      </w:r>
      <w:r w:rsidRPr="002A72DB">
        <w:rPr>
          <w:rFonts w:ascii="Calibri" w:hAnsi="Calibri" w:cs="Calibri"/>
          <w:sz w:val="23"/>
          <w:szCs w:val="23"/>
        </w:rPr>
        <w:t xml:space="preserve">he Graduate School requires a </w:t>
      </w:r>
      <w:r w:rsidR="00210E5B" w:rsidRPr="002A72DB">
        <w:rPr>
          <w:rFonts w:ascii="Calibri" w:hAnsi="Calibri" w:cs="Calibri"/>
          <w:sz w:val="23"/>
          <w:szCs w:val="23"/>
        </w:rPr>
        <w:t>comprehensive</w:t>
      </w:r>
      <w:r w:rsidRPr="002A72DB">
        <w:rPr>
          <w:rFonts w:ascii="Calibri" w:hAnsi="Calibri" w:cs="Calibri"/>
          <w:sz w:val="23"/>
          <w:szCs w:val="23"/>
        </w:rPr>
        <w:t xml:space="preserve"> exam to qualify for doctoral candidacy. Beyond that, however, </w:t>
      </w:r>
      <w:r w:rsidR="003B36EE" w:rsidRPr="002A72DB">
        <w:rPr>
          <w:rFonts w:ascii="Calibri" w:hAnsi="Calibri" w:cs="Calibri"/>
          <w:sz w:val="23"/>
          <w:szCs w:val="23"/>
        </w:rPr>
        <w:t>t</w:t>
      </w:r>
      <w:r w:rsidRPr="002A72DB">
        <w:rPr>
          <w:rFonts w:ascii="Calibri" w:hAnsi="Calibri" w:cs="Calibri"/>
          <w:sz w:val="23"/>
          <w:szCs w:val="23"/>
        </w:rPr>
        <w:t>he Graduate School specifies only that the exam must have both written and oral-defense components. The remaining details are up to departments.</w:t>
      </w:r>
    </w:p>
    <w:p w14:paraId="2125AB3B" w14:textId="7D42697A" w:rsidR="00606152" w:rsidRPr="002A72DB" w:rsidRDefault="00606152" w:rsidP="00606152">
      <w:pPr>
        <w:spacing w:after="120"/>
        <w:rPr>
          <w:rFonts w:ascii="Calibri" w:hAnsi="Calibri" w:cs="Calibri"/>
          <w:sz w:val="23"/>
          <w:szCs w:val="23"/>
        </w:rPr>
      </w:pPr>
      <w:r w:rsidRPr="002A72DB">
        <w:rPr>
          <w:rFonts w:ascii="Calibri" w:hAnsi="Calibri" w:cs="Calibri"/>
          <w:sz w:val="23"/>
          <w:szCs w:val="23"/>
        </w:rPr>
        <w:t xml:space="preserve">So, there is a less simple answer, too: The </w:t>
      </w:r>
      <w:r w:rsidR="005E1653" w:rsidRPr="002A72DB">
        <w:rPr>
          <w:rFonts w:ascii="Calibri" w:hAnsi="Calibri" w:cs="Calibri"/>
          <w:sz w:val="23"/>
          <w:szCs w:val="23"/>
        </w:rPr>
        <w:t>comp</w:t>
      </w:r>
      <w:r w:rsidR="00B86E51" w:rsidRPr="002A72DB">
        <w:rPr>
          <w:rFonts w:ascii="Calibri" w:hAnsi="Calibri" w:cs="Calibri"/>
          <w:sz w:val="23"/>
          <w:szCs w:val="23"/>
        </w:rPr>
        <w:t>rehensive</w:t>
      </w:r>
      <w:r w:rsidRPr="002A72DB">
        <w:rPr>
          <w:rFonts w:ascii="Calibri" w:hAnsi="Calibri" w:cs="Calibri"/>
          <w:sz w:val="23"/>
          <w:szCs w:val="23"/>
        </w:rPr>
        <w:t xml:space="preserve"> exam paper requires you to </w:t>
      </w:r>
      <w:r w:rsidRPr="002A72DB">
        <w:rPr>
          <w:rFonts w:ascii="Calibri" w:hAnsi="Calibri" w:cs="Calibri"/>
          <w:b/>
          <w:bCs/>
          <w:sz w:val="23"/>
          <w:szCs w:val="23"/>
        </w:rPr>
        <w:t>engage deeply with a scientific literature as an independent scholar</w:t>
      </w:r>
      <w:r w:rsidRPr="002A72DB">
        <w:rPr>
          <w:rFonts w:ascii="Calibri" w:hAnsi="Calibri" w:cs="Calibri"/>
          <w:sz w:val="23"/>
          <w:szCs w:val="23"/>
        </w:rPr>
        <w:t>, thus providing a meaningful intellectual task to help you develop critical research skills. It also allows faculty to evaluate those skills.</w:t>
      </w:r>
      <w:r w:rsidR="00B86E51" w:rsidRPr="002A72DB">
        <w:rPr>
          <w:rFonts w:ascii="Calibri" w:hAnsi="Calibri" w:cs="Calibri"/>
          <w:sz w:val="23"/>
          <w:szCs w:val="23"/>
        </w:rPr>
        <w:t xml:space="preserve"> </w:t>
      </w:r>
      <w:r w:rsidRPr="002A72DB">
        <w:rPr>
          <w:rFonts w:ascii="Calibri" w:hAnsi="Calibri" w:cs="Calibri"/>
          <w:sz w:val="23"/>
          <w:szCs w:val="23"/>
        </w:rPr>
        <w:t xml:space="preserve">The purpose of the </w:t>
      </w:r>
      <w:r w:rsidR="005E1653" w:rsidRPr="002A72DB">
        <w:rPr>
          <w:rFonts w:ascii="Calibri" w:hAnsi="Calibri" w:cs="Calibri"/>
          <w:sz w:val="23"/>
          <w:szCs w:val="23"/>
        </w:rPr>
        <w:t>comp</w:t>
      </w:r>
      <w:r w:rsidR="00B86E51" w:rsidRPr="002A72DB">
        <w:rPr>
          <w:rFonts w:ascii="Calibri" w:hAnsi="Calibri" w:cs="Calibri"/>
          <w:sz w:val="23"/>
          <w:szCs w:val="23"/>
        </w:rPr>
        <w:t>rehensive</w:t>
      </w:r>
      <w:r w:rsidR="005E1653" w:rsidRPr="002A72DB">
        <w:rPr>
          <w:rFonts w:ascii="Calibri" w:hAnsi="Calibri" w:cs="Calibri"/>
          <w:sz w:val="23"/>
          <w:szCs w:val="23"/>
        </w:rPr>
        <w:t xml:space="preserve"> </w:t>
      </w:r>
      <w:r w:rsidRPr="002A72DB">
        <w:rPr>
          <w:rFonts w:ascii="Calibri" w:hAnsi="Calibri" w:cs="Calibri"/>
          <w:sz w:val="23"/>
          <w:szCs w:val="23"/>
        </w:rPr>
        <w:t xml:space="preserve">exam paper is, therefore, both educational and evaluative, with an emphasis on evaluation. You must produce an independent piece of work that is evaluated by faculty to determine your scholarly preparation for doctoral work in psychology. </w:t>
      </w:r>
    </w:p>
    <w:p w14:paraId="13FA0BA6" w14:textId="35809305" w:rsidR="00606152" w:rsidRPr="002A72DB" w:rsidRDefault="00606152" w:rsidP="00606152">
      <w:pPr>
        <w:spacing w:after="120"/>
        <w:rPr>
          <w:rFonts w:ascii="Calibri" w:hAnsi="Calibri" w:cs="Calibri"/>
          <w:color w:val="FF0000"/>
          <w:sz w:val="23"/>
          <w:szCs w:val="23"/>
        </w:rPr>
      </w:pPr>
      <w:r w:rsidRPr="002A72DB">
        <w:rPr>
          <w:rFonts w:ascii="Calibri" w:hAnsi="Calibri" w:cs="Calibri"/>
          <w:color w:val="000000" w:themeColor="text1"/>
          <w:sz w:val="23"/>
          <w:szCs w:val="23"/>
        </w:rPr>
        <w:t>The entire process has a 22-week (≈ 5.5-month) deadline, from proposal meeting to final paper dissemination</w:t>
      </w:r>
      <w:r w:rsidR="00B86E51" w:rsidRPr="002A72DB">
        <w:rPr>
          <w:rFonts w:ascii="Calibri" w:hAnsi="Calibri" w:cs="Calibri"/>
          <w:color w:val="000000" w:themeColor="text1"/>
          <w:sz w:val="23"/>
          <w:szCs w:val="23"/>
        </w:rPr>
        <w:t>. In terms of goals, t</w:t>
      </w:r>
      <w:r w:rsidRPr="002A72DB">
        <w:rPr>
          <w:rFonts w:ascii="Calibri" w:hAnsi="Calibri" w:cs="Calibri"/>
          <w:color w:val="000000" w:themeColor="text1"/>
          <w:sz w:val="23"/>
          <w:szCs w:val="23"/>
        </w:rPr>
        <w:t xml:space="preserve">he department draws </w:t>
      </w:r>
      <w:r w:rsidR="00B86E51" w:rsidRPr="002A72DB">
        <w:rPr>
          <w:rFonts w:ascii="Calibri" w:hAnsi="Calibri" w:cs="Calibri"/>
          <w:color w:val="000000" w:themeColor="text1"/>
          <w:sz w:val="23"/>
          <w:szCs w:val="23"/>
        </w:rPr>
        <w:t>up</w:t>
      </w:r>
      <w:r w:rsidRPr="002A72DB">
        <w:rPr>
          <w:rFonts w:ascii="Calibri" w:hAnsi="Calibri" w:cs="Calibri"/>
          <w:color w:val="000000" w:themeColor="text1"/>
          <w:sz w:val="23"/>
          <w:szCs w:val="23"/>
        </w:rPr>
        <w:t xml:space="preserve">on the expectations for review papers outlined in </w:t>
      </w:r>
      <w:r w:rsidRPr="002A72DB">
        <w:rPr>
          <w:rFonts w:ascii="Calibri" w:hAnsi="Calibri" w:cs="Calibri"/>
          <w:i/>
          <w:sz w:val="23"/>
          <w:szCs w:val="23"/>
        </w:rPr>
        <w:t>Psychological Bulletin</w:t>
      </w:r>
      <w:r w:rsidRPr="002A72DB">
        <w:rPr>
          <w:rFonts w:ascii="Calibri" w:hAnsi="Calibri" w:cs="Calibri"/>
          <w:sz w:val="23"/>
          <w:szCs w:val="23"/>
        </w:rPr>
        <w:t xml:space="preserve">: </w:t>
      </w:r>
    </w:p>
    <w:p w14:paraId="1D7E4D55" w14:textId="01AE23C6" w:rsidR="00B86E51" w:rsidRPr="002A72DB" w:rsidRDefault="00B86E51" w:rsidP="00B86E51">
      <w:pPr>
        <w:pStyle w:val="ListParagraph"/>
        <w:numPr>
          <w:ilvl w:val="0"/>
          <w:numId w:val="45"/>
        </w:num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 xml:space="preserve"> </w:t>
      </w:r>
      <w:r w:rsidR="00606152" w:rsidRPr="002A72DB">
        <w:rPr>
          <w:rFonts w:ascii="Calibri" w:hAnsi="Calibri" w:cs="Calibri"/>
          <w:sz w:val="23"/>
          <w:szCs w:val="23"/>
        </w:rPr>
        <w:t>Reviewing the state of knowledge concerning the topic/relations of interest</w:t>
      </w:r>
      <w:r w:rsidRPr="002A72DB">
        <w:rPr>
          <w:rFonts w:ascii="Calibri" w:hAnsi="Calibri" w:cs="Calibri"/>
          <w:sz w:val="23"/>
          <w:szCs w:val="23"/>
        </w:rPr>
        <w:t xml:space="preserve">. </w:t>
      </w:r>
    </w:p>
    <w:p w14:paraId="6BDA0220" w14:textId="77777777" w:rsidR="00B86E51" w:rsidRPr="002A72DB" w:rsidRDefault="00B86E51" w:rsidP="00B86E51">
      <w:pPr>
        <w:pStyle w:val="ListParagraph"/>
        <w:numPr>
          <w:ilvl w:val="0"/>
          <w:numId w:val="45"/>
        </w:num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 xml:space="preserve"> </w:t>
      </w:r>
      <w:r w:rsidR="00606152" w:rsidRPr="002A72DB">
        <w:rPr>
          <w:rFonts w:ascii="Calibri" w:hAnsi="Calibri" w:cs="Calibri"/>
          <w:sz w:val="23"/>
          <w:szCs w:val="23"/>
        </w:rPr>
        <w:t>Conducting a critical assessment of the strengths and weaknesses in past research</w:t>
      </w:r>
      <w:r w:rsidRPr="002A72DB">
        <w:rPr>
          <w:rFonts w:ascii="Calibri" w:hAnsi="Calibri" w:cs="Calibri"/>
          <w:sz w:val="23"/>
          <w:szCs w:val="23"/>
        </w:rPr>
        <w:t xml:space="preserve">. </w:t>
      </w:r>
    </w:p>
    <w:p w14:paraId="639EE720" w14:textId="5C6AED78" w:rsidR="00606152" w:rsidRPr="002A72DB" w:rsidRDefault="00B86E51" w:rsidP="00B86E51">
      <w:pPr>
        <w:pStyle w:val="ListParagraph"/>
        <w:numPr>
          <w:ilvl w:val="0"/>
          <w:numId w:val="45"/>
        </w:num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 xml:space="preserve"> </w:t>
      </w:r>
      <w:r w:rsidR="00606152" w:rsidRPr="002A72DB">
        <w:rPr>
          <w:rFonts w:ascii="Calibri" w:hAnsi="Calibri" w:cs="Calibri"/>
          <w:sz w:val="23"/>
          <w:szCs w:val="23"/>
        </w:rPr>
        <w:t>Addressing important issues that research has left unresolved, thereby directing future research so it can yield a maximum amount of new information.</w:t>
      </w:r>
    </w:p>
    <w:p w14:paraId="759DD9FD" w14:textId="22916141"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These expectations don’t imply that your paper must be suitable for journal submission upon completion of the exam. Students who have published versions of their </w:t>
      </w:r>
      <w:r w:rsidR="00E20610" w:rsidRPr="002A72DB">
        <w:rPr>
          <w:rFonts w:ascii="Calibri" w:hAnsi="Calibri" w:cs="Calibri"/>
          <w:sz w:val="23"/>
          <w:szCs w:val="23"/>
        </w:rPr>
        <w:t>comprehensive exam paper</w:t>
      </w:r>
      <w:r w:rsidRPr="002A72DB">
        <w:rPr>
          <w:rFonts w:ascii="Calibri" w:hAnsi="Calibri" w:cs="Calibri"/>
          <w:sz w:val="23"/>
          <w:szCs w:val="23"/>
        </w:rPr>
        <w:t xml:space="preserve"> had to revise them </w:t>
      </w:r>
      <w:r w:rsidRPr="002A72DB">
        <w:rPr>
          <w:rFonts w:ascii="Calibri" w:hAnsi="Calibri" w:cs="Calibri"/>
          <w:iCs/>
          <w:sz w:val="23"/>
          <w:szCs w:val="23"/>
        </w:rPr>
        <w:t>extensively</w:t>
      </w:r>
      <w:r w:rsidRPr="002A72DB">
        <w:rPr>
          <w:rFonts w:ascii="Calibri" w:hAnsi="Calibri" w:cs="Calibri"/>
          <w:sz w:val="23"/>
          <w:szCs w:val="23"/>
        </w:rPr>
        <w:t xml:space="preserve"> with their advisor. Nor do they imply that other journals can’t serve as models</w:t>
      </w:r>
      <w:r w:rsidR="00B86E51" w:rsidRPr="002A72DB">
        <w:rPr>
          <w:rFonts w:ascii="Calibri" w:hAnsi="Calibri" w:cs="Calibri"/>
          <w:sz w:val="23"/>
          <w:szCs w:val="23"/>
        </w:rPr>
        <w:t xml:space="preserve">. </w:t>
      </w:r>
      <w:r w:rsidRPr="002A72DB">
        <w:rPr>
          <w:rFonts w:ascii="Calibri" w:hAnsi="Calibri" w:cs="Calibri"/>
          <w:sz w:val="23"/>
          <w:szCs w:val="23"/>
        </w:rPr>
        <w:t xml:space="preserve">We encourage you to examine review articles in journals from your discipline for inspiration and direction. </w:t>
      </w:r>
      <w:r w:rsidRPr="002A72DB">
        <w:rPr>
          <w:rFonts w:ascii="Calibri" w:hAnsi="Calibri" w:cs="Calibri"/>
          <w:bCs/>
          <w:sz w:val="23"/>
          <w:szCs w:val="23"/>
        </w:rPr>
        <w:t xml:space="preserve">Speaking of direction, the Department has created </w:t>
      </w:r>
      <w:r w:rsidR="00102F9E" w:rsidRPr="002A72DB">
        <w:rPr>
          <w:rFonts w:ascii="Calibri" w:hAnsi="Calibri" w:cs="Calibri"/>
          <w:b/>
          <w:sz w:val="23"/>
          <w:szCs w:val="23"/>
        </w:rPr>
        <w:t>Box</w:t>
      </w:r>
      <w:r w:rsidRPr="002A72DB">
        <w:rPr>
          <w:rFonts w:ascii="Calibri" w:hAnsi="Calibri" w:cs="Calibri"/>
          <w:b/>
          <w:sz w:val="23"/>
          <w:szCs w:val="23"/>
        </w:rPr>
        <w:t xml:space="preserve"> folder that houses several tutorial articles on writing review papers, as well as recent examples of strong </w:t>
      </w:r>
      <w:r w:rsidR="00E20610" w:rsidRPr="002A72DB">
        <w:rPr>
          <w:rFonts w:ascii="Calibri" w:hAnsi="Calibri" w:cs="Calibri"/>
          <w:b/>
          <w:sz w:val="23"/>
          <w:szCs w:val="23"/>
        </w:rPr>
        <w:t>comprehensive exam</w:t>
      </w:r>
      <w:r w:rsidRPr="002A72DB">
        <w:rPr>
          <w:rFonts w:ascii="Calibri" w:hAnsi="Calibri" w:cs="Calibri"/>
          <w:b/>
          <w:sz w:val="23"/>
          <w:szCs w:val="23"/>
        </w:rPr>
        <w:t xml:space="preserve"> papers</w:t>
      </w:r>
      <w:r w:rsidRPr="002A72DB">
        <w:rPr>
          <w:rFonts w:ascii="Calibri" w:hAnsi="Calibri" w:cs="Calibri"/>
          <w:bCs/>
          <w:sz w:val="23"/>
          <w:szCs w:val="23"/>
        </w:rPr>
        <w:t>.</w:t>
      </w:r>
    </w:p>
    <w:p w14:paraId="43C0A7CF" w14:textId="260700AD"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The basic sequence of steps for the paper is outlined below for quick reference. It is your responsibility to read and ensure that you understand </w:t>
      </w:r>
      <w:hyperlink w:anchor="_Complete_Rules_&amp;" w:history="1">
        <w:r w:rsidRPr="00A1464F">
          <w:rPr>
            <w:rStyle w:val="Hyperlink"/>
            <w:rFonts w:ascii="Calibri" w:hAnsi="Calibri" w:cs="Calibri"/>
            <w:sz w:val="23"/>
            <w:szCs w:val="23"/>
          </w:rPr>
          <w:t xml:space="preserve">Appendix </w:t>
        </w:r>
        <w:r w:rsidR="00A1464F" w:rsidRPr="00A1464F">
          <w:rPr>
            <w:rStyle w:val="Hyperlink"/>
            <w:rFonts w:ascii="Calibri" w:hAnsi="Calibri" w:cs="Calibri"/>
            <w:sz w:val="23"/>
            <w:szCs w:val="23"/>
          </w:rPr>
          <w:t>A</w:t>
        </w:r>
      </w:hyperlink>
      <w:r w:rsidRPr="00F14BF8">
        <w:rPr>
          <w:rFonts w:ascii="Calibri" w:hAnsi="Calibri" w:cs="Calibri"/>
          <w:sz w:val="23"/>
          <w:szCs w:val="23"/>
        </w:rPr>
        <w:t xml:space="preserve">, which lists the full set of rules </w:t>
      </w:r>
      <w:r w:rsidR="005E1653" w:rsidRPr="00F14BF8">
        <w:rPr>
          <w:rFonts w:ascii="Calibri" w:hAnsi="Calibri" w:cs="Calibri"/>
          <w:sz w:val="23"/>
          <w:szCs w:val="23"/>
        </w:rPr>
        <w:t>&amp;</w:t>
      </w:r>
      <w:r w:rsidRPr="00F14BF8">
        <w:rPr>
          <w:rFonts w:ascii="Calibri" w:hAnsi="Calibri" w:cs="Calibri"/>
          <w:sz w:val="23"/>
          <w:szCs w:val="23"/>
        </w:rPr>
        <w:t xml:space="preserve"> guidelines for the </w:t>
      </w:r>
      <w:r w:rsidRPr="002A72DB">
        <w:rPr>
          <w:rFonts w:ascii="Calibri" w:hAnsi="Calibri" w:cs="Calibri"/>
          <w:sz w:val="23"/>
          <w:szCs w:val="23"/>
        </w:rPr>
        <w:t>paper and examination.</w:t>
      </w:r>
    </w:p>
    <w:p w14:paraId="50F2956D" w14:textId="77777777" w:rsidR="00606152" w:rsidRPr="002A72DB" w:rsidRDefault="00606152" w:rsidP="00ED3CBD">
      <w:pPr>
        <w:pStyle w:val="Heading4"/>
        <w:rPr>
          <w:rFonts w:ascii="Calibri" w:hAnsi="Calibri" w:cs="Calibri"/>
        </w:rPr>
      </w:pPr>
      <w:r w:rsidRPr="002A72DB">
        <w:rPr>
          <w:rFonts w:ascii="Calibri" w:hAnsi="Calibri" w:cs="Calibri"/>
        </w:rPr>
        <w:t>1. Outline and reading list</w:t>
      </w:r>
    </w:p>
    <w:p w14:paraId="055B5FA7" w14:textId="53369C7D"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bCs/>
          <w:sz w:val="23"/>
          <w:szCs w:val="23"/>
        </w:rPr>
      </w:pPr>
      <w:r w:rsidRPr="002A72DB">
        <w:rPr>
          <w:rFonts w:ascii="Calibri" w:hAnsi="Calibri" w:cs="Calibri"/>
          <w:b/>
          <w:sz w:val="23"/>
          <w:szCs w:val="23"/>
        </w:rPr>
        <w:t xml:space="preserve">At all stages of the </w:t>
      </w:r>
      <w:r w:rsidR="00E20610" w:rsidRPr="002A72DB">
        <w:rPr>
          <w:rFonts w:ascii="Calibri" w:hAnsi="Calibri" w:cs="Calibri"/>
          <w:b/>
          <w:sz w:val="23"/>
          <w:szCs w:val="23"/>
        </w:rPr>
        <w:t>comprehensive exam</w:t>
      </w:r>
      <w:r w:rsidRPr="002A72DB">
        <w:rPr>
          <w:rFonts w:ascii="Calibri" w:hAnsi="Calibri" w:cs="Calibri"/>
          <w:b/>
          <w:sz w:val="23"/>
          <w:szCs w:val="23"/>
        </w:rPr>
        <w:t xml:space="preserve"> process, you are allowed</w:t>
      </w:r>
      <w:r w:rsidR="00E20610" w:rsidRPr="002A72DB">
        <w:rPr>
          <w:rFonts w:ascii="Calibri" w:hAnsi="Calibri" w:cs="Calibri"/>
          <w:b/>
          <w:sz w:val="23"/>
          <w:szCs w:val="23"/>
        </w:rPr>
        <w:t xml:space="preserve"> (</w:t>
      </w:r>
      <w:r w:rsidRPr="002A72DB">
        <w:rPr>
          <w:rFonts w:ascii="Calibri" w:hAnsi="Calibri" w:cs="Calibri"/>
          <w:b/>
          <w:sz w:val="23"/>
          <w:szCs w:val="23"/>
        </w:rPr>
        <w:t>and encouraged</w:t>
      </w:r>
      <w:r w:rsidR="00E20610" w:rsidRPr="002A72DB">
        <w:rPr>
          <w:rFonts w:ascii="Calibri" w:hAnsi="Calibri" w:cs="Calibri"/>
          <w:b/>
          <w:sz w:val="23"/>
          <w:szCs w:val="23"/>
        </w:rPr>
        <w:t xml:space="preserve">) </w:t>
      </w:r>
      <w:r w:rsidRPr="002A72DB">
        <w:rPr>
          <w:rFonts w:ascii="Calibri" w:hAnsi="Calibri" w:cs="Calibri"/>
          <w:b/>
          <w:sz w:val="23"/>
          <w:szCs w:val="23"/>
        </w:rPr>
        <w:t>to discuss your ideas or ask questions</w:t>
      </w:r>
      <w:r w:rsidRPr="002A72DB">
        <w:rPr>
          <w:rFonts w:ascii="Calibri" w:hAnsi="Calibri" w:cs="Calibri"/>
          <w:bCs/>
          <w:sz w:val="23"/>
          <w:szCs w:val="23"/>
        </w:rPr>
        <w:t xml:space="preserve"> about your paper with your advisor and/or other committee members.</w:t>
      </w:r>
    </w:p>
    <w:p w14:paraId="1D71301C" w14:textId="382AF1A0"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Via a </w:t>
      </w:r>
      <w:r w:rsidR="005E1653" w:rsidRPr="002A72DB">
        <w:rPr>
          <w:rFonts w:ascii="Calibri" w:hAnsi="Calibri" w:cs="Calibri"/>
          <w:sz w:val="23"/>
          <w:szCs w:val="23"/>
        </w:rPr>
        <w:t>comp</w:t>
      </w:r>
      <w:r w:rsidR="00E20610" w:rsidRPr="002A72DB">
        <w:rPr>
          <w:rFonts w:ascii="Calibri" w:hAnsi="Calibri" w:cs="Calibri"/>
          <w:sz w:val="23"/>
          <w:szCs w:val="23"/>
        </w:rPr>
        <w:t>rehensive</w:t>
      </w:r>
      <w:r w:rsidRPr="002A72DB">
        <w:rPr>
          <w:rFonts w:ascii="Calibri" w:hAnsi="Calibri" w:cs="Calibri"/>
          <w:sz w:val="23"/>
          <w:szCs w:val="23"/>
        </w:rPr>
        <w:t xml:space="preserve"> exam proposal meeting, you must first obtain permission from your committee to write on a topic. In advance of a typical meeting, you will provide your committee with a brief proposal that outlines the general content of the literature review, the goal(s) of the paper (e.g., develop a better understanding of a research area), and a reference list of relevant literature to be reviewed.</w:t>
      </w:r>
    </w:p>
    <w:p w14:paraId="1A4F5C9E" w14:textId="1002FEBE"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You will be expected to have already read many papers in your reference list, as some command of a research literature is required to pose useful and novel questions. Thus, the proposal meeting is not the beginning of the review process but rather the “end of the beginning.” Based on committee input at the proposal meeting, you may modify your reference list and plan</w:t>
      </w:r>
      <w:r w:rsidR="00E20610" w:rsidRPr="002A72DB">
        <w:rPr>
          <w:rFonts w:ascii="Calibri" w:hAnsi="Calibri" w:cs="Calibri"/>
          <w:sz w:val="23"/>
          <w:szCs w:val="23"/>
        </w:rPr>
        <w:t>. A</w:t>
      </w:r>
      <w:r w:rsidRPr="002A72DB">
        <w:rPr>
          <w:rFonts w:ascii="Calibri" w:hAnsi="Calibri" w:cs="Calibri"/>
          <w:sz w:val="23"/>
          <w:szCs w:val="23"/>
        </w:rPr>
        <w:t>ny major changes (e.g., addition or deletion of central/critical articles or major sections) should be approved by the committee.</w:t>
      </w:r>
    </w:p>
    <w:p w14:paraId="71A0E6F2" w14:textId="77777777"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color w:val="000000" w:themeColor="text1"/>
          <w:sz w:val="23"/>
          <w:szCs w:val="23"/>
        </w:rPr>
      </w:pPr>
      <w:r w:rsidRPr="002A72DB">
        <w:rPr>
          <w:rFonts w:ascii="Calibri" w:hAnsi="Calibri" w:cs="Calibri"/>
          <w:color w:val="000000" w:themeColor="text1"/>
          <w:sz w:val="23"/>
          <w:szCs w:val="23"/>
        </w:rPr>
        <w:t>Before concluding the proposal meeting, the committee should consider scheduling the next committee meeting at a date approximately 12-14 weeks away, to facilitate the scheduling process. Regardless of when the actual scheduling occurs, the initial-submission meeting should occur no later than 12-14 weeks (3-3.5 months) after the proposal meeting to allow sufficient time for revising for the final paper.</w:t>
      </w:r>
    </w:p>
    <w:p w14:paraId="44C8D20B" w14:textId="77777777" w:rsidR="00606152" w:rsidRPr="002A72DB" w:rsidRDefault="00606152" w:rsidP="00466D5B">
      <w:pPr>
        <w:pStyle w:val="Heading4"/>
        <w:rPr>
          <w:rFonts w:ascii="Calibri" w:hAnsi="Calibri" w:cs="Calibri"/>
        </w:rPr>
      </w:pPr>
      <w:r w:rsidRPr="002A72DB">
        <w:rPr>
          <w:rFonts w:ascii="Calibri" w:hAnsi="Calibri" w:cs="Calibri"/>
        </w:rPr>
        <w:t>2. Initial Full Submission and critical reflection</w:t>
      </w:r>
    </w:p>
    <w:p w14:paraId="672EBAD9" w14:textId="566E91A8"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Once the topic/reference list is approved, the writing process is split into two parts for which the timeline varies depending on the progress of the individual student. You cannot expect a defense to be held over the summer (although they may be if all committee members agree). The entire process cannot exceed 22 weeks (≈ 5.5 months), up to submitting the final document to the committee (the actual meeting may happen later, depending on committee member schedules). </w:t>
      </w:r>
      <w:r w:rsidRPr="002A72DB">
        <w:rPr>
          <w:rFonts w:ascii="Calibri" w:hAnsi="Calibri" w:cs="Calibri"/>
          <w:color w:val="000000" w:themeColor="text1"/>
          <w:sz w:val="23"/>
          <w:szCs w:val="23"/>
        </w:rPr>
        <w:t>Failure to meet the 22-week deadline will constitute a failed exam.</w:t>
      </w:r>
      <w:r w:rsidRPr="002A72DB">
        <w:rPr>
          <w:rFonts w:ascii="Calibri" w:hAnsi="Calibri" w:cs="Calibri"/>
          <w:sz w:val="23"/>
          <w:szCs w:val="23"/>
        </w:rPr>
        <w:t xml:space="preserve"> See </w:t>
      </w:r>
      <w:hyperlink w:anchor="_Complete_Rules_&amp;" w:history="1">
        <w:r w:rsidRPr="00B955C5">
          <w:rPr>
            <w:rStyle w:val="Hyperlink"/>
            <w:rFonts w:ascii="Calibri" w:hAnsi="Calibri" w:cs="Calibri"/>
            <w:sz w:val="23"/>
            <w:szCs w:val="23"/>
          </w:rPr>
          <w:t>Appendix A</w:t>
        </w:r>
      </w:hyperlink>
      <w:r w:rsidRPr="002A72DB">
        <w:rPr>
          <w:rFonts w:ascii="Calibri" w:hAnsi="Calibri" w:cs="Calibri"/>
          <w:sz w:val="23"/>
          <w:szCs w:val="23"/>
        </w:rPr>
        <w:t xml:space="preserve"> for a complete, recommended timeline.</w:t>
      </w:r>
    </w:p>
    <w:p w14:paraId="6E5F3FF7" w14:textId="453ADB9A" w:rsidR="00F920B8" w:rsidRPr="002A72DB" w:rsidRDefault="00606152" w:rsidP="00F81D17">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(a) Initial submission of the full paper to committee for initial review and meeting (recommended timeline of 12 weeks; you must allow the committee at least 2 weeks to review the paper). During the writing process, you can discuss your paper with your advisor (and committee) as many times as you wish, but you may submit only one paper draft for advisor feedback prior to committee review. Your paper submission to the committee must include a critical reflection outline that demonstrates how and where you have addressed the goals of the paper, and that identifies strengths and weaknesses of the paper for discussion with the committee. The purpose of this meeting is to assess the merit of the product and the likelihood it will result in a successful final paper, and for the faculty and student to discuss necessary modifications. The committee must </w:t>
      </w:r>
      <w:r w:rsidRPr="002A72DB">
        <w:rPr>
          <w:rFonts w:ascii="Calibri" w:hAnsi="Calibri" w:cs="Calibri"/>
          <w:color w:val="000000" w:themeColor="text1"/>
          <w:sz w:val="23"/>
          <w:szCs w:val="23"/>
        </w:rPr>
        <w:t xml:space="preserve">unanimously </w:t>
      </w:r>
      <w:r w:rsidRPr="002A72DB">
        <w:rPr>
          <w:rFonts w:ascii="Calibri" w:hAnsi="Calibri" w:cs="Calibri"/>
          <w:sz w:val="23"/>
          <w:szCs w:val="23"/>
        </w:rPr>
        <w:t xml:space="preserve">approve the paper, critical reflection outline, and the proposed modifications to move forward in the process. </w:t>
      </w:r>
    </w:p>
    <w:p w14:paraId="023B49C5" w14:textId="77A775CD" w:rsidR="00606152" w:rsidRPr="002A72DB"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(b) Following approval, you will expand and re-structure the paper to produce a cohesive final product based on committee suggestions (recommended timeline of 4-8 weeks to submit final version to committee). You may again turn in one final paper draft to your advisor for comments at any point prior to submitting the final full paper to the committee. You must turn in the final paper to the committee at least 2 weeks before the oral defense. </w:t>
      </w:r>
    </w:p>
    <w:p w14:paraId="3789B43A" w14:textId="75631F56" w:rsidR="00606152" w:rsidRPr="002A72DB" w:rsidRDefault="00F81D17"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bCs/>
          <w:sz w:val="23"/>
          <w:szCs w:val="23"/>
        </w:rPr>
      </w:pPr>
      <w:r w:rsidRPr="002A72DB">
        <w:rPr>
          <w:rFonts w:ascii="Calibri" w:hAnsi="Calibri" w:cs="Calibri"/>
          <w:b/>
          <w:sz w:val="23"/>
          <w:szCs w:val="23"/>
        </w:rPr>
        <w:t>Reminder</w:t>
      </w:r>
      <w:r w:rsidR="00606152" w:rsidRPr="002A72DB">
        <w:rPr>
          <w:rFonts w:ascii="Calibri" w:hAnsi="Calibri" w:cs="Calibri"/>
          <w:b/>
          <w:sz w:val="23"/>
          <w:szCs w:val="23"/>
        </w:rPr>
        <w:t xml:space="preserve">: </w:t>
      </w:r>
      <w:r w:rsidRPr="002A72DB">
        <w:rPr>
          <w:rFonts w:ascii="Calibri" w:hAnsi="Calibri" w:cs="Calibri"/>
          <w:b/>
          <w:sz w:val="23"/>
          <w:szCs w:val="23"/>
        </w:rPr>
        <w:t>At all stages of the comprehensive exam process, you are allowed (and encouraged) to discuss your ideas or ask questions</w:t>
      </w:r>
      <w:r w:rsidRPr="002A72DB">
        <w:rPr>
          <w:rFonts w:ascii="Calibri" w:hAnsi="Calibri" w:cs="Calibri"/>
          <w:bCs/>
          <w:sz w:val="23"/>
          <w:szCs w:val="23"/>
        </w:rPr>
        <w:t xml:space="preserve"> about your paper with your advisor and/or other committee members.</w:t>
      </w:r>
    </w:p>
    <w:p w14:paraId="3575C9D6" w14:textId="2914F041" w:rsidR="00606152" w:rsidRPr="002A72DB" w:rsidRDefault="00606152" w:rsidP="00F81D17">
      <w:pPr>
        <w:pStyle w:val="Heading4"/>
        <w:rPr>
          <w:rFonts w:ascii="Calibri" w:hAnsi="Calibri" w:cs="Calibri"/>
        </w:rPr>
      </w:pPr>
      <w:r w:rsidRPr="002A72DB">
        <w:rPr>
          <w:rFonts w:ascii="Calibri" w:hAnsi="Calibri" w:cs="Calibri"/>
        </w:rPr>
        <w:t>3. Oral defense</w:t>
      </w:r>
    </w:p>
    <w:p w14:paraId="02CCF78E" w14:textId="2B06912A"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Within 22 weeks (≈ 5.5 months) of the initial </w:t>
      </w:r>
      <w:r w:rsidR="00F81D17" w:rsidRPr="002A72DB">
        <w:rPr>
          <w:rFonts w:ascii="Calibri" w:hAnsi="Calibri" w:cs="Calibri"/>
          <w:sz w:val="23"/>
          <w:szCs w:val="23"/>
        </w:rPr>
        <w:t>comprehensive exam</w:t>
      </w:r>
      <w:r w:rsidRPr="002A72DB">
        <w:rPr>
          <w:rFonts w:ascii="Calibri" w:hAnsi="Calibri" w:cs="Calibri"/>
          <w:sz w:val="23"/>
          <w:szCs w:val="23"/>
        </w:rPr>
        <w:t xml:space="preserve"> meeting date, you must submit your final paper to the committee and schedule your oral defense meeting. You will be examined orally on the material discussed in your paper and related general issues in your field of expertise. During the oral (which typically lasts about 2 hours) committee members may, for example, ask you to clarify details presented in the paper, to expand on points that you raised, to address issues that you failed to raise, etc. </w:t>
      </w:r>
      <w:hyperlink w:anchor="_Complete_Rules_&amp;" w:history="1">
        <w:r w:rsidRPr="00B955C5">
          <w:rPr>
            <w:rStyle w:val="Hyperlink"/>
            <w:rFonts w:ascii="Calibri" w:hAnsi="Calibri" w:cs="Calibri"/>
            <w:sz w:val="23"/>
            <w:szCs w:val="23"/>
          </w:rPr>
          <w:t>Appendix A</w:t>
        </w:r>
      </w:hyperlink>
      <w:r w:rsidRPr="002A72DB">
        <w:rPr>
          <w:rFonts w:ascii="Calibri" w:hAnsi="Calibri" w:cs="Calibri"/>
          <w:sz w:val="23"/>
          <w:szCs w:val="23"/>
        </w:rPr>
        <w:t xml:space="preserve"> </w:t>
      </w:r>
      <w:r w:rsidR="00B54C7C" w:rsidRPr="002A72DB">
        <w:rPr>
          <w:rFonts w:ascii="Calibri" w:hAnsi="Calibri" w:cs="Calibri"/>
          <w:sz w:val="23"/>
          <w:szCs w:val="23"/>
        </w:rPr>
        <w:t>specifies the</w:t>
      </w:r>
      <w:r w:rsidRPr="002A72DB">
        <w:rPr>
          <w:rFonts w:ascii="Calibri" w:hAnsi="Calibri" w:cs="Calibri"/>
          <w:sz w:val="23"/>
          <w:szCs w:val="23"/>
        </w:rPr>
        <w:t xml:space="preserve"> timing structure for the oral defense meeting.</w:t>
      </w:r>
    </w:p>
    <w:p w14:paraId="0C41A9C7" w14:textId="56F42BA9" w:rsidR="00606152" w:rsidRPr="002A72DB"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The final paper will be assessed as unsatisfactory, satisfactory, or superior on the three paper goals/criteria listed above. To pass, you must complete your work by the assigned date and </w:t>
      </w:r>
      <w:r w:rsidR="00102F9E" w:rsidRPr="002A72DB">
        <w:rPr>
          <w:rFonts w:ascii="Calibri" w:hAnsi="Calibri" w:cs="Calibri"/>
          <w:sz w:val="23"/>
          <w:szCs w:val="23"/>
        </w:rPr>
        <w:t>the committee must reach a unanimous decision to pass</w:t>
      </w:r>
      <w:r w:rsidRPr="002A72DB">
        <w:rPr>
          <w:rFonts w:ascii="Calibri" w:hAnsi="Calibri" w:cs="Calibri"/>
          <w:sz w:val="23"/>
          <w:szCs w:val="23"/>
        </w:rPr>
        <w:t xml:space="preserve">. Note that you will have only two attempts in total to pass the </w:t>
      </w:r>
      <w:r w:rsidR="005E1653" w:rsidRPr="002A72DB">
        <w:rPr>
          <w:rFonts w:ascii="Calibri" w:hAnsi="Calibri" w:cs="Calibri"/>
          <w:sz w:val="23"/>
          <w:szCs w:val="23"/>
        </w:rPr>
        <w:t>comprehensive</w:t>
      </w:r>
      <w:r w:rsidRPr="002A72DB">
        <w:rPr>
          <w:rFonts w:ascii="Calibri" w:hAnsi="Calibri" w:cs="Calibri"/>
          <w:sz w:val="23"/>
          <w:szCs w:val="23"/>
        </w:rPr>
        <w:t xml:space="preserve"> exam (i.e., students whose initial full submission is insufficient will be allowed one additional attempt; students whose final paper is insufficient will be allowed one additional attempt). You must achieve satisfactory performance on both the written and oral components (and re-take the failed component if eligible). You cannot take the </w:t>
      </w:r>
      <w:r w:rsidR="00AD1132" w:rsidRPr="002A72DB">
        <w:rPr>
          <w:rFonts w:ascii="Calibri" w:hAnsi="Calibri" w:cs="Calibri"/>
          <w:sz w:val="23"/>
          <w:szCs w:val="23"/>
        </w:rPr>
        <w:t>comprehensive</w:t>
      </w:r>
      <w:r w:rsidRPr="002A72DB">
        <w:rPr>
          <w:rFonts w:ascii="Calibri" w:hAnsi="Calibri" w:cs="Calibri"/>
          <w:sz w:val="23"/>
          <w:szCs w:val="23"/>
        </w:rPr>
        <w:t xml:space="preserve"> exam twice within the same semester (please see </w:t>
      </w:r>
      <w:hyperlink w:anchor="_Complete_Rules_&amp;" w:history="1">
        <w:r w:rsidRPr="00B955C5">
          <w:rPr>
            <w:rStyle w:val="Hyperlink"/>
            <w:rFonts w:ascii="Calibri" w:hAnsi="Calibri" w:cs="Calibri"/>
            <w:sz w:val="23"/>
            <w:szCs w:val="23"/>
          </w:rPr>
          <w:t>Appendix A</w:t>
        </w:r>
      </w:hyperlink>
      <w:r w:rsidRPr="002A72DB">
        <w:rPr>
          <w:rFonts w:ascii="Calibri" w:hAnsi="Calibri" w:cs="Calibri"/>
          <w:sz w:val="23"/>
          <w:szCs w:val="23"/>
        </w:rPr>
        <w:t xml:space="preserve"> for scheduling recommendations following a failed attempt). If you do not pass your second attempt, the Graduate School will send you a letter of dismissal.</w:t>
      </w:r>
    </w:p>
    <w:p w14:paraId="4E1AEAB2" w14:textId="1FBCF872" w:rsidR="00606152" w:rsidRPr="002A72DB" w:rsidRDefault="005E1653" w:rsidP="005F263E">
      <w:pPr>
        <w:pStyle w:val="Heading3"/>
        <w:rPr>
          <w:rFonts w:ascii="Calibri" w:hAnsi="Calibri" w:cs="Calibri"/>
        </w:rPr>
      </w:pPr>
      <w:bookmarkStart w:id="110" w:name="_Toc107572347"/>
      <w:r w:rsidRPr="002A72DB">
        <w:rPr>
          <w:rFonts w:ascii="Calibri" w:hAnsi="Calibri" w:cs="Calibri"/>
        </w:rPr>
        <w:t>Comprehensive</w:t>
      </w:r>
      <w:r w:rsidR="00606152" w:rsidRPr="002A72DB">
        <w:rPr>
          <w:rFonts w:ascii="Calibri" w:hAnsi="Calibri" w:cs="Calibri"/>
        </w:rPr>
        <w:t xml:space="preserve"> Exam with Test Format</w:t>
      </w:r>
      <w:bookmarkEnd w:id="110"/>
    </w:p>
    <w:p w14:paraId="79AA905C" w14:textId="359CCE8C" w:rsidR="00606152" w:rsidRPr="002A72DB" w:rsidRDefault="00F52B19"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Y</w:t>
      </w:r>
      <w:r w:rsidR="00606152" w:rsidRPr="002A72DB">
        <w:rPr>
          <w:rFonts w:ascii="Calibri" w:hAnsi="Calibri" w:cs="Calibri"/>
          <w:sz w:val="23"/>
          <w:szCs w:val="23"/>
        </w:rPr>
        <w:t>our doctoral committee may, at its option and with the permission of the</w:t>
      </w:r>
      <w:r w:rsidR="00F920B8" w:rsidRPr="002A72DB">
        <w:rPr>
          <w:rFonts w:ascii="Calibri" w:hAnsi="Calibri" w:cs="Calibri"/>
          <w:sz w:val="23"/>
          <w:szCs w:val="23"/>
        </w:rPr>
        <w:t xml:space="preserve"> GPD</w:t>
      </w:r>
      <w:r w:rsidR="00606152" w:rsidRPr="002A72DB">
        <w:rPr>
          <w:rFonts w:ascii="Calibri" w:hAnsi="Calibri" w:cs="Calibri"/>
          <w:sz w:val="23"/>
          <w:szCs w:val="23"/>
        </w:rPr>
        <w:t>, choose to require you to take a written exam in lieu of the paper requirement. It is expected that the written exam will cover a range of subject areas relevant to your research interests. Typically, if no paper is written, the exam will consist of 4</w:t>
      </w:r>
      <w:r w:rsidR="007F2C3A" w:rsidRPr="002A72DB">
        <w:rPr>
          <w:rFonts w:ascii="Calibri" w:hAnsi="Calibri" w:cs="Calibri"/>
          <w:sz w:val="23"/>
          <w:szCs w:val="23"/>
        </w:rPr>
        <w:t>-</w:t>
      </w:r>
      <w:r w:rsidR="00606152" w:rsidRPr="002A72DB">
        <w:rPr>
          <w:rFonts w:ascii="Calibri" w:hAnsi="Calibri" w:cs="Calibri"/>
          <w:sz w:val="23"/>
          <w:szCs w:val="23"/>
        </w:rPr>
        <w:t>6 questions written over the course of 2</w:t>
      </w:r>
      <w:r w:rsidR="007F2C3A" w:rsidRPr="002A72DB">
        <w:rPr>
          <w:rFonts w:ascii="Calibri" w:hAnsi="Calibri" w:cs="Calibri"/>
          <w:sz w:val="23"/>
          <w:szCs w:val="23"/>
        </w:rPr>
        <w:t>-</w:t>
      </w:r>
      <w:r w:rsidR="00606152" w:rsidRPr="002A72DB">
        <w:rPr>
          <w:rFonts w:ascii="Calibri" w:hAnsi="Calibri" w:cs="Calibri"/>
          <w:sz w:val="23"/>
          <w:szCs w:val="23"/>
        </w:rPr>
        <w:t>4 days. However, the number of questions, the author(s) of the questions, the time permitted to answer them, and whether you are permitted to use books and notes are up to your committee.</w:t>
      </w:r>
    </w:p>
    <w:p w14:paraId="0EBB3D53" w14:textId="15C6B961" w:rsidR="009F2C1B" w:rsidRDefault="00606152" w:rsidP="00AD11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Within a few weeks of the written exam, you must schedule the oral portion of the exam, during which committee members may ask you to clarify your answers, to integrate various aspects of your answers, etc. The </w:t>
      </w:r>
      <w:r w:rsidRPr="0082547B">
        <w:rPr>
          <w:rFonts w:ascii="Calibri" w:hAnsi="Calibri" w:cs="Calibri"/>
          <w:sz w:val="23"/>
          <w:szCs w:val="23"/>
        </w:rPr>
        <w:t>questions during the oral exam need not be strictly confined to the subject matter of the written questions and may touch on any topic within your general area of specialization.</w:t>
      </w:r>
      <w:r w:rsidR="005D3059" w:rsidRPr="0082547B">
        <w:rPr>
          <w:rFonts w:ascii="Calibri" w:hAnsi="Calibri" w:cs="Calibri"/>
          <w:sz w:val="23"/>
          <w:szCs w:val="23"/>
        </w:rPr>
        <w:t xml:space="preserve"> As with the other format, passing the exam with test format requires a unanimous decision by the advisory committee.</w:t>
      </w:r>
      <w:r w:rsidR="001A345C" w:rsidRPr="0082547B">
        <w:rPr>
          <w:rFonts w:ascii="Calibri" w:hAnsi="Calibri" w:cs="Calibri"/>
          <w:sz w:val="23"/>
          <w:szCs w:val="23"/>
        </w:rPr>
        <w:t xml:space="preserve"> The Department does not permit “conditional pass” decisions for comprehensive exams.</w:t>
      </w:r>
    </w:p>
    <w:p w14:paraId="7EB05799" w14:textId="77777777" w:rsidR="00BA66E6" w:rsidRPr="002A72DB" w:rsidRDefault="00BA66E6" w:rsidP="00AD11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p>
    <w:p w14:paraId="0B64C74E" w14:textId="0598543F" w:rsidR="005E1653" w:rsidRPr="002A72DB" w:rsidRDefault="005E1653" w:rsidP="005F263E">
      <w:pPr>
        <w:pStyle w:val="Heading2"/>
        <w:rPr>
          <w:rFonts w:ascii="Calibri" w:hAnsi="Calibri" w:cs="Calibri"/>
        </w:rPr>
      </w:pPr>
      <w:bookmarkStart w:id="111" w:name="_Toc107572348"/>
      <w:r w:rsidRPr="002A72DB">
        <w:rPr>
          <w:rFonts w:ascii="Calibri" w:hAnsi="Calibri" w:cs="Calibri"/>
        </w:rPr>
        <w:t>Doctoral Dissertation</w:t>
      </w:r>
      <w:bookmarkEnd w:id="111"/>
    </w:p>
    <w:p w14:paraId="343EC48B" w14:textId="6E3581A5" w:rsidR="005E1653" w:rsidRPr="002A72DB" w:rsidRDefault="005E1653" w:rsidP="005F263E">
      <w:pPr>
        <w:pStyle w:val="Heading3"/>
        <w:rPr>
          <w:rFonts w:ascii="Calibri" w:hAnsi="Calibri" w:cs="Calibri"/>
        </w:rPr>
      </w:pPr>
      <w:bookmarkStart w:id="112" w:name="_Dissertation_Formats"/>
      <w:bookmarkStart w:id="113" w:name="_Toc107572349"/>
      <w:bookmarkEnd w:id="112"/>
      <w:r w:rsidRPr="002A72DB">
        <w:rPr>
          <w:rFonts w:ascii="Calibri" w:hAnsi="Calibri" w:cs="Calibri"/>
        </w:rPr>
        <w:t>Dissertation Formats</w:t>
      </w:r>
      <w:bookmarkEnd w:id="113"/>
    </w:p>
    <w:p w14:paraId="575E477A" w14:textId="629B2FF7" w:rsidR="00867999" w:rsidRPr="002A72DB" w:rsidRDefault="005E1653" w:rsidP="002A1EFB">
      <w:pPr>
        <w:spacing w:after="120"/>
        <w:rPr>
          <w:rFonts w:ascii="Calibri" w:hAnsi="Calibri" w:cs="Calibri"/>
          <w:sz w:val="23"/>
          <w:szCs w:val="23"/>
        </w:rPr>
      </w:pPr>
      <w:r w:rsidRPr="002A72DB">
        <w:rPr>
          <w:rFonts w:ascii="Calibri" w:hAnsi="Calibri" w:cs="Calibri"/>
          <w:sz w:val="23"/>
          <w:szCs w:val="23"/>
        </w:rPr>
        <w:t xml:space="preserve">The PhD dissertation is the report of a </w:t>
      </w:r>
      <w:r w:rsidRPr="002A72DB">
        <w:rPr>
          <w:rFonts w:ascii="Calibri" w:hAnsi="Calibri" w:cs="Calibri"/>
          <w:b/>
          <w:bCs/>
          <w:sz w:val="23"/>
          <w:szCs w:val="23"/>
        </w:rPr>
        <w:t>substantial independent empirical research endeavor</w:t>
      </w:r>
      <w:r w:rsidRPr="002A72DB">
        <w:rPr>
          <w:rFonts w:ascii="Calibri" w:hAnsi="Calibri" w:cs="Calibri"/>
          <w:sz w:val="23"/>
          <w:szCs w:val="23"/>
        </w:rPr>
        <w:t>, intended to significantly advance knowledge or make a significant contribution toward further understanding of an important psychological issue.</w:t>
      </w:r>
    </w:p>
    <w:p w14:paraId="0B0F527B" w14:textId="4A037C3E" w:rsidR="005E1653" w:rsidRPr="002A72DB" w:rsidRDefault="005E1653" w:rsidP="002A1EFB">
      <w:pPr>
        <w:spacing w:after="120"/>
        <w:rPr>
          <w:rFonts w:ascii="Calibri" w:hAnsi="Calibri" w:cs="Calibri"/>
          <w:sz w:val="23"/>
          <w:szCs w:val="23"/>
        </w:rPr>
      </w:pPr>
      <w:r w:rsidRPr="002A72DB">
        <w:rPr>
          <w:rFonts w:ascii="Calibri" w:hAnsi="Calibri" w:cs="Calibri"/>
          <w:sz w:val="23"/>
          <w:szCs w:val="23"/>
        </w:rPr>
        <w:t>Unlike the MA thesis, dissertations have two approved formats: (a) Traditional and (b) Integrated. Both are described below. For either format, any of the following forms of empirical work are acceptable for dissertations, assuming they are competently completed as judged by the dissertation committee: original data collection, secondary data analysis (including meta-analysis), qualitative data analysis, or computational/simulation studies.</w:t>
      </w:r>
    </w:p>
    <w:p w14:paraId="2507BF17" w14:textId="0C24F45D" w:rsidR="00A65A1F" w:rsidRPr="002A72DB" w:rsidRDefault="005E1653" w:rsidP="00A65A1F">
      <w:pPr>
        <w:pStyle w:val="Heading4"/>
        <w:rPr>
          <w:rFonts w:ascii="Calibri" w:hAnsi="Calibri" w:cs="Calibri"/>
        </w:rPr>
      </w:pPr>
      <w:r w:rsidRPr="002A72DB">
        <w:rPr>
          <w:rFonts w:ascii="Calibri" w:hAnsi="Calibri" w:cs="Calibri"/>
        </w:rPr>
        <w:t>Traditional Dissertation</w:t>
      </w:r>
      <w:r w:rsidR="00A65A1F" w:rsidRPr="002A72DB">
        <w:rPr>
          <w:rFonts w:ascii="Calibri" w:hAnsi="Calibri" w:cs="Calibri"/>
        </w:rPr>
        <w:t xml:space="preserve"> Option</w:t>
      </w:r>
    </w:p>
    <w:p w14:paraId="65DC0077" w14:textId="54EE1CF6" w:rsidR="005E1653" w:rsidRPr="002A72DB" w:rsidRDefault="005E1653" w:rsidP="002A1EFB">
      <w:pPr>
        <w:spacing w:after="120"/>
        <w:rPr>
          <w:rFonts w:ascii="Calibri" w:hAnsi="Calibri" w:cs="Calibri"/>
          <w:sz w:val="23"/>
          <w:szCs w:val="23"/>
        </w:rPr>
      </w:pPr>
      <w:r w:rsidRPr="002A72DB">
        <w:rPr>
          <w:rFonts w:ascii="Calibri" w:hAnsi="Calibri" w:cs="Calibri"/>
          <w:sz w:val="23"/>
          <w:szCs w:val="23"/>
        </w:rPr>
        <w:t xml:space="preserve">The Traditional format includes an Introduction, Methods, Results, and Discussion section and typically describes one or more studies. For a Traditional dissertation, a proposal meeting is convened to review and evaluate the proposed Introduction, Methods, and Planned Analyses sections, and the final oral defense is conducted to review the entire dissertation manuscript (i.e., revised Introduction and Methods, plus Results and Discussion sections). </w:t>
      </w:r>
    </w:p>
    <w:p w14:paraId="0DE8C3DE" w14:textId="4A27DC6F" w:rsidR="00A65A1F" w:rsidRPr="002A72DB" w:rsidRDefault="00A65A1F" w:rsidP="00A65A1F">
      <w:pPr>
        <w:pStyle w:val="Heading4"/>
        <w:rPr>
          <w:rFonts w:ascii="Calibri" w:hAnsi="Calibri" w:cs="Calibri"/>
        </w:rPr>
      </w:pPr>
      <w:r w:rsidRPr="002A72DB">
        <w:rPr>
          <w:rFonts w:ascii="Calibri" w:hAnsi="Calibri" w:cs="Calibri"/>
        </w:rPr>
        <w:t>Integrated dissertation option</w:t>
      </w:r>
    </w:p>
    <w:p w14:paraId="440AAF85" w14:textId="19A76D77" w:rsidR="005E1653" w:rsidRPr="002A72DB" w:rsidRDefault="005E1653" w:rsidP="002A1EFB">
      <w:pPr>
        <w:spacing w:after="120"/>
        <w:rPr>
          <w:rFonts w:ascii="Calibri" w:hAnsi="Calibri" w:cs="Calibri"/>
          <w:sz w:val="23"/>
          <w:szCs w:val="23"/>
        </w:rPr>
      </w:pPr>
      <w:r w:rsidRPr="002A72DB">
        <w:rPr>
          <w:rFonts w:ascii="Calibri" w:hAnsi="Calibri" w:cs="Calibri"/>
          <w:sz w:val="23"/>
          <w:szCs w:val="23"/>
        </w:rPr>
        <w:t xml:space="preserve">The Integrated dissertation format is intended to help students think programmatically about their work from early in their career, and to allow progress towards their dissertation to have maximal impact on their publication record. Its cumulative impact and scope should be equivalent to a Traditional dissertation. </w:t>
      </w:r>
    </w:p>
    <w:p w14:paraId="68FC566F" w14:textId="6C0D384B" w:rsidR="005E1653" w:rsidRPr="002A72DB" w:rsidRDefault="005E1653" w:rsidP="002A1EFB">
      <w:pPr>
        <w:spacing w:after="120"/>
        <w:rPr>
          <w:rFonts w:ascii="Calibri" w:hAnsi="Calibri" w:cs="Calibri"/>
          <w:sz w:val="23"/>
          <w:szCs w:val="23"/>
        </w:rPr>
      </w:pPr>
      <w:r w:rsidRPr="002A72DB">
        <w:rPr>
          <w:rFonts w:ascii="Calibri" w:hAnsi="Calibri" w:cs="Calibri"/>
          <w:sz w:val="23"/>
          <w:szCs w:val="23"/>
        </w:rPr>
        <w:t xml:space="preserve">The Integrated format includes: </w:t>
      </w:r>
      <w:r w:rsidR="00830551" w:rsidRPr="002A72DB">
        <w:rPr>
          <w:rFonts w:ascii="Calibri" w:hAnsi="Calibri" w:cs="Calibri"/>
          <w:sz w:val="23"/>
          <w:szCs w:val="23"/>
        </w:rPr>
        <w:t>(</w:t>
      </w:r>
      <w:r w:rsidRPr="002A72DB">
        <w:rPr>
          <w:rFonts w:ascii="Calibri" w:hAnsi="Calibri" w:cs="Calibri"/>
          <w:sz w:val="23"/>
          <w:szCs w:val="23"/>
        </w:rPr>
        <w:t>1) an integrative Introduction that ends with an Aims section that contextualizes the individual papers as representing a cohesive program of research</w:t>
      </w:r>
      <w:r w:rsidR="00830551" w:rsidRPr="002A72DB">
        <w:rPr>
          <w:rFonts w:ascii="Calibri" w:hAnsi="Calibri" w:cs="Calibri"/>
          <w:sz w:val="23"/>
          <w:szCs w:val="23"/>
        </w:rPr>
        <w:t>,</w:t>
      </w:r>
      <w:r w:rsidRPr="002A72DB">
        <w:rPr>
          <w:rFonts w:ascii="Calibri" w:hAnsi="Calibri" w:cs="Calibri"/>
          <w:sz w:val="23"/>
          <w:szCs w:val="23"/>
        </w:rPr>
        <w:t xml:space="preserve"> </w:t>
      </w:r>
      <w:r w:rsidR="00830551" w:rsidRPr="002A72DB">
        <w:rPr>
          <w:rFonts w:ascii="Calibri" w:hAnsi="Calibri" w:cs="Calibri"/>
          <w:sz w:val="23"/>
          <w:szCs w:val="23"/>
        </w:rPr>
        <w:t>(</w:t>
      </w:r>
      <w:r w:rsidRPr="002A72DB">
        <w:rPr>
          <w:rFonts w:ascii="Calibri" w:hAnsi="Calibri" w:cs="Calibri"/>
          <w:sz w:val="23"/>
          <w:szCs w:val="23"/>
        </w:rPr>
        <w:t>2) several empirical papers</w:t>
      </w:r>
      <w:r w:rsidR="00830551" w:rsidRPr="002A72DB">
        <w:rPr>
          <w:rFonts w:ascii="Calibri" w:hAnsi="Calibri" w:cs="Calibri"/>
          <w:sz w:val="23"/>
          <w:szCs w:val="23"/>
        </w:rPr>
        <w:t>,</w:t>
      </w:r>
      <w:r w:rsidRPr="002A72DB">
        <w:rPr>
          <w:rFonts w:ascii="Calibri" w:hAnsi="Calibri" w:cs="Calibri"/>
          <w:sz w:val="23"/>
          <w:szCs w:val="23"/>
        </w:rPr>
        <w:t xml:space="preserve"> and </w:t>
      </w:r>
      <w:r w:rsidR="00830551" w:rsidRPr="002A72DB">
        <w:rPr>
          <w:rFonts w:ascii="Calibri" w:hAnsi="Calibri" w:cs="Calibri"/>
          <w:sz w:val="23"/>
          <w:szCs w:val="23"/>
        </w:rPr>
        <w:t>(</w:t>
      </w:r>
      <w:r w:rsidRPr="002A72DB">
        <w:rPr>
          <w:rFonts w:ascii="Calibri" w:hAnsi="Calibri" w:cs="Calibri"/>
          <w:sz w:val="23"/>
          <w:szCs w:val="23"/>
        </w:rPr>
        <w:t>3) an integrative General Discussion section that summarizes and synthesizes findings across all the included empirical papers, discusses broad theoretical implications of the included work, and suggests future avenues of research</w:t>
      </w:r>
      <w:r w:rsidR="00830551" w:rsidRPr="002A72DB">
        <w:rPr>
          <w:rFonts w:ascii="Calibri" w:hAnsi="Calibri" w:cs="Calibri"/>
          <w:sz w:val="23"/>
          <w:szCs w:val="23"/>
        </w:rPr>
        <w:t>. T</w:t>
      </w:r>
      <w:r w:rsidRPr="002A72DB">
        <w:rPr>
          <w:rFonts w:ascii="Calibri" w:hAnsi="Calibri" w:cs="Calibri"/>
          <w:sz w:val="23"/>
          <w:szCs w:val="23"/>
        </w:rPr>
        <w:t>he General Discussion should not simply re-state the discussion points of the included papers</w:t>
      </w:r>
      <w:r w:rsidR="00830551" w:rsidRPr="002A72DB">
        <w:rPr>
          <w:rFonts w:ascii="Calibri" w:hAnsi="Calibri" w:cs="Calibri"/>
          <w:sz w:val="23"/>
          <w:szCs w:val="23"/>
        </w:rPr>
        <w:t xml:space="preserve"> </w:t>
      </w:r>
      <w:r w:rsidRPr="002A72DB">
        <w:rPr>
          <w:rFonts w:ascii="Calibri" w:hAnsi="Calibri" w:cs="Calibri"/>
          <w:sz w:val="23"/>
          <w:szCs w:val="23"/>
        </w:rPr>
        <w:t>but should draw integrative conclusions about the research program represented by the included papers</w:t>
      </w:r>
      <w:r w:rsidR="00830551" w:rsidRPr="002A72DB">
        <w:rPr>
          <w:rFonts w:ascii="Calibri" w:hAnsi="Calibri" w:cs="Calibri"/>
          <w:sz w:val="23"/>
          <w:szCs w:val="23"/>
        </w:rPr>
        <w:t>. C</w:t>
      </w:r>
      <w:r w:rsidRPr="002A72DB">
        <w:rPr>
          <w:rFonts w:ascii="Calibri" w:hAnsi="Calibri" w:cs="Calibri"/>
          <w:sz w:val="23"/>
          <w:szCs w:val="23"/>
        </w:rPr>
        <w:t>riticisms raised by committee members at the proposal meeting about included papers that are already published should be substantively addressed in the General Discussion section. </w:t>
      </w:r>
    </w:p>
    <w:p w14:paraId="338CC75A" w14:textId="02BA54FD" w:rsidR="005E1653" w:rsidRPr="002A72DB" w:rsidRDefault="005E1653" w:rsidP="002A1EFB">
      <w:pPr>
        <w:spacing w:after="120"/>
        <w:rPr>
          <w:rFonts w:ascii="Calibri" w:hAnsi="Calibri" w:cs="Calibri"/>
          <w:sz w:val="23"/>
          <w:szCs w:val="23"/>
        </w:rPr>
      </w:pPr>
      <w:r w:rsidRPr="002A72DB">
        <w:rPr>
          <w:rFonts w:ascii="Calibri" w:hAnsi="Calibri" w:cs="Calibri"/>
          <w:sz w:val="23"/>
          <w:szCs w:val="23"/>
        </w:rPr>
        <w:t xml:space="preserve">Integrated dissertations will </w:t>
      </w:r>
      <w:r w:rsidR="00A43585" w:rsidRPr="002A72DB">
        <w:rPr>
          <w:rFonts w:ascii="Calibri" w:hAnsi="Calibri" w:cs="Calibri"/>
          <w:sz w:val="23"/>
          <w:szCs w:val="23"/>
        </w:rPr>
        <w:t>typically</w:t>
      </w:r>
      <w:r w:rsidRPr="002A72DB">
        <w:rPr>
          <w:rFonts w:ascii="Calibri" w:hAnsi="Calibri" w:cs="Calibri"/>
          <w:sz w:val="23"/>
          <w:szCs w:val="23"/>
        </w:rPr>
        <w:t xml:space="preserve"> include three empirical papers, all publication-ready in length (or in published length), together reflecting a programmatic line of research as judged by the dissertation committee</w:t>
      </w:r>
      <w:r w:rsidR="00A43585" w:rsidRPr="002A72DB">
        <w:rPr>
          <w:rFonts w:ascii="Calibri" w:hAnsi="Calibri" w:cs="Calibri"/>
          <w:sz w:val="23"/>
          <w:szCs w:val="23"/>
        </w:rPr>
        <w:t>. A</w:t>
      </w:r>
      <w:r w:rsidRPr="002A72DB">
        <w:rPr>
          <w:rFonts w:ascii="Calibri" w:hAnsi="Calibri" w:cs="Calibri"/>
          <w:sz w:val="23"/>
          <w:szCs w:val="23"/>
        </w:rPr>
        <w:t xml:space="preserve"> dissertation committee may accept a two-</w:t>
      </w:r>
      <w:r w:rsidR="00F67A37" w:rsidRPr="002A72DB">
        <w:rPr>
          <w:rFonts w:ascii="Calibri" w:hAnsi="Calibri" w:cs="Calibri"/>
          <w:sz w:val="23"/>
          <w:szCs w:val="23"/>
        </w:rPr>
        <w:t xml:space="preserve">paper </w:t>
      </w:r>
      <w:r w:rsidRPr="002A72DB">
        <w:rPr>
          <w:rFonts w:ascii="Calibri" w:hAnsi="Calibri" w:cs="Calibri"/>
          <w:sz w:val="23"/>
          <w:szCs w:val="23"/>
        </w:rPr>
        <w:t>Integrative dissertation only if they judge both empirical contributions to be unusually substantial. The empirical papers included in the Integrative dissertation should meet the following guidelines:</w:t>
      </w:r>
    </w:p>
    <w:p w14:paraId="3AC8982B" w14:textId="77777777" w:rsidR="005E1653" w:rsidRPr="002A72DB" w:rsidRDefault="005E1653" w:rsidP="0067095C">
      <w:pPr>
        <w:pStyle w:val="ListParagraph"/>
        <w:numPr>
          <w:ilvl w:val="0"/>
          <w:numId w:val="28"/>
        </w:numPr>
        <w:rPr>
          <w:rFonts w:ascii="Calibri" w:hAnsi="Calibri" w:cs="Calibri"/>
          <w:sz w:val="23"/>
          <w:szCs w:val="23"/>
        </w:rPr>
      </w:pPr>
      <w:r w:rsidRPr="002A72DB">
        <w:rPr>
          <w:rFonts w:ascii="Calibri" w:hAnsi="Calibri" w:cs="Calibri"/>
          <w:sz w:val="23"/>
          <w:szCs w:val="23"/>
        </w:rPr>
        <w:t>All must be first-authored by the student</w:t>
      </w:r>
    </w:p>
    <w:p w14:paraId="3C82869C" w14:textId="77777777" w:rsidR="005E1653" w:rsidRPr="002A72DB" w:rsidRDefault="005E1653" w:rsidP="0067095C">
      <w:pPr>
        <w:pStyle w:val="ListParagraph"/>
        <w:numPr>
          <w:ilvl w:val="0"/>
          <w:numId w:val="28"/>
        </w:numPr>
        <w:rPr>
          <w:rFonts w:ascii="Calibri" w:hAnsi="Calibri" w:cs="Calibri"/>
          <w:sz w:val="23"/>
          <w:szCs w:val="23"/>
        </w:rPr>
      </w:pPr>
      <w:r w:rsidRPr="002A72DB">
        <w:rPr>
          <w:rFonts w:ascii="Calibri" w:hAnsi="Calibri" w:cs="Calibri"/>
          <w:sz w:val="23"/>
          <w:szCs w:val="23"/>
        </w:rPr>
        <w:t>All must represent work begun and completed at UNCG</w:t>
      </w:r>
    </w:p>
    <w:p w14:paraId="7672D21B" w14:textId="77777777" w:rsidR="005E1653" w:rsidRPr="002A72DB" w:rsidRDefault="005E1653" w:rsidP="0067095C">
      <w:pPr>
        <w:pStyle w:val="ListParagraph"/>
        <w:numPr>
          <w:ilvl w:val="0"/>
          <w:numId w:val="28"/>
        </w:numPr>
        <w:rPr>
          <w:rFonts w:ascii="Calibri" w:hAnsi="Calibri" w:cs="Calibri"/>
          <w:sz w:val="23"/>
          <w:szCs w:val="23"/>
        </w:rPr>
      </w:pPr>
      <w:r w:rsidRPr="002A72DB">
        <w:rPr>
          <w:rFonts w:ascii="Calibri" w:hAnsi="Calibri" w:cs="Calibri"/>
          <w:sz w:val="23"/>
          <w:szCs w:val="23"/>
        </w:rPr>
        <w:t>At least one must be accepted for publication in a peer-reviewed journal at the time of the proposal meeting</w:t>
      </w:r>
    </w:p>
    <w:p w14:paraId="2DF341EE" w14:textId="296702CD" w:rsidR="005E1653" w:rsidRPr="002A72DB" w:rsidRDefault="005E1653" w:rsidP="0067095C">
      <w:pPr>
        <w:pStyle w:val="ListParagraph"/>
        <w:numPr>
          <w:ilvl w:val="0"/>
          <w:numId w:val="28"/>
        </w:numPr>
        <w:rPr>
          <w:rFonts w:ascii="Calibri" w:hAnsi="Calibri" w:cs="Calibri"/>
          <w:sz w:val="23"/>
          <w:szCs w:val="23"/>
        </w:rPr>
      </w:pPr>
      <w:r w:rsidRPr="002A72DB">
        <w:rPr>
          <w:rFonts w:ascii="Calibri" w:hAnsi="Calibri" w:cs="Calibri"/>
          <w:sz w:val="23"/>
          <w:szCs w:val="23"/>
        </w:rPr>
        <w:t>For a 3-paper dissertation only, one paper may represent work included in the MA thesis, but only if it is accepted for publication in a peer-reviewed journal at the time of the proposal meeting</w:t>
      </w:r>
    </w:p>
    <w:p w14:paraId="645E2D77" w14:textId="7D30362C" w:rsidR="00F920B8" w:rsidRPr="002A72DB" w:rsidRDefault="005E1653" w:rsidP="00A43585">
      <w:pPr>
        <w:pStyle w:val="ListParagraph"/>
        <w:numPr>
          <w:ilvl w:val="0"/>
          <w:numId w:val="28"/>
        </w:numPr>
        <w:rPr>
          <w:rFonts w:ascii="Calibri" w:hAnsi="Calibri" w:cs="Calibri"/>
          <w:sz w:val="23"/>
          <w:szCs w:val="23"/>
        </w:rPr>
      </w:pPr>
      <w:r w:rsidRPr="002A72DB">
        <w:rPr>
          <w:rFonts w:ascii="Calibri" w:hAnsi="Calibri" w:cs="Calibri"/>
          <w:sz w:val="23"/>
          <w:szCs w:val="23"/>
        </w:rPr>
        <w:t>No more than 2 committee members (including the advisor) may be co-authors on the included papers, unless a 5th member is added to the committee</w:t>
      </w:r>
    </w:p>
    <w:p w14:paraId="59EC5167" w14:textId="6AB9FC91" w:rsidR="005E1653" w:rsidRPr="002A72DB" w:rsidRDefault="00A43585" w:rsidP="002A1EFB">
      <w:pPr>
        <w:spacing w:after="120"/>
        <w:rPr>
          <w:rFonts w:ascii="Calibri" w:hAnsi="Calibri" w:cs="Calibri"/>
          <w:sz w:val="23"/>
          <w:szCs w:val="23"/>
        </w:rPr>
      </w:pPr>
      <w:r w:rsidRPr="002A72DB">
        <w:rPr>
          <w:rFonts w:ascii="Calibri" w:hAnsi="Calibri" w:cs="Calibri"/>
          <w:sz w:val="23"/>
          <w:szCs w:val="23"/>
        </w:rPr>
        <w:t>J</w:t>
      </w:r>
      <w:r w:rsidR="005E1653" w:rsidRPr="002A72DB">
        <w:rPr>
          <w:rFonts w:ascii="Calibri" w:hAnsi="Calibri" w:cs="Calibri"/>
          <w:sz w:val="23"/>
          <w:szCs w:val="23"/>
        </w:rPr>
        <w:t>ust because one or more articles are publishable or are published in a peer-reviewed journal, they are not necessarily substantial, significant, or programmatic enough to qualify as a dissertation. That judgment—about the suitability of scope, significance, and substance—is made by the dissertation committee, regardless of the dissertation format.</w:t>
      </w:r>
    </w:p>
    <w:p w14:paraId="59FBB535" w14:textId="5E107191" w:rsidR="005E1653" w:rsidRPr="002A72DB" w:rsidRDefault="005E1653" w:rsidP="005F263E">
      <w:pPr>
        <w:pStyle w:val="Heading3"/>
        <w:rPr>
          <w:rFonts w:ascii="Calibri" w:hAnsi="Calibri" w:cs="Calibri"/>
        </w:rPr>
      </w:pPr>
      <w:bookmarkStart w:id="114" w:name="_Toc107572350"/>
      <w:r w:rsidRPr="002A72DB">
        <w:rPr>
          <w:rFonts w:ascii="Calibri" w:hAnsi="Calibri" w:cs="Calibri"/>
        </w:rPr>
        <w:t xml:space="preserve">Dissertation Proposal </w:t>
      </w:r>
      <w:r w:rsidR="00496357">
        <w:rPr>
          <w:rFonts w:ascii="Calibri" w:hAnsi="Calibri" w:cs="Calibri"/>
        </w:rPr>
        <w:t>D</w:t>
      </w:r>
      <w:r w:rsidRPr="002A72DB">
        <w:rPr>
          <w:rFonts w:ascii="Calibri" w:hAnsi="Calibri" w:cs="Calibri"/>
        </w:rPr>
        <w:t xml:space="preserve">ocument and </w:t>
      </w:r>
      <w:r w:rsidR="00496357">
        <w:rPr>
          <w:rFonts w:ascii="Calibri" w:hAnsi="Calibri" w:cs="Calibri"/>
        </w:rPr>
        <w:t>M</w:t>
      </w:r>
      <w:r w:rsidRPr="002A72DB">
        <w:rPr>
          <w:rFonts w:ascii="Calibri" w:hAnsi="Calibri" w:cs="Calibri"/>
        </w:rPr>
        <w:t>eeting</w:t>
      </w:r>
      <w:bookmarkEnd w:id="114"/>
    </w:p>
    <w:p w14:paraId="28639576" w14:textId="221FF4C4"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In contrast to the dissertation oral defense, which is a formal examination, the dissertation proposal meeting is primarily a planning meeting. </w:t>
      </w:r>
      <w:r w:rsidR="00B54C7C" w:rsidRPr="002A72DB">
        <w:rPr>
          <w:rFonts w:ascii="Calibri" w:hAnsi="Calibri" w:cs="Calibri"/>
          <w:sz w:val="23"/>
          <w:szCs w:val="23"/>
        </w:rPr>
        <w:t xml:space="preserve">Like all milestone meetings, </w:t>
      </w:r>
      <w:r w:rsidR="00B54C7C" w:rsidRPr="002A72DB">
        <w:rPr>
          <w:rFonts w:ascii="Calibri" w:hAnsi="Calibri" w:cs="Calibri"/>
          <w:b/>
          <w:bCs/>
          <w:sz w:val="23"/>
          <w:szCs w:val="23"/>
        </w:rPr>
        <w:t>p</w:t>
      </w:r>
      <w:r w:rsidRPr="002A72DB">
        <w:rPr>
          <w:rFonts w:ascii="Calibri" w:hAnsi="Calibri" w:cs="Calibri"/>
          <w:b/>
          <w:bCs/>
          <w:sz w:val="23"/>
          <w:szCs w:val="23"/>
        </w:rPr>
        <w:t>roposal meetings should be scheduled for a two-hour block</w:t>
      </w:r>
      <w:r w:rsidRPr="002A72DB">
        <w:rPr>
          <w:rFonts w:ascii="Calibri" w:hAnsi="Calibri" w:cs="Calibri"/>
          <w:sz w:val="23"/>
          <w:szCs w:val="23"/>
        </w:rPr>
        <w:t>.</w:t>
      </w:r>
    </w:p>
    <w:p w14:paraId="0F69963A" w14:textId="77777777"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Once you and your advisor have decided on a research problem and method for the dissertation, you should prepare a proposal document for submission to your dissertation advisory committee. The dissertation committee, based on your proposal document and your proposal defense meeting, will decide whether the proposed work is suitable in scope, substance, and significance for a dissertation and, if not, will provide constructive feedback toward developing a suitable dissertation project. </w:t>
      </w:r>
    </w:p>
    <w:p w14:paraId="60B4F80C" w14:textId="77777777"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The </w:t>
      </w:r>
      <w:r w:rsidRPr="002A72DB">
        <w:rPr>
          <w:rFonts w:ascii="Calibri" w:hAnsi="Calibri" w:cs="Calibri"/>
          <w:b/>
          <w:bCs/>
          <w:sz w:val="23"/>
          <w:szCs w:val="23"/>
        </w:rPr>
        <w:t>Traditional Dissertation</w:t>
      </w:r>
      <w:r w:rsidRPr="002A72DB">
        <w:rPr>
          <w:rFonts w:ascii="Calibri" w:hAnsi="Calibri" w:cs="Calibri"/>
          <w:sz w:val="23"/>
          <w:szCs w:val="23"/>
        </w:rPr>
        <w:t xml:space="preserve"> proposal format must include: (a) an </w:t>
      </w:r>
      <w:r w:rsidRPr="002A72DB">
        <w:rPr>
          <w:rFonts w:ascii="Calibri" w:hAnsi="Calibri" w:cs="Calibri"/>
          <w:iCs/>
          <w:sz w:val="23"/>
          <w:szCs w:val="23"/>
        </w:rPr>
        <w:t>Introduction</w:t>
      </w:r>
      <w:r w:rsidRPr="002A72DB">
        <w:rPr>
          <w:rFonts w:ascii="Calibri" w:hAnsi="Calibri" w:cs="Calibri"/>
          <w:sz w:val="23"/>
          <w:szCs w:val="23"/>
        </w:rPr>
        <w:t xml:space="preserve"> section that outlines the student’s topic of study, reviews the relevant literature, provides the rationale for why the proposal is likely to advance our knowledge, and delineates the goals and hypotheses/questions; (b) a </w:t>
      </w:r>
      <w:r w:rsidRPr="002A72DB">
        <w:rPr>
          <w:rFonts w:ascii="Calibri" w:hAnsi="Calibri" w:cs="Calibri"/>
          <w:iCs/>
          <w:sz w:val="23"/>
          <w:szCs w:val="23"/>
        </w:rPr>
        <w:t>Methods</w:t>
      </w:r>
      <w:r w:rsidRPr="002A72DB">
        <w:rPr>
          <w:rFonts w:ascii="Calibri" w:hAnsi="Calibri" w:cs="Calibri"/>
          <w:sz w:val="23"/>
          <w:szCs w:val="23"/>
        </w:rPr>
        <w:t xml:space="preserve"> section that describes and explains the methods (including participant samples, materials, and procedures), and; (c) a </w:t>
      </w:r>
      <w:r w:rsidRPr="002A72DB">
        <w:rPr>
          <w:rFonts w:ascii="Calibri" w:hAnsi="Calibri" w:cs="Calibri"/>
          <w:iCs/>
          <w:sz w:val="23"/>
          <w:szCs w:val="23"/>
        </w:rPr>
        <w:t>Planned Analyses</w:t>
      </w:r>
      <w:r w:rsidRPr="002A72DB">
        <w:rPr>
          <w:rFonts w:ascii="Calibri" w:hAnsi="Calibri" w:cs="Calibri"/>
          <w:sz w:val="23"/>
          <w:szCs w:val="23"/>
        </w:rPr>
        <w:t xml:space="preserve"> section that provides a detailed explanation of, and rationale for, the treatment of the data and to-be conducted analyses. </w:t>
      </w:r>
    </w:p>
    <w:p w14:paraId="199CE16B" w14:textId="77777777"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The format for the </w:t>
      </w:r>
      <w:r w:rsidRPr="002A72DB">
        <w:rPr>
          <w:rFonts w:ascii="Calibri" w:hAnsi="Calibri" w:cs="Calibri"/>
          <w:b/>
          <w:bCs/>
          <w:sz w:val="23"/>
          <w:szCs w:val="23"/>
        </w:rPr>
        <w:t>Integrative Dissertation</w:t>
      </w:r>
      <w:r w:rsidRPr="002A72DB">
        <w:rPr>
          <w:rFonts w:ascii="Calibri" w:hAnsi="Calibri" w:cs="Calibri"/>
          <w:sz w:val="23"/>
          <w:szCs w:val="23"/>
        </w:rPr>
        <w:t xml:space="preserve"> proposal must include: (a) an integrative Introduction section that ends with an </w:t>
      </w:r>
      <w:r w:rsidRPr="002A72DB">
        <w:rPr>
          <w:rFonts w:ascii="Calibri" w:hAnsi="Calibri" w:cs="Calibri"/>
          <w:iCs/>
          <w:sz w:val="23"/>
          <w:szCs w:val="23"/>
        </w:rPr>
        <w:t>Aims</w:t>
      </w:r>
      <w:r w:rsidRPr="002A72DB">
        <w:rPr>
          <w:rFonts w:ascii="Calibri" w:hAnsi="Calibri" w:cs="Calibri"/>
          <w:sz w:val="23"/>
          <w:szCs w:val="23"/>
        </w:rPr>
        <w:t xml:space="preserve"> section that contextualizes the to-be-included individual papers as representing a cohesive program of research; (b) any—and at least one—to-be-included papers that have been accepted for publication in a peer-reviewed journal; (c) complete Introduction, Methods, and Planned Analyses (or Results) sections for any to-be-included papers that have not yet been accepted for publication in a peer-reviewed journal.</w:t>
      </w:r>
    </w:p>
    <w:p w14:paraId="06A4F288" w14:textId="557946D3" w:rsidR="005E1653" w:rsidRPr="002A72DB"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Regardless of dissertation format option, you will present the written proposal to your committee at least two weeks prior to your formal proposal meeting. Students will not provide food or beverages for committee members, either at the proposal meeting or the oral defense.</w:t>
      </w:r>
    </w:p>
    <w:p w14:paraId="00F909E7" w14:textId="2AB43094" w:rsidR="005E1653" w:rsidRPr="002A72DB"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At the proposal meeting, you will defend the proposal and answer questions both about the proposed project and the relation of the research to the discipline. It is not unusual for the committee to suggest and agree upon changes to your proposed study design or planned analyses during the meeting. </w:t>
      </w:r>
      <w:r w:rsidR="00B54C7C" w:rsidRPr="002A72DB">
        <w:rPr>
          <w:rFonts w:ascii="Calibri" w:hAnsi="Calibri" w:cs="Calibri"/>
          <w:b/>
          <w:bCs/>
          <w:sz w:val="23"/>
          <w:szCs w:val="23"/>
        </w:rPr>
        <w:t>You will prepare a</w:t>
      </w:r>
      <w:r w:rsidRPr="002A72DB">
        <w:rPr>
          <w:rFonts w:ascii="Calibri" w:hAnsi="Calibri" w:cs="Calibri"/>
          <w:b/>
          <w:bCs/>
          <w:sz w:val="23"/>
          <w:szCs w:val="23"/>
        </w:rPr>
        <w:t xml:space="preserve"> formal presentation to begin the meeting, </w:t>
      </w:r>
      <w:r w:rsidR="00B54C7C" w:rsidRPr="002A72DB">
        <w:rPr>
          <w:rFonts w:ascii="Calibri" w:hAnsi="Calibri" w:cs="Calibri"/>
          <w:b/>
          <w:bCs/>
          <w:sz w:val="23"/>
          <w:szCs w:val="23"/>
        </w:rPr>
        <w:t xml:space="preserve">that </w:t>
      </w:r>
      <w:r w:rsidRPr="002A72DB">
        <w:rPr>
          <w:rFonts w:ascii="Calibri" w:hAnsi="Calibri" w:cs="Calibri"/>
          <w:b/>
          <w:bCs/>
          <w:sz w:val="23"/>
          <w:szCs w:val="23"/>
        </w:rPr>
        <w:t>must last no longer than 15 minutes</w:t>
      </w:r>
      <w:r w:rsidR="00B54C7C" w:rsidRPr="002A72DB">
        <w:rPr>
          <w:rFonts w:ascii="Calibri" w:hAnsi="Calibri" w:cs="Calibri"/>
          <w:b/>
          <w:bCs/>
          <w:sz w:val="23"/>
          <w:szCs w:val="23"/>
        </w:rPr>
        <w:t>, uninterrupted</w:t>
      </w:r>
      <w:r w:rsidRPr="002A72DB">
        <w:rPr>
          <w:rFonts w:ascii="Calibri" w:hAnsi="Calibri" w:cs="Calibri"/>
          <w:b/>
          <w:bCs/>
          <w:sz w:val="23"/>
          <w:szCs w:val="23"/>
        </w:rPr>
        <w:t>.</w:t>
      </w:r>
    </w:p>
    <w:p w14:paraId="6CFD82C3" w14:textId="5DB858F5" w:rsidR="005E1653" w:rsidRPr="002A72DB"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After the questioning period, you will be asked to leave the room and the committee will decide whether to: (1) accept the proposal as submitted, (2) accept the proposal but require specific changes be made (this outcome </w:t>
      </w:r>
      <w:r w:rsidR="00B54C7C" w:rsidRPr="002A72DB">
        <w:rPr>
          <w:rFonts w:ascii="Calibri" w:hAnsi="Calibri" w:cs="Calibri"/>
          <w:sz w:val="23"/>
          <w:szCs w:val="23"/>
        </w:rPr>
        <w:t>will</w:t>
      </w:r>
      <w:r w:rsidRPr="002A72DB">
        <w:rPr>
          <w:rFonts w:ascii="Calibri" w:hAnsi="Calibri" w:cs="Calibri"/>
          <w:sz w:val="23"/>
          <w:szCs w:val="23"/>
        </w:rPr>
        <w:t xml:space="preserve"> include a requirement that you submit </w:t>
      </w:r>
      <w:r w:rsidR="00B54C7C" w:rsidRPr="002A72DB">
        <w:rPr>
          <w:rFonts w:ascii="Calibri" w:hAnsi="Calibri" w:cs="Calibri"/>
          <w:sz w:val="23"/>
          <w:szCs w:val="23"/>
        </w:rPr>
        <w:t xml:space="preserve">either </w:t>
      </w:r>
      <w:r w:rsidRPr="002A72DB">
        <w:rPr>
          <w:rFonts w:ascii="Calibri" w:hAnsi="Calibri" w:cs="Calibri"/>
          <w:sz w:val="23"/>
          <w:szCs w:val="23"/>
        </w:rPr>
        <w:t>a revised proposal, or an addendum to the original proposal</w:t>
      </w:r>
      <w:r w:rsidR="00B54C7C" w:rsidRPr="002A72DB">
        <w:rPr>
          <w:rFonts w:ascii="Calibri" w:hAnsi="Calibri" w:cs="Calibri"/>
          <w:sz w:val="23"/>
          <w:szCs w:val="23"/>
        </w:rPr>
        <w:t>, to all members of the committee</w:t>
      </w:r>
      <w:r w:rsidRPr="002A72DB">
        <w:rPr>
          <w:rFonts w:ascii="Calibri" w:hAnsi="Calibri" w:cs="Calibri"/>
          <w:sz w:val="23"/>
          <w:szCs w:val="23"/>
        </w:rPr>
        <w:t xml:space="preserve">), or (3) reject the proposal and require a new submission.  </w:t>
      </w:r>
    </w:p>
    <w:p w14:paraId="548E543F" w14:textId="77777777" w:rsidR="005E1653" w:rsidRPr="002A72DB"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Acceptable proposals must describe original research within your area of expertise that seems likely to make a significant contribution to scientific knowledge in the field. The project should be your own conception and substantially your design. The committee may reject a proposal if, in its judgment, the proposal itself is deficient in conception or research design, or if your defense showed an inadequate understanding of the proposed research and its implications.</w:t>
      </w:r>
    </w:p>
    <w:p w14:paraId="7342DF5B" w14:textId="77777777"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b/>
          <w:bCs/>
          <w:iCs/>
          <w:sz w:val="23"/>
          <w:szCs w:val="23"/>
        </w:rPr>
        <w:t>An approved proposal does not represent a commitment by the committee to grant you the PhD degree if the research is carried out.</w:t>
      </w:r>
      <w:r w:rsidRPr="002A72DB">
        <w:rPr>
          <w:rFonts w:ascii="Calibri" w:hAnsi="Calibri" w:cs="Calibri"/>
          <w:sz w:val="23"/>
          <w:szCs w:val="23"/>
        </w:rPr>
        <w:t xml:space="preserve"> It remains your responsibility to attend to questions and criticisms raised in the proposal meeting, to carry out the research with proper attention to methodological and analytic details not specified in the proposal, to adapt the research (if necessary) to take account of unanticipated results, and to carefully consider the implications and interpretation of the results obtained. The committee—and especially your advisor—will be available to assist and advise you during the project, but the PhD requires that dissertation research be carried out independently. Final intellectual responsibility for the research rests with you, not with the committee or your advisor.</w:t>
      </w:r>
    </w:p>
    <w:p w14:paraId="677FAA88" w14:textId="6057CC13"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b/>
          <w:sz w:val="23"/>
          <w:szCs w:val="23"/>
        </w:rPr>
      </w:pPr>
      <w:r w:rsidRPr="002A72DB">
        <w:rPr>
          <w:rFonts w:ascii="Calibri" w:hAnsi="Calibri" w:cs="Calibri"/>
          <w:sz w:val="23"/>
          <w:szCs w:val="23"/>
        </w:rPr>
        <w:t>After your proposal is approved</w:t>
      </w:r>
      <w:r w:rsidRPr="002A72DB">
        <w:rPr>
          <w:rFonts w:ascii="Calibri" w:hAnsi="Calibri" w:cs="Calibri"/>
          <w:b/>
          <w:sz w:val="23"/>
          <w:szCs w:val="23"/>
        </w:rPr>
        <w:t>, you must</w:t>
      </w:r>
      <w:r w:rsidRPr="002A72DB">
        <w:rPr>
          <w:rFonts w:ascii="Calibri" w:hAnsi="Calibri" w:cs="Calibri"/>
          <w:sz w:val="23"/>
          <w:szCs w:val="23"/>
        </w:rPr>
        <w:t xml:space="preserve"> </w:t>
      </w:r>
      <w:r w:rsidRPr="002A72DB">
        <w:rPr>
          <w:rFonts w:ascii="Calibri" w:hAnsi="Calibri" w:cs="Calibri"/>
          <w:b/>
          <w:sz w:val="23"/>
          <w:szCs w:val="23"/>
        </w:rPr>
        <w:t xml:space="preserve">submit the Dissertation Topic Approval form to </w:t>
      </w:r>
      <w:r w:rsidR="0095645F" w:rsidRPr="002A72DB">
        <w:rPr>
          <w:rFonts w:ascii="Calibri" w:hAnsi="Calibri" w:cs="Calibri"/>
          <w:b/>
          <w:sz w:val="23"/>
          <w:szCs w:val="23"/>
        </w:rPr>
        <w:t>t</w:t>
      </w:r>
      <w:r w:rsidRPr="002A72DB">
        <w:rPr>
          <w:rFonts w:ascii="Calibri" w:hAnsi="Calibri" w:cs="Calibri"/>
          <w:b/>
          <w:sz w:val="23"/>
          <w:szCs w:val="23"/>
        </w:rPr>
        <w:t>he Graduate School.</w:t>
      </w:r>
    </w:p>
    <w:p w14:paraId="27BE02A4" w14:textId="60D695EB" w:rsidR="005E1653" w:rsidRPr="002A72DB" w:rsidRDefault="005E1653" w:rsidP="005F263E">
      <w:pPr>
        <w:pStyle w:val="Heading3"/>
        <w:rPr>
          <w:rFonts w:ascii="Calibri" w:hAnsi="Calibri" w:cs="Calibri"/>
        </w:rPr>
      </w:pPr>
      <w:bookmarkStart w:id="115" w:name="_Toc107572351"/>
      <w:r w:rsidRPr="002A72DB">
        <w:rPr>
          <w:rFonts w:ascii="Calibri" w:hAnsi="Calibri" w:cs="Calibri"/>
        </w:rPr>
        <w:t>Admission to Candidacy</w:t>
      </w:r>
      <w:bookmarkEnd w:id="115"/>
    </w:p>
    <w:p w14:paraId="3F78223F" w14:textId="01D3E6FC"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When you have completed the requirements for the PhD, except the hours of dissertation research and the defense, </w:t>
      </w:r>
      <w:r w:rsidRPr="002A72DB">
        <w:rPr>
          <w:rFonts w:ascii="Calibri" w:hAnsi="Calibri" w:cs="Calibri"/>
          <w:b/>
          <w:sz w:val="23"/>
          <w:szCs w:val="23"/>
        </w:rPr>
        <w:t>you must apply to</w:t>
      </w:r>
      <w:r w:rsidR="0095645F" w:rsidRPr="002A72DB">
        <w:rPr>
          <w:rFonts w:ascii="Calibri" w:hAnsi="Calibri" w:cs="Calibri"/>
          <w:b/>
          <w:sz w:val="23"/>
          <w:szCs w:val="23"/>
        </w:rPr>
        <w:t xml:space="preserve"> t</w:t>
      </w:r>
      <w:r w:rsidRPr="002A72DB">
        <w:rPr>
          <w:rFonts w:ascii="Calibri" w:hAnsi="Calibri" w:cs="Calibri"/>
          <w:b/>
          <w:sz w:val="23"/>
          <w:szCs w:val="23"/>
        </w:rPr>
        <w:t>he Graduate School for admission to candidacy</w:t>
      </w:r>
      <w:r w:rsidRPr="002A72DB">
        <w:rPr>
          <w:rFonts w:ascii="Calibri" w:hAnsi="Calibri" w:cs="Calibri"/>
          <w:sz w:val="23"/>
          <w:szCs w:val="23"/>
        </w:rPr>
        <w:t>. The Graduate School will check that you have completed your Doctoral Plan of Study, that you have passed comps, and that an approved dissertation topic is on file. If you do not apply for admission to candidacy, your graduation may be delayed until the proper form has been filed.</w:t>
      </w:r>
    </w:p>
    <w:p w14:paraId="7EC6AE77" w14:textId="282D2F29" w:rsidR="005E1653" w:rsidRPr="002A72DB" w:rsidRDefault="005E1653" w:rsidP="005F263E">
      <w:pPr>
        <w:pStyle w:val="Heading3"/>
        <w:rPr>
          <w:rFonts w:ascii="Calibri" w:hAnsi="Calibri" w:cs="Calibri"/>
        </w:rPr>
      </w:pPr>
      <w:bookmarkStart w:id="116" w:name="_Toc107572352"/>
      <w:r w:rsidRPr="002A72DB">
        <w:rPr>
          <w:rFonts w:ascii="Calibri" w:hAnsi="Calibri" w:cs="Calibri"/>
        </w:rPr>
        <w:t>Dissertation Oral Defense</w:t>
      </w:r>
      <w:bookmarkEnd w:id="116"/>
    </w:p>
    <w:p w14:paraId="271FF46E" w14:textId="27F8BD5C" w:rsidR="005E1653" w:rsidRPr="002A72DB" w:rsidRDefault="005E1653" w:rsidP="005E1653">
      <w:pPr>
        <w:tabs>
          <w:tab w:val="left" w:pos="1"/>
          <w:tab w:val="left" w:pos="36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bCs/>
          <w:sz w:val="23"/>
          <w:szCs w:val="23"/>
        </w:rPr>
        <w:t xml:space="preserve">You should </w:t>
      </w:r>
      <w:r w:rsidRPr="002A72DB">
        <w:rPr>
          <w:rFonts w:ascii="Calibri" w:hAnsi="Calibri" w:cs="Calibri"/>
          <w:b/>
          <w:sz w:val="23"/>
          <w:szCs w:val="23"/>
        </w:rPr>
        <w:t>consult regularly with members of your dissertation committee</w:t>
      </w:r>
      <w:r w:rsidRPr="002A72DB">
        <w:rPr>
          <w:rFonts w:ascii="Calibri" w:hAnsi="Calibri" w:cs="Calibri"/>
          <w:bCs/>
          <w:sz w:val="23"/>
          <w:szCs w:val="23"/>
        </w:rPr>
        <w:t xml:space="preserve"> throughout all stages of work on the dissertation.</w:t>
      </w:r>
      <w:r w:rsidRPr="002A72DB">
        <w:rPr>
          <w:rFonts w:ascii="Calibri" w:hAnsi="Calibri" w:cs="Calibri"/>
          <w:sz w:val="23"/>
          <w:szCs w:val="23"/>
        </w:rPr>
        <w:t xml:space="preserve"> When you have determined that the PhD project is completed and that you have satisfied the responsibilities outlined above, you will write up the results of the research as a dissertation following the guidelines in </w:t>
      </w:r>
      <w:r w:rsidR="005D6EBB">
        <w:rPr>
          <w:rFonts w:ascii="Calibri" w:hAnsi="Calibri" w:cs="Calibri"/>
          <w:sz w:val="23"/>
          <w:szCs w:val="23"/>
        </w:rPr>
        <w:t>t</w:t>
      </w:r>
      <w:r w:rsidRPr="002A72DB">
        <w:rPr>
          <w:rFonts w:ascii="Calibri" w:hAnsi="Calibri" w:cs="Calibri"/>
          <w:sz w:val="23"/>
          <w:szCs w:val="23"/>
        </w:rPr>
        <w:t>he Graduate School's</w:t>
      </w:r>
      <w:r w:rsidRPr="002A72DB">
        <w:rPr>
          <w:rFonts w:ascii="Calibri" w:hAnsi="Calibri" w:cs="Calibri"/>
          <w:i/>
          <w:sz w:val="23"/>
          <w:szCs w:val="23"/>
        </w:rPr>
        <w:t xml:space="preserve"> Guide for the Preparation of Theses and Dissertations</w:t>
      </w:r>
      <w:r w:rsidRPr="002A72DB">
        <w:rPr>
          <w:rFonts w:ascii="Calibri" w:hAnsi="Calibri" w:cs="Calibri"/>
          <w:sz w:val="23"/>
          <w:szCs w:val="23"/>
        </w:rPr>
        <w:t xml:space="preserve"> (and according to the </w:t>
      </w:r>
      <w:hyperlink w:anchor="_Dissertation_Formats" w:history="1">
        <w:r w:rsidRPr="00B955C5">
          <w:rPr>
            <w:rStyle w:val="Hyperlink"/>
            <w:rFonts w:ascii="Calibri" w:hAnsi="Calibri" w:cs="Calibri"/>
            <w:sz w:val="23"/>
            <w:szCs w:val="23"/>
          </w:rPr>
          <w:t>Dissertation Formats</w:t>
        </w:r>
      </w:hyperlink>
      <w:r w:rsidRPr="002A72DB">
        <w:rPr>
          <w:rFonts w:ascii="Calibri" w:hAnsi="Calibri" w:cs="Calibri"/>
          <w:sz w:val="23"/>
          <w:szCs w:val="23"/>
        </w:rPr>
        <w:t xml:space="preserve"> section above). The dissertation defense should be scheduled when you and your advisor agree that the dissertation is complete. </w:t>
      </w:r>
    </w:p>
    <w:p w14:paraId="2ACE7D98" w14:textId="61EA7944"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bCs/>
          <w:sz w:val="23"/>
          <w:szCs w:val="23"/>
        </w:rPr>
      </w:pPr>
      <w:r w:rsidRPr="002A72DB">
        <w:rPr>
          <w:rFonts w:ascii="Calibri" w:hAnsi="Calibri" w:cs="Calibri"/>
          <w:bCs/>
          <w:sz w:val="23"/>
          <w:szCs w:val="23"/>
        </w:rPr>
        <w:t xml:space="preserve">A copy of the dissertation should be given to committee members </w:t>
      </w:r>
      <w:r w:rsidRPr="002A72DB">
        <w:rPr>
          <w:rFonts w:ascii="Calibri" w:hAnsi="Calibri" w:cs="Calibri"/>
          <w:b/>
          <w:sz w:val="23"/>
          <w:szCs w:val="23"/>
        </w:rPr>
        <w:t>two weeks in advance</w:t>
      </w:r>
      <w:r w:rsidRPr="002A72DB">
        <w:rPr>
          <w:rFonts w:ascii="Calibri" w:hAnsi="Calibri" w:cs="Calibri"/>
          <w:bCs/>
          <w:sz w:val="23"/>
          <w:szCs w:val="23"/>
        </w:rPr>
        <w:t xml:space="preserve"> of the defense </w:t>
      </w:r>
      <w:r w:rsidR="008035A3" w:rsidRPr="002A72DB">
        <w:rPr>
          <w:rFonts w:ascii="Calibri" w:hAnsi="Calibri" w:cs="Calibri"/>
          <w:bCs/>
          <w:sz w:val="23"/>
          <w:szCs w:val="23"/>
        </w:rPr>
        <w:t>and</w:t>
      </w:r>
      <w:r w:rsidRPr="002A72DB">
        <w:rPr>
          <w:rFonts w:ascii="Calibri" w:hAnsi="Calibri" w:cs="Calibri"/>
          <w:bCs/>
          <w:sz w:val="23"/>
          <w:szCs w:val="23"/>
        </w:rPr>
        <w:t xml:space="preserve"> a copy </w:t>
      </w:r>
      <w:r w:rsidR="008035A3" w:rsidRPr="002A72DB">
        <w:rPr>
          <w:rFonts w:ascii="Calibri" w:hAnsi="Calibri" w:cs="Calibri"/>
          <w:bCs/>
          <w:sz w:val="23"/>
          <w:szCs w:val="23"/>
        </w:rPr>
        <w:t xml:space="preserve">should be </w:t>
      </w:r>
      <w:r w:rsidRPr="002A72DB">
        <w:rPr>
          <w:rFonts w:ascii="Calibri" w:hAnsi="Calibri" w:cs="Calibri"/>
          <w:bCs/>
          <w:sz w:val="23"/>
          <w:szCs w:val="23"/>
        </w:rPr>
        <w:t>sent to the Departmental Graduate Assistant to be uploaded to a Departmental Box folder.</w:t>
      </w:r>
      <w:r w:rsidR="003C5584" w:rsidRPr="002A72DB">
        <w:rPr>
          <w:rFonts w:ascii="Calibri" w:hAnsi="Calibri" w:cs="Calibri"/>
          <w:bCs/>
          <w:sz w:val="23"/>
          <w:szCs w:val="23"/>
        </w:rPr>
        <w:t xml:space="preserve"> </w:t>
      </w:r>
      <w:r w:rsidR="00B54C7C" w:rsidRPr="002A72DB">
        <w:rPr>
          <w:rFonts w:ascii="Calibri" w:hAnsi="Calibri" w:cs="Calibri"/>
          <w:bCs/>
          <w:sz w:val="23"/>
          <w:szCs w:val="23"/>
        </w:rPr>
        <w:t xml:space="preserve">Like all milestone meetings, the </w:t>
      </w:r>
      <w:r w:rsidR="00B54C7C" w:rsidRPr="002A72DB">
        <w:rPr>
          <w:rFonts w:ascii="Calibri" w:hAnsi="Calibri" w:cs="Calibri"/>
          <w:b/>
          <w:sz w:val="23"/>
          <w:szCs w:val="23"/>
        </w:rPr>
        <w:t>o</w:t>
      </w:r>
      <w:r w:rsidRPr="002A72DB">
        <w:rPr>
          <w:rFonts w:ascii="Calibri" w:hAnsi="Calibri" w:cs="Calibri"/>
          <w:b/>
          <w:sz w:val="23"/>
          <w:szCs w:val="23"/>
        </w:rPr>
        <w:t>ral defense meeting should be scheduled for a two-hour block</w:t>
      </w:r>
      <w:r w:rsidRPr="002A72DB">
        <w:rPr>
          <w:rFonts w:ascii="Calibri" w:hAnsi="Calibri" w:cs="Calibri"/>
          <w:bCs/>
          <w:sz w:val="23"/>
          <w:szCs w:val="23"/>
        </w:rPr>
        <w:t xml:space="preserve">. </w:t>
      </w:r>
    </w:p>
    <w:p w14:paraId="56B36164" w14:textId="68E9A816" w:rsidR="00F920B8"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Graduate School regulations require that the dissertation defense be open to any member of the </w:t>
      </w:r>
      <w:r w:rsidR="008035A3" w:rsidRPr="002A72DB">
        <w:rPr>
          <w:rFonts w:ascii="Calibri" w:hAnsi="Calibri" w:cs="Calibri"/>
          <w:sz w:val="23"/>
          <w:szCs w:val="23"/>
        </w:rPr>
        <w:t xml:space="preserve">UNCG </w:t>
      </w:r>
      <w:r w:rsidRPr="002A72DB">
        <w:rPr>
          <w:rFonts w:ascii="Calibri" w:hAnsi="Calibri" w:cs="Calibri"/>
          <w:sz w:val="23"/>
          <w:szCs w:val="23"/>
        </w:rPr>
        <w:t>Graduate Faculty (and to the public). Accordingly, you will give the Departmental Graduate Administ</w:t>
      </w:r>
      <w:r w:rsidR="008035A3" w:rsidRPr="002A72DB">
        <w:rPr>
          <w:rFonts w:ascii="Calibri" w:hAnsi="Calibri" w:cs="Calibri"/>
          <w:sz w:val="23"/>
          <w:szCs w:val="23"/>
        </w:rPr>
        <w:t xml:space="preserve">rative Assistant </w:t>
      </w:r>
      <w:r w:rsidRPr="002A72DB">
        <w:rPr>
          <w:rFonts w:ascii="Calibri" w:hAnsi="Calibri" w:cs="Calibri"/>
          <w:sz w:val="23"/>
          <w:szCs w:val="23"/>
        </w:rPr>
        <w:t xml:space="preserve">the </w:t>
      </w:r>
      <w:r w:rsidRPr="002A72DB">
        <w:rPr>
          <w:rFonts w:ascii="Calibri" w:hAnsi="Calibri" w:cs="Calibri"/>
          <w:b/>
          <w:bCs/>
          <w:sz w:val="23"/>
          <w:szCs w:val="23"/>
        </w:rPr>
        <w:t>time and place of the defense and the title of the dissertation two weeks prior</w:t>
      </w:r>
      <w:r w:rsidRPr="002A72DB">
        <w:rPr>
          <w:rFonts w:ascii="Calibri" w:hAnsi="Calibri" w:cs="Calibri"/>
          <w:sz w:val="23"/>
          <w:szCs w:val="23"/>
        </w:rPr>
        <w:t xml:space="preserve"> to your defense so that an announcement can be posted in the </w:t>
      </w:r>
      <w:r w:rsidR="008035A3" w:rsidRPr="002A72DB">
        <w:rPr>
          <w:rFonts w:ascii="Calibri" w:hAnsi="Calibri" w:cs="Calibri"/>
          <w:sz w:val="23"/>
          <w:szCs w:val="23"/>
        </w:rPr>
        <w:t>Department,</w:t>
      </w:r>
      <w:r w:rsidRPr="002A72DB">
        <w:rPr>
          <w:rFonts w:ascii="Calibri" w:hAnsi="Calibri" w:cs="Calibri"/>
          <w:sz w:val="23"/>
          <w:szCs w:val="23"/>
        </w:rPr>
        <w:t xml:space="preserve"> and it can be announced to the </w:t>
      </w:r>
      <w:r w:rsidR="008035A3" w:rsidRPr="002A72DB">
        <w:rPr>
          <w:rFonts w:ascii="Calibri" w:hAnsi="Calibri" w:cs="Calibri"/>
          <w:sz w:val="23"/>
          <w:szCs w:val="23"/>
        </w:rPr>
        <w:t xml:space="preserve">UNCG </w:t>
      </w:r>
      <w:r w:rsidRPr="002A72DB">
        <w:rPr>
          <w:rFonts w:ascii="Calibri" w:hAnsi="Calibri" w:cs="Calibri"/>
          <w:sz w:val="23"/>
          <w:szCs w:val="23"/>
        </w:rPr>
        <w:t xml:space="preserve">Graduate Faculty. </w:t>
      </w:r>
    </w:p>
    <w:p w14:paraId="1095070A" w14:textId="21623B4A"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If you know in advance that guests will attend the defense meeting (e.g., non-committee</w:t>
      </w:r>
      <w:r w:rsidR="008035A3" w:rsidRPr="002A72DB">
        <w:rPr>
          <w:rFonts w:ascii="Calibri" w:hAnsi="Calibri" w:cs="Calibri"/>
          <w:sz w:val="23"/>
          <w:szCs w:val="23"/>
        </w:rPr>
        <w:t xml:space="preserve"> </w:t>
      </w:r>
      <w:r w:rsidRPr="002A72DB">
        <w:rPr>
          <w:rFonts w:ascii="Calibri" w:hAnsi="Calibri" w:cs="Calibri"/>
          <w:sz w:val="23"/>
          <w:szCs w:val="23"/>
        </w:rPr>
        <w:t>member faculty, graduate or undergraduate lab members, family members), you should inform your advisor and committee members</w:t>
      </w:r>
      <w:r w:rsidR="003C5584" w:rsidRPr="002A72DB">
        <w:rPr>
          <w:rFonts w:ascii="Calibri" w:hAnsi="Calibri" w:cs="Calibri"/>
          <w:sz w:val="23"/>
          <w:szCs w:val="23"/>
        </w:rPr>
        <w:t>. Y</w:t>
      </w:r>
      <w:r w:rsidRPr="002A72DB">
        <w:rPr>
          <w:rFonts w:ascii="Calibri" w:hAnsi="Calibri" w:cs="Calibri"/>
          <w:sz w:val="23"/>
          <w:szCs w:val="23"/>
        </w:rPr>
        <w:t>ou should also reserve a room for your defense large enough to accommodate the entire group (e.g., Eberhart 579 will likely be too small).</w:t>
      </w:r>
    </w:p>
    <w:p w14:paraId="755CD651" w14:textId="43B10868" w:rsidR="00F920B8" w:rsidRPr="002A72DB" w:rsidRDefault="005E1653" w:rsidP="0073618E">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At the defense, you will give an oral presentation of the dissertation, including the scholarly justification for the study, the results that were obtained, and their interpretation. </w:t>
      </w:r>
      <w:r w:rsidRPr="002A72DB">
        <w:rPr>
          <w:rFonts w:ascii="Calibri" w:hAnsi="Calibri" w:cs="Calibri"/>
          <w:b/>
          <w:bCs/>
          <w:sz w:val="23"/>
          <w:szCs w:val="23"/>
        </w:rPr>
        <w:t xml:space="preserve">Presentations must last no more than </w:t>
      </w:r>
      <w:r w:rsidR="00054F4B" w:rsidRPr="002A72DB">
        <w:rPr>
          <w:rFonts w:ascii="Calibri" w:hAnsi="Calibri" w:cs="Calibri"/>
          <w:b/>
          <w:bCs/>
          <w:sz w:val="23"/>
          <w:szCs w:val="23"/>
        </w:rPr>
        <w:t>15</w:t>
      </w:r>
      <w:r w:rsidRPr="002A72DB">
        <w:rPr>
          <w:rFonts w:ascii="Calibri" w:hAnsi="Calibri" w:cs="Calibri"/>
          <w:b/>
          <w:bCs/>
          <w:sz w:val="23"/>
          <w:szCs w:val="23"/>
        </w:rPr>
        <w:t xml:space="preserve"> minutes uninterrupted</w:t>
      </w:r>
      <w:r w:rsidRPr="002A72DB">
        <w:rPr>
          <w:rFonts w:ascii="Calibri" w:hAnsi="Calibri" w:cs="Calibri"/>
          <w:sz w:val="23"/>
          <w:szCs w:val="23"/>
        </w:rPr>
        <w:t xml:space="preserve"> to allow time for questions and discussion.</w:t>
      </w:r>
      <w:r w:rsidRPr="002A72DB">
        <w:rPr>
          <w:rFonts w:ascii="Calibri" w:hAnsi="Calibri" w:cs="Calibri"/>
          <w:b/>
          <w:bCs/>
          <w:sz w:val="23"/>
          <w:szCs w:val="23"/>
        </w:rPr>
        <w:t xml:space="preserve"> </w:t>
      </w:r>
      <w:r w:rsidRPr="002A72DB">
        <w:rPr>
          <w:rFonts w:ascii="Calibri" w:hAnsi="Calibri" w:cs="Calibri"/>
          <w:sz w:val="23"/>
          <w:szCs w:val="23"/>
        </w:rPr>
        <w:t>Committee members and other attendees will be asked to hold all but simple clarification questions until after the presentation.</w:t>
      </w:r>
    </w:p>
    <w:p w14:paraId="5206E6AB" w14:textId="06838072"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If guests attend the defense meeting, they may stay for the oral presentation </w:t>
      </w:r>
      <w:r w:rsidRPr="002A72DB">
        <w:rPr>
          <w:rFonts w:ascii="Calibri" w:hAnsi="Calibri" w:cs="Calibri"/>
          <w:iCs/>
          <w:sz w:val="23"/>
          <w:szCs w:val="23"/>
        </w:rPr>
        <w:t>and they may ask questions at the completion of the oral presentation</w:t>
      </w:r>
      <w:r w:rsidRPr="002A72DB">
        <w:rPr>
          <w:rFonts w:ascii="Calibri" w:hAnsi="Calibri" w:cs="Calibri"/>
          <w:sz w:val="23"/>
          <w:szCs w:val="23"/>
        </w:rPr>
        <w:t xml:space="preserve">. After any questions from guests, the oral defense will move into closed session and all non-committee members will </w:t>
      </w:r>
      <w:r w:rsidRPr="00BB7FB4">
        <w:rPr>
          <w:rFonts w:ascii="Calibri" w:hAnsi="Calibri" w:cs="Calibri"/>
          <w:sz w:val="23"/>
          <w:szCs w:val="23"/>
        </w:rPr>
        <w:t>be excused from the meeting (this procedure will be explained to all attendees at the beginning of the meeting).</w:t>
      </w:r>
      <w:r w:rsidR="005F19C8" w:rsidRPr="00BB7FB4">
        <w:rPr>
          <w:rFonts w:ascii="Calibri" w:hAnsi="Calibri" w:cs="Calibri"/>
          <w:sz w:val="23"/>
          <w:szCs w:val="23"/>
        </w:rPr>
        <w:t xml:space="preserve"> Your advisor will make notes on changes and additions to the dissertation that are indicated by questions.</w:t>
      </w:r>
    </w:p>
    <w:p w14:paraId="6DCBFF1E" w14:textId="402C5D43" w:rsidR="005E1653" w:rsidRPr="002A72DB"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The department considers the following to represent best practices for the dissertation oral defense:</w:t>
      </w:r>
    </w:p>
    <w:p w14:paraId="4607094D" w14:textId="77777777" w:rsidR="005E1653" w:rsidRPr="002A72DB"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The student’s advisor will serve as committee chair, running the defense meeting while being mindful of time (e.g., oral presentation time, allowing all committee members enough time to ask their questions)</w:t>
      </w:r>
    </w:p>
    <w:p w14:paraId="16FC9BED" w14:textId="7852A8C6" w:rsidR="005E1653" w:rsidRPr="002A72DB"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The student’s advisor may ask questions and may assist in restating other committee member</w:t>
      </w:r>
      <w:r w:rsidR="008035A3" w:rsidRPr="002A72DB">
        <w:rPr>
          <w:rFonts w:ascii="Calibri" w:hAnsi="Calibri" w:cs="Calibri"/>
          <w:sz w:val="23"/>
          <w:szCs w:val="23"/>
        </w:rPr>
        <w:t>’</w:t>
      </w:r>
      <w:r w:rsidRPr="002A72DB">
        <w:rPr>
          <w:rFonts w:ascii="Calibri" w:hAnsi="Calibri" w:cs="Calibri"/>
          <w:sz w:val="23"/>
          <w:szCs w:val="23"/>
        </w:rPr>
        <w:t>s questions if needed, but the advisor should not answer questions or contribute to answering questions</w:t>
      </w:r>
    </w:p>
    <w:p w14:paraId="73F69B7A" w14:textId="77777777" w:rsidR="005E1653" w:rsidRPr="002A72DB"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Committee members should feel empowered to ask the student’s advisor to appropriately limit his or her participation, if needed</w:t>
      </w:r>
    </w:p>
    <w:p w14:paraId="56B782FE" w14:textId="77777777" w:rsidR="005E1653" w:rsidRPr="002A72DB"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All committee members should be mindful of the tone of their questions and whether they are inappropriately dominating or monopolizing the question period</w:t>
      </w:r>
    </w:p>
    <w:p w14:paraId="592924DC" w14:textId="77777777" w:rsidR="005E1653" w:rsidRPr="002A72DB"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Calibri" w:hAnsi="Calibri" w:cs="Calibri"/>
          <w:sz w:val="23"/>
          <w:szCs w:val="23"/>
        </w:rPr>
      </w:pPr>
      <w:r w:rsidRPr="002A72DB">
        <w:rPr>
          <w:rFonts w:ascii="Calibri" w:hAnsi="Calibri" w:cs="Calibri"/>
          <w:sz w:val="23"/>
          <w:szCs w:val="23"/>
        </w:rPr>
        <w:t>The oral defense should be scheduled for 2 hours. Questions and discussion with the student should be completed with at least 20 minutes left in the scheduled meeting time to allow effective committee discussion and decision making (see below)</w:t>
      </w:r>
    </w:p>
    <w:p w14:paraId="1A77FCEB" w14:textId="2E1B4301"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Immediately following the oral defense, you will be asked to leave the room and the committee will discuss and decide whether you have passed or failed your oral defense, or whether to defer judgment pending further questioning at a subsequent continuation meeting. </w:t>
      </w:r>
      <w:r w:rsidR="003B1280" w:rsidRPr="002A72DB">
        <w:rPr>
          <w:rFonts w:ascii="Calibri" w:hAnsi="Calibri" w:cs="Calibri"/>
          <w:sz w:val="23"/>
          <w:szCs w:val="23"/>
        </w:rPr>
        <w:t xml:space="preserve">A judgment that the student passed the oral must be unanimous. </w:t>
      </w:r>
      <w:r w:rsidRPr="002A72DB">
        <w:rPr>
          <w:rFonts w:ascii="Calibri" w:hAnsi="Calibri" w:cs="Calibri"/>
          <w:sz w:val="23"/>
          <w:szCs w:val="23"/>
        </w:rPr>
        <w:t xml:space="preserve">If you are passed on your oral defense, the committee will then decide whether to accept the written dissertation. The committee may choose either: (1) to accept the dissertation as submitted, (2) to accept the dissertation but suggest that you make a variety of minor changes, (3) to require major changes or additional data collection prior to rendering a final judgment, or (4) not to accept the written dissertation. The most common outcome is that the committee decides to require that some changes be made prior to a final judgment. When the committee is </w:t>
      </w:r>
      <w:r w:rsidR="003B1280" w:rsidRPr="002A72DB">
        <w:rPr>
          <w:rFonts w:ascii="Calibri" w:hAnsi="Calibri" w:cs="Calibri"/>
          <w:sz w:val="23"/>
          <w:szCs w:val="23"/>
        </w:rPr>
        <w:t xml:space="preserve">unanimously </w:t>
      </w:r>
      <w:r w:rsidRPr="002A72DB">
        <w:rPr>
          <w:rFonts w:ascii="Calibri" w:hAnsi="Calibri" w:cs="Calibri"/>
          <w:sz w:val="23"/>
          <w:szCs w:val="23"/>
        </w:rPr>
        <w:t>satisfied that both the defense and the dissertation are satisfactory, they will sign the approval page and the dissertation defense form.</w:t>
      </w:r>
    </w:p>
    <w:p w14:paraId="082E738E" w14:textId="77777777"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It is the joint responsibility of you and your advisor to ensure that adequate time is allowed for the defense to be properly carried out. Time constraints imposed by external deadlines cannot be used to justify circumventing the requirements of the defense or approving an unsatisfactory dissertation. If you are completing your dissertation off campus, you must plan to be on campus for long enough for the defense to be carried out as described.</w:t>
      </w:r>
    </w:p>
    <w:p w14:paraId="7913BA31" w14:textId="4B01C572" w:rsidR="005E1653" w:rsidRPr="002A72DB" w:rsidRDefault="005E1653" w:rsidP="005F263E">
      <w:pPr>
        <w:pStyle w:val="Heading3"/>
        <w:rPr>
          <w:rFonts w:ascii="Calibri" w:hAnsi="Calibri" w:cs="Calibri"/>
        </w:rPr>
      </w:pPr>
      <w:bookmarkStart w:id="117" w:name="_Toc107572353"/>
      <w:r w:rsidRPr="002A72DB">
        <w:rPr>
          <w:rFonts w:ascii="Calibri" w:hAnsi="Calibri" w:cs="Calibri"/>
        </w:rPr>
        <w:t>After the PhD Defense</w:t>
      </w:r>
      <w:bookmarkEnd w:id="117"/>
    </w:p>
    <w:p w14:paraId="04DADF11" w14:textId="00E97D05"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The final stage in your graduate career will be to prepare a final version of the dissertation and deposit the necessary copies, with the signed approval page, with </w:t>
      </w:r>
      <w:r w:rsidR="000E225F" w:rsidRPr="002A72DB">
        <w:rPr>
          <w:rFonts w:ascii="Calibri" w:hAnsi="Calibri" w:cs="Calibri"/>
          <w:sz w:val="23"/>
          <w:szCs w:val="23"/>
        </w:rPr>
        <w:t>t</w:t>
      </w:r>
      <w:r w:rsidRPr="002A72DB">
        <w:rPr>
          <w:rFonts w:ascii="Calibri" w:hAnsi="Calibri" w:cs="Calibri"/>
          <w:sz w:val="23"/>
          <w:szCs w:val="23"/>
        </w:rPr>
        <w:t xml:space="preserve">he Graduate School. Follow the Graduate School calendar for depositing the required copies. The Graduate School can provide you with information on copyrighting your dissertation, if you choose to do so. Follow the specifications </w:t>
      </w:r>
      <w:r w:rsidR="00D4283A" w:rsidRPr="002A72DB">
        <w:rPr>
          <w:rFonts w:ascii="Calibri" w:hAnsi="Calibri" w:cs="Calibri"/>
          <w:sz w:val="23"/>
          <w:szCs w:val="23"/>
        </w:rPr>
        <w:t xml:space="preserve">for </w:t>
      </w:r>
      <w:hyperlink r:id="rId49" w:history="1">
        <w:r w:rsidR="00D4283A" w:rsidRPr="002A72DB">
          <w:rPr>
            <w:rStyle w:val="Hyperlink"/>
            <w:rFonts w:ascii="Calibri" w:hAnsi="Calibri" w:cs="Calibri"/>
            <w:sz w:val="23"/>
            <w:szCs w:val="23"/>
          </w:rPr>
          <w:t>Electronic</w:t>
        </w:r>
        <w:r w:rsidRPr="002A72DB">
          <w:rPr>
            <w:rStyle w:val="Hyperlink"/>
            <w:rFonts w:ascii="Calibri" w:hAnsi="Calibri" w:cs="Calibri"/>
            <w:iCs/>
            <w:sz w:val="23"/>
            <w:szCs w:val="23"/>
          </w:rPr>
          <w:t xml:space="preserve"> Theses and Dissertations</w:t>
        </w:r>
      </w:hyperlink>
      <w:r w:rsidRPr="002A72DB">
        <w:rPr>
          <w:rFonts w:ascii="Calibri" w:hAnsi="Calibri" w:cs="Calibri"/>
          <w:sz w:val="23"/>
          <w:szCs w:val="23"/>
        </w:rPr>
        <w:t xml:space="preserve"> exactly to avoid approval delays. You are strongly</w:t>
      </w:r>
      <w:r w:rsidR="00D4283A" w:rsidRPr="002A72DB">
        <w:rPr>
          <w:rFonts w:ascii="Calibri" w:hAnsi="Calibri" w:cs="Calibri"/>
          <w:sz w:val="23"/>
          <w:szCs w:val="23"/>
        </w:rPr>
        <w:t xml:space="preserve"> encouraged</w:t>
      </w:r>
      <w:r w:rsidRPr="002A72DB">
        <w:rPr>
          <w:rFonts w:ascii="Calibri" w:hAnsi="Calibri" w:cs="Calibri"/>
          <w:sz w:val="23"/>
          <w:szCs w:val="23"/>
        </w:rPr>
        <w:t xml:space="preserve"> to complete this step before leaving Greensboro to take a position elsewhere. You do not formally hold a PhD from the University until your dissertation has been accepted by </w:t>
      </w:r>
      <w:r w:rsidR="00D4283A" w:rsidRPr="002A72DB">
        <w:rPr>
          <w:rFonts w:ascii="Calibri" w:hAnsi="Calibri" w:cs="Calibri"/>
          <w:sz w:val="23"/>
          <w:szCs w:val="23"/>
        </w:rPr>
        <w:t>t</w:t>
      </w:r>
      <w:r w:rsidRPr="002A72DB">
        <w:rPr>
          <w:rFonts w:ascii="Calibri" w:hAnsi="Calibri" w:cs="Calibri"/>
          <w:sz w:val="23"/>
          <w:szCs w:val="23"/>
        </w:rPr>
        <w:t xml:space="preserve">he Graduate School, all requirements have been completed, and the Board of Trustees has taken official action. </w:t>
      </w:r>
    </w:p>
    <w:p w14:paraId="5BAC4CFE" w14:textId="3350CE8E" w:rsidR="005E1653" w:rsidRPr="002A72DB"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b/>
          <w:sz w:val="23"/>
          <w:szCs w:val="23"/>
        </w:rPr>
      </w:pPr>
      <w:r w:rsidRPr="002A72DB">
        <w:rPr>
          <w:rFonts w:ascii="Calibri" w:hAnsi="Calibri" w:cs="Calibri"/>
          <w:b/>
          <w:sz w:val="23"/>
          <w:szCs w:val="23"/>
        </w:rPr>
        <w:t xml:space="preserve">All students should provide an electronic copy of the final version of the dissertation document to both: (a) their advisor, and (b) the Departmental Graduate </w:t>
      </w:r>
      <w:r w:rsidR="00B21B91" w:rsidRPr="002A72DB">
        <w:rPr>
          <w:rFonts w:ascii="Calibri" w:hAnsi="Calibri" w:cs="Calibri"/>
          <w:b/>
          <w:sz w:val="23"/>
          <w:szCs w:val="23"/>
        </w:rPr>
        <w:t>Administrative Assistant</w:t>
      </w:r>
      <w:r w:rsidRPr="002A72DB">
        <w:rPr>
          <w:rFonts w:ascii="Calibri" w:hAnsi="Calibri" w:cs="Calibri"/>
          <w:b/>
          <w:sz w:val="23"/>
          <w:szCs w:val="23"/>
        </w:rPr>
        <w:t>, who will deposit it the Department Box folder.</w:t>
      </w:r>
    </w:p>
    <w:p w14:paraId="127763B9" w14:textId="4BBC5FE9" w:rsidR="00BA66E6"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Each year, the University</w:t>
      </w:r>
      <w:r w:rsidRPr="002A72DB" w:rsidDel="00236811">
        <w:rPr>
          <w:rFonts w:ascii="Calibri" w:hAnsi="Calibri" w:cs="Calibri"/>
          <w:sz w:val="23"/>
          <w:szCs w:val="23"/>
        </w:rPr>
        <w:t xml:space="preserve"> </w:t>
      </w:r>
      <w:r w:rsidRPr="002A72DB">
        <w:rPr>
          <w:rFonts w:ascii="Calibri" w:hAnsi="Calibri" w:cs="Calibri"/>
          <w:sz w:val="23"/>
          <w:szCs w:val="23"/>
        </w:rPr>
        <w:t>confers the University's Outstanding Dissertation Award on the best dissertation produced by a student who graduated in the preceding calendar year. Each doctoral-granting department on campus may nominate one student. Faculty are asked to nominate eligible graduates for the award and the Psychology Department's nominee is selected from this list by the faculty members of the Awards Committee.</w:t>
      </w:r>
    </w:p>
    <w:p w14:paraId="14B84CBB" w14:textId="77777777" w:rsidR="00BA66E6" w:rsidRPr="002A72DB" w:rsidRDefault="00BA66E6"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p>
    <w:p w14:paraId="425C6699" w14:textId="665BC9C0" w:rsidR="00501781" w:rsidRPr="002A72DB" w:rsidRDefault="006C6C3E" w:rsidP="005F263E">
      <w:pPr>
        <w:pStyle w:val="Heading2"/>
        <w:rPr>
          <w:rFonts w:ascii="Calibri" w:hAnsi="Calibri" w:cs="Calibri"/>
        </w:rPr>
      </w:pPr>
      <w:bookmarkStart w:id="118" w:name="_Toc107572354"/>
      <w:r>
        <w:rPr>
          <w:rFonts w:ascii="Calibri" w:hAnsi="Calibri" w:cs="Calibri"/>
        </w:rPr>
        <w:t>C</w:t>
      </w:r>
      <w:r w:rsidR="00501781" w:rsidRPr="002A72DB">
        <w:rPr>
          <w:rFonts w:ascii="Calibri" w:hAnsi="Calibri" w:cs="Calibri"/>
        </w:rPr>
        <w:t>ommittee Decisions on MIlestones &amp; Appeals of Decisions</w:t>
      </w:r>
      <w:bookmarkEnd w:id="118"/>
    </w:p>
    <w:p w14:paraId="0CB60601" w14:textId="065AB81C" w:rsidR="00501781" w:rsidRPr="002A72DB"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Within the Psychology Department, three milestone exams are required for the PhD degree: the MA thesis and oral defense, the </w:t>
      </w:r>
      <w:r w:rsidR="00E44836">
        <w:rPr>
          <w:rFonts w:ascii="Calibri" w:hAnsi="Calibri" w:cs="Calibri"/>
          <w:sz w:val="23"/>
          <w:szCs w:val="23"/>
        </w:rPr>
        <w:t>comprehensive</w:t>
      </w:r>
      <w:r w:rsidRPr="002A72DB">
        <w:rPr>
          <w:rFonts w:ascii="Calibri" w:hAnsi="Calibri" w:cs="Calibri"/>
          <w:sz w:val="23"/>
          <w:szCs w:val="23"/>
        </w:rPr>
        <w:t xml:space="preserve"> examination (which includes the paper and the oral defense) and the dissertation and oral defense. </w:t>
      </w:r>
    </w:p>
    <w:p w14:paraId="49DAB327" w14:textId="02B2F40B" w:rsidR="00501781" w:rsidRPr="002A72DB"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Milestone exams are evaluated by established committees. At the Master’s level, the committee is comprised of at least 3 members</w:t>
      </w:r>
      <w:r w:rsidR="006F3AAB" w:rsidRPr="002A72DB">
        <w:rPr>
          <w:rFonts w:ascii="Calibri" w:hAnsi="Calibri" w:cs="Calibri"/>
          <w:sz w:val="23"/>
          <w:szCs w:val="23"/>
        </w:rPr>
        <w:t>.</w:t>
      </w:r>
      <w:r w:rsidRPr="002A72DB">
        <w:rPr>
          <w:rFonts w:ascii="Calibri" w:hAnsi="Calibri" w:cs="Calibri"/>
          <w:sz w:val="23"/>
          <w:szCs w:val="23"/>
        </w:rPr>
        <w:t xml:space="preserve"> </w:t>
      </w:r>
      <w:r w:rsidR="006F3AAB" w:rsidRPr="002A72DB">
        <w:rPr>
          <w:rFonts w:ascii="Calibri" w:hAnsi="Calibri" w:cs="Calibri"/>
          <w:sz w:val="23"/>
          <w:szCs w:val="23"/>
        </w:rPr>
        <w:t>A</w:t>
      </w:r>
      <w:r w:rsidRPr="002A72DB">
        <w:rPr>
          <w:rFonts w:ascii="Calibri" w:hAnsi="Calibri" w:cs="Calibri"/>
          <w:sz w:val="23"/>
          <w:szCs w:val="23"/>
        </w:rPr>
        <w:t>t the doctoral level, a committee is comprised of at least 4 members. Regardless of the student’s level, a committee decision of “pass” must be unanimous; any non-unanimous decisions constitute a “fail.”</w:t>
      </w:r>
    </w:p>
    <w:p w14:paraId="4F2C7DC0" w14:textId="77777777" w:rsidR="00501781" w:rsidRPr="002A72DB"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sz w:val="23"/>
          <w:szCs w:val="23"/>
        </w:rPr>
        <w:t xml:space="preserve">Graduate School policy holds that any graduate student who fails any written or oral milestone exam must petition their advisory committee for permission to take it again. However, the </w:t>
      </w:r>
      <w:r w:rsidRPr="002A72DB">
        <w:rPr>
          <w:rFonts w:ascii="Calibri" w:hAnsi="Calibri" w:cs="Calibri"/>
          <w:b/>
          <w:bCs/>
          <w:sz w:val="23"/>
          <w:szCs w:val="23"/>
        </w:rPr>
        <w:t>Psychology Department waives this petition requirement and automatically allows one re-take of a milestone exam</w:t>
      </w:r>
      <w:r w:rsidRPr="002A72DB">
        <w:rPr>
          <w:rFonts w:ascii="Calibri" w:hAnsi="Calibri" w:cs="Calibri"/>
          <w:sz w:val="23"/>
          <w:szCs w:val="23"/>
        </w:rPr>
        <w:t xml:space="preserve">. </w:t>
      </w:r>
    </w:p>
    <w:p w14:paraId="2ED02266" w14:textId="64F0A872" w:rsidR="00501781" w:rsidRPr="002A72DB"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3"/>
          <w:szCs w:val="23"/>
        </w:rPr>
      </w:pPr>
      <w:r w:rsidRPr="002A72DB">
        <w:rPr>
          <w:rFonts w:ascii="Calibri" w:hAnsi="Calibri" w:cs="Calibri"/>
          <w:b/>
          <w:bCs/>
          <w:sz w:val="23"/>
          <w:szCs w:val="23"/>
        </w:rPr>
        <w:t xml:space="preserve">A student who fails their second attempt at any milestone examination will be dismissed by the Graduate School. </w:t>
      </w:r>
      <w:r w:rsidRPr="002A72DB">
        <w:rPr>
          <w:rFonts w:ascii="Calibri" w:hAnsi="Calibri" w:cs="Calibri"/>
          <w:sz w:val="23"/>
          <w:szCs w:val="23"/>
        </w:rPr>
        <w:t>Only a single re-examination will be allowed after an initial failure</w:t>
      </w:r>
      <w:r w:rsidR="006F3AAB" w:rsidRPr="002A72DB">
        <w:rPr>
          <w:rFonts w:ascii="Calibri" w:hAnsi="Calibri" w:cs="Calibri"/>
          <w:sz w:val="23"/>
          <w:szCs w:val="23"/>
        </w:rPr>
        <w:t>.</w:t>
      </w:r>
      <w:r w:rsidRPr="002A72DB">
        <w:rPr>
          <w:rFonts w:ascii="Calibri" w:hAnsi="Calibri" w:cs="Calibri"/>
          <w:sz w:val="23"/>
          <w:szCs w:val="23"/>
        </w:rPr>
        <w:t xml:space="preserve"> </w:t>
      </w:r>
      <w:r w:rsidR="006F3AAB" w:rsidRPr="002A72DB">
        <w:rPr>
          <w:rFonts w:ascii="Calibri" w:hAnsi="Calibri" w:cs="Calibri"/>
          <w:sz w:val="23"/>
          <w:szCs w:val="23"/>
        </w:rPr>
        <w:t>T</w:t>
      </w:r>
      <w:r w:rsidRPr="002A72DB">
        <w:rPr>
          <w:rFonts w:ascii="Calibri" w:hAnsi="Calibri" w:cs="Calibri"/>
          <w:sz w:val="23"/>
          <w:szCs w:val="23"/>
        </w:rPr>
        <w:t>he advisory committee may require written, oral, or both components to be re-taken following a failure.</w:t>
      </w:r>
    </w:p>
    <w:p w14:paraId="046B1F06" w14:textId="0D311AB0" w:rsidR="00501781" w:rsidRPr="002A72DB" w:rsidRDefault="00501781" w:rsidP="005F263E">
      <w:pPr>
        <w:pStyle w:val="Heading3"/>
        <w:rPr>
          <w:rFonts w:ascii="Calibri" w:hAnsi="Calibri" w:cs="Calibri"/>
        </w:rPr>
      </w:pPr>
      <w:bookmarkStart w:id="119" w:name="_Toc107572355"/>
      <w:r w:rsidRPr="002A72DB">
        <w:rPr>
          <w:rFonts w:ascii="Calibri" w:hAnsi="Calibri" w:cs="Calibri"/>
        </w:rPr>
        <w:t xml:space="preserve">Thesis and </w:t>
      </w:r>
      <w:r w:rsidR="006C6C3E">
        <w:rPr>
          <w:rFonts w:ascii="Calibri" w:hAnsi="Calibri" w:cs="Calibri"/>
        </w:rPr>
        <w:t>D</w:t>
      </w:r>
      <w:r w:rsidRPr="002A72DB">
        <w:rPr>
          <w:rFonts w:ascii="Calibri" w:hAnsi="Calibri" w:cs="Calibri"/>
        </w:rPr>
        <w:t xml:space="preserve">issertation </w:t>
      </w:r>
      <w:r w:rsidR="006C6C3E">
        <w:rPr>
          <w:rFonts w:ascii="Calibri" w:hAnsi="Calibri" w:cs="Calibri"/>
        </w:rPr>
        <w:t>D</w:t>
      </w:r>
      <w:r w:rsidRPr="002A72DB">
        <w:rPr>
          <w:rFonts w:ascii="Calibri" w:hAnsi="Calibri" w:cs="Calibri"/>
        </w:rPr>
        <w:t>ocuments</w:t>
      </w:r>
      <w:bookmarkEnd w:id="119"/>
    </w:p>
    <w:p w14:paraId="3F89F4DC" w14:textId="58D0A57C"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Note that MA thesis and doctoral dissertation documents frequently must be revised to some extent following the oral defense, sometimes significantly and sometimes over multiple rounds. </w:t>
      </w:r>
      <w:r w:rsidRPr="002A72DB">
        <w:rPr>
          <w:rFonts w:ascii="Calibri" w:hAnsi="Calibri" w:cs="Calibri"/>
          <w:b/>
          <w:bCs/>
          <w:sz w:val="23"/>
          <w:szCs w:val="23"/>
        </w:rPr>
        <w:t>Needing to do even multiple rounds of written revisions for an MA thesis or doctoral dissertation document does not typically constitute a milestone exam failure.</w:t>
      </w:r>
      <w:r w:rsidRPr="002A72DB">
        <w:rPr>
          <w:rFonts w:ascii="Calibri" w:hAnsi="Calibri" w:cs="Calibri"/>
          <w:sz w:val="23"/>
          <w:szCs w:val="23"/>
        </w:rPr>
        <w:t xml:space="preserve"> Committees will determine whether a required revision is so substantial (because the document is so seriously deficient, for example in scholarship, data analysis, or interpretation) that it should be considered a failed attempt.</w:t>
      </w:r>
    </w:p>
    <w:p w14:paraId="488FD0F0" w14:textId="06267EA5" w:rsidR="00501781" w:rsidRPr="002A72DB" w:rsidRDefault="006C6C3E" w:rsidP="005F263E">
      <w:pPr>
        <w:pStyle w:val="Heading3"/>
        <w:rPr>
          <w:rFonts w:ascii="Calibri" w:hAnsi="Calibri" w:cs="Calibri"/>
        </w:rPr>
      </w:pPr>
      <w:bookmarkStart w:id="120" w:name="_Toc107572356"/>
      <w:r>
        <w:rPr>
          <w:rFonts w:ascii="Calibri" w:hAnsi="Calibri" w:cs="Calibri"/>
        </w:rPr>
        <w:t>T</w:t>
      </w:r>
      <w:r w:rsidR="00501781" w:rsidRPr="002A72DB">
        <w:rPr>
          <w:rFonts w:ascii="Calibri" w:hAnsi="Calibri" w:cs="Calibri"/>
        </w:rPr>
        <w:t xml:space="preserve">hesis and </w:t>
      </w:r>
      <w:r>
        <w:rPr>
          <w:rFonts w:ascii="Calibri" w:hAnsi="Calibri" w:cs="Calibri"/>
        </w:rPr>
        <w:t>D</w:t>
      </w:r>
      <w:r w:rsidR="00501781" w:rsidRPr="002A72DB">
        <w:rPr>
          <w:rFonts w:ascii="Calibri" w:hAnsi="Calibri" w:cs="Calibri"/>
        </w:rPr>
        <w:t xml:space="preserve">issertation </w:t>
      </w:r>
      <w:r>
        <w:rPr>
          <w:rFonts w:ascii="Calibri" w:hAnsi="Calibri" w:cs="Calibri"/>
        </w:rPr>
        <w:t>O</w:t>
      </w:r>
      <w:r w:rsidR="00501781" w:rsidRPr="002A72DB">
        <w:rPr>
          <w:rFonts w:ascii="Calibri" w:hAnsi="Calibri" w:cs="Calibri"/>
        </w:rPr>
        <w:t xml:space="preserve">ral </w:t>
      </w:r>
      <w:r>
        <w:rPr>
          <w:rFonts w:ascii="Calibri" w:hAnsi="Calibri" w:cs="Calibri"/>
        </w:rPr>
        <w:t>E</w:t>
      </w:r>
      <w:r w:rsidR="00501781" w:rsidRPr="002A72DB">
        <w:rPr>
          <w:rFonts w:ascii="Calibri" w:hAnsi="Calibri" w:cs="Calibri"/>
        </w:rPr>
        <w:t>xams</w:t>
      </w:r>
      <w:bookmarkEnd w:id="120"/>
    </w:p>
    <w:p w14:paraId="4C53B3C0" w14:textId="02032875"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If a committee judges that an oral defense is inadequate and a second oral defense is necessary, the first will be considered a failure and the second will be the final allowable attempt. </w:t>
      </w:r>
    </w:p>
    <w:p w14:paraId="4F325416" w14:textId="54D4F48F" w:rsidR="00501781" w:rsidRPr="002A72DB" w:rsidRDefault="006C6C3E" w:rsidP="005F263E">
      <w:pPr>
        <w:pStyle w:val="Heading3"/>
        <w:rPr>
          <w:rFonts w:ascii="Calibri" w:hAnsi="Calibri" w:cs="Calibri"/>
        </w:rPr>
      </w:pPr>
      <w:bookmarkStart w:id="121" w:name="_Toc107572357"/>
      <w:r>
        <w:rPr>
          <w:rFonts w:ascii="Calibri" w:hAnsi="Calibri" w:cs="Calibri"/>
        </w:rPr>
        <w:t>C</w:t>
      </w:r>
      <w:r w:rsidR="00501781" w:rsidRPr="002A72DB">
        <w:rPr>
          <w:rFonts w:ascii="Calibri" w:hAnsi="Calibri" w:cs="Calibri"/>
        </w:rPr>
        <w:t xml:space="preserve">omprehensive </w:t>
      </w:r>
      <w:r w:rsidR="004B7878">
        <w:rPr>
          <w:rFonts w:ascii="Calibri" w:hAnsi="Calibri" w:cs="Calibri"/>
        </w:rPr>
        <w:t>E</w:t>
      </w:r>
      <w:r w:rsidR="00501781" w:rsidRPr="002A72DB">
        <w:rPr>
          <w:rFonts w:ascii="Calibri" w:hAnsi="Calibri" w:cs="Calibri"/>
        </w:rPr>
        <w:t>xams</w:t>
      </w:r>
      <w:bookmarkEnd w:id="121"/>
    </w:p>
    <w:p w14:paraId="375DF91E" w14:textId="45CB8F81" w:rsidR="00385468" w:rsidRPr="002A72DB" w:rsidRDefault="00501781" w:rsidP="00854F60">
      <w:pPr>
        <w:pStyle w:val="BodyText"/>
        <w:tabs>
          <w:tab w:val="left" w:pos="360"/>
          <w:tab w:val="left" w:pos="1080"/>
          <w:tab w:val="left" w:pos="1800"/>
          <w:tab w:val="left" w:pos="2520"/>
          <w:tab w:val="left" w:pos="3240"/>
          <w:tab w:val="left" w:pos="3960"/>
        </w:tabs>
        <w:spacing w:after="120"/>
        <w:rPr>
          <w:rFonts w:ascii="Calibri" w:hAnsi="Calibri" w:cs="Calibri"/>
        </w:rPr>
      </w:pPr>
      <w:r w:rsidRPr="002A72DB">
        <w:rPr>
          <w:rFonts w:ascii="Calibri" w:hAnsi="Calibri" w:cs="Calibri"/>
          <w:b/>
          <w:bCs/>
          <w:sz w:val="23"/>
          <w:szCs w:val="23"/>
        </w:rPr>
        <w:t xml:space="preserve">The </w:t>
      </w:r>
      <w:r w:rsidR="00854F60" w:rsidRPr="002A72DB">
        <w:rPr>
          <w:rFonts w:ascii="Calibri" w:hAnsi="Calibri" w:cs="Calibri"/>
          <w:b/>
          <w:bCs/>
          <w:sz w:val="23"/>
          <w:szCs w:val="23"/>
        </w:rPr>
        <w:t>comprehensive</w:t>
      </w:r>
      <w:r w:rsidRPr="002A72DB">
        <w:rPr>
          <w:rFonts w:ascii="Calibri" w:hAnsi="Calibri" w:cs="Calibri"/>
          <w:b/>
          <w:bCs/>
          <w:sz w:val="23"/>
          <w:szCs w:val="23"/>
        </w:rPr>
        <w:t xml:space="preserve"> exam paper may not be revised before being judged as acceptable</w:t>
      </w:r>
      <w:r w:rsidRPr="002A72DB">
        <w:rPr>
          <w:rFonts w:ascii="Calibri" w:hAnsi="Calibri" w:cs="Calibri"/>
          <w:sz w:val="23"/>
          <w:szCs w:val="23"/>
        </w:rPr>
        <w:t xml:space="preserve"> (outside of the formally prescribed draft-plus-feedback process that is specified for the </w:t>
      </w:r>
      <w:r w:rsidR="00854F60" w:rsidRPr="002A72DB">
        <w:rPr>
          <w:rFonts w:ascii="Calibri" w:hAnsi="Calibri" w:cs="Calibri"/>
          <w:sz w:val="23"/>
          <w:szCs w:val="23"/>
        </w:rPr>
        <w:t>comprehensive</w:t>
      </w:r>
      <w:r w:rsidRPr="002A72DB">
        <w:rPr>
          <w:rFonts w:ascii="Calibri" w:hAnsi="Calibri" w:cs="Calibri"/>
          <w:sz w:val="23"/>
          <w:szCs w:val="23"/>
        </w:rPr>
        <w:t xml:space="preserve"> exam paper). An unacceptable </w:t>
      </w:r>
      <w:r w:rsidR="00854F60" w:rsidRPr="002A72DB">
        <w:rPr>
          <w:rFonts w:ascii="Calibri" w:hAnsi="Calibri" w:cs="Calibri"/>
          <w:sz w:val="23"/>
          <w:szCs w:val="23"/>
        </w:rPr>
        <w:t>comprehensive</w:t>
      </w:r>
      <w:r w:rsidRPr="002A72DB">
        <w:rPr>
          <w:rFonts w:ascii="Calibri" w:hAnsi="Calibri" w:cs="Calibri"/>
          <w:sz w:val="23"/>
          <w:szCs w:val="23"/>
        </w:rPr>
        <w:t xml:space="preserve"> exam paper is considered a failure and can be followed by only one re-take (for details on the </w:t>
      </w:r>
      <w:r w:rsidR="00854F60" w:rsidRPr="002A72DB">
        <w:rPr>
          <w:rFonts w:ascii="Calibri" w:hAnsi="Calibri" w:cs="Calibri"/>
          <w:sz w:val="23"/>
          <w:szCs w:val="23"/>
        </w:rPr>
        <w:t>comprehensive</w:t>
      </w:r>
      <w:r w:rsidRPr="002A72DB">
        <w:rPr>
          <w:rFonts w:ascii="Calibri" w:hAnsi="Calibri" w:cs="Calibri"/>
          <w:sz w:val="23"/>
          <w:szCs w:val="23"/>
        </w:rPr>
        <w:t xml:space="preserve"> exam process, see the relevant sections of this Handbook).</w:t>
      </w:r>
    </w:p>
    <w:p w14:paraId="58BAD889" w14:textId="12855D72" w:rsidR="00501781" w:rsidRPr="002A72DB" w:rsidRDefault="006C6C3E" w:rsidP="005F263E">
      <w:pPr>
        <w:pStyle w:val="Heading3"/>
        <w:rPr>
          <w:rFonts w:ascii="Calibri" w:hAnsi="Calibri" w:cs="Calibri"/>
        </w:rPr>
      </w:pPr>
      <w:bookmarkStart w:id="122" w:name="_Toc107572358"/>
      <w:r>
        <w:rPr>
          <w:rFonts w:ascii="Calibri" w:hAnsi="Calibri" w:cs="Calibri"/>
        </w:rPr>
        <w:t>A</w:t>
      </w:r>
      <w:r w:rsidR="00501781" w:rsidRPr="002A72DB">
        <w:rPr>
          <w:rFonts w:ascii="Calibri" w:hAnsi="Calibri" w:cs="Calibri"/>
        </w:rPr>
        <w:t xml:space="preserve">ppeals of </w:t>
      </w:r>
      <w:r>
        <w:rPr>
          <w:rFonts w:ascii="Calibri" w:hAnsi="Calibri" w:cs="Calibri"/>
        </w:rPr>
        <w:t>S</w:t>
      </w:r>
      <w:r w:rsidR="00501781" w:rsidRPr="002A72DB">
        <w:rPr>
          <w:rFonts w:ascii="Calibri" w:hAnsi="Calibri" w:cs="Calibri"/>
        </w:rPr>
        <w:t xml:space="preserve">econd </w:t>
      </w:r>
      <w:r>
        <w:rPr>
          <w:rFonts w:ascii="Calibri" w:hAnsi="Calibri" w:cs="Calibri"/>
        </w:rPr>
        <w:t>A</w:t>
      </w:r>
      <w:r w:rsidR="00501781" w:rsidRPr="002A72DB">
        <w:rPr>
          <w:rFonts w:ascii="Calibri" w:hAnsi="Calibri" w:cs="Calibri"/>
        </w:rPr>
        <w:t>ttempts</w:t>
      </w:r>
      <w:bookmarkEnd w:id="122"/>
    </w:p>
    <w:p w14:paraId="6030D1CA" w14:textId="64C6AFC4"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b/>
          <w:bCs/>
          <w:sz w:val="23"/>
          <w:szCs w:val="23"/>
        </w:rPr>
        <w:t>This procedure covers only the appeals process for failures of second attempts at milestone exams.</w:t>
      </w:r>
      <w:r w:rsidRPr="002A72DB">
        <w:rPr>
          <w:rFonts w:ascii="Calibri" w:hAnsi="Calibri" w:cs="Calibri"/>
          <w:sz w:val="23"/>
          <w:szCs w:val="23"/>
        </w:rPr>
        <w:t xml:space="preserve"> Student disciplinary matters and allegations of discrimination or harassment are not covered by this procedure. For more information on these and other grievances see the </w:t>
      </w:r>
      <w:r w:rsidR="00854F60" w:rsidRPr="002A72DB">
        <w:rPr>
          <w:rFonts w:ascii="Calibri" w:hAnsi="Calibri" w:cs="Calibri"/>
          <w:sz w:val="23"/>
          <w:szCs w:val="23"/>
        </w:rPr>
        <w:t>UNCG</w:t>
      </w:r>
      <w:r w:rsidRPr="002A72DB">
        <w:rPr>
          <w:rFonts w:ascii="Calibri" w:hAnsi="Calibri" w:cs="Calibri"/>
          <w:sz w:val="23"/>
          <w:szCs w:val="23"/>
        </w:rPr>
        <w:t xml:space="preserve"> </w:t>
      </w:r>
      <w:hyperlink r:id="rId50" w:history="1">
        <w:r w:rsidRPr="002A72DB">
          <w:rPr>
            <w:rStyle w:val="Hyperlink"/>
            <w:rFonts w:ascii="Calibri" w:hAnsi="Calibri" w:cs="Calibri"/>
            <w:sz w:val="23"/>
            <w:szCs w:val="23"/>
          </w:rPr>
          <w:t>Graduate Policies</w:t>
        </w:r>
      </w:hyperlink>
      <w:r w:rsidR="00E54C7D" w:rsidRPr="002A72DB">
        <w:rPr>
          <w:rFonts w:ascii="Calibri" w:hAnsi="Calibri" w:cs="Calibri"/>
          <w:sz w:val="23"/>
          <w:szCs w:val="23"/>
        </w:rPr>
        <w:t xml:space="preserve">, </w:t>
      </w:r>
      <w:hyperlink r:id="rId51" w:history="1">
        <w:r w:rsidR="00E54C7D" w:rsidRPr="002A72DB">
          <w:rPr>
            <w:rStyle w:val="Hyperlink"/>
            <w:rFonts w:ascii="Calibri" w:hAnsi="Calibri" w:cs="Calibri"/>
            <w:sz w:val="23"/>
            <w:szCs w:val="23"/>
          </w:rPr>
          <w:t>Policy on Discriminatory Conduct</w:t>
        </w:r>
      </w:hyperlink>
      <w:r w:rsidR="00E54C7D" w:rsidRPr="002A72DB">
        <w:rPr>
          <w:rFonts w:ascii="Calibri" w:hAnsi="Calibri" w:cs="Calibri"/>
          <w:sz w:val="23"/>
          <w:szCs w:val="23"/>
        </w:rPr>
        <w:t xml:space="preserve">, and </w:t>
      </w:r>
      <w:hyperlink r:id="rId52" w:history="1">
        <w:r w:rsidR="00E54C7D" w:rsidRPr="002A72DB">
          <w:rPr>
            <w:rStyle w:val="Hyperlink"/>
            <w:rFonts w:ascii="Calibri" w:hAnsi="Calibri" w:cs="Calibri"/>
            <w:sz w:val="23"/>
            <w:szCs w:val="23"/>
          </w:rPr>
          <w:t>Grievance Procedures for Students</w:t>
        </w:r>
      </w:hyperlink>
      <w:r w:rsidR="00E54C7D" w:rsidRPr="002A72DB">
        <w:rPr>
          <w:rFonts w:ascii="Calibri" w:hAnsi="Calibri" w:cs="Calibri"/>
          <w:sz w:val="23"/>
          <w:szCs w:val="23"/>
        </w:rPr>
        <w:t xml:space="preserve">. </w:t>
      </w:r>
    </w:p>
    <w:p w14:paraId="44411416" w14:textId="1105E6D2"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Within the Psychology Department, the following procedure for appealing a committee’s final decision, that is, </w:t>
      </w:r>
      <w:r w:rsidRPr="002A72DB">
        <w:rPr>
          <w:rFonts w:ascii="Calibri" w:hAnsi="Calibri" w:cs="Calibri"/>
          <w:b/>
          <w:bCs/>
          <w:sz w:val="23"/>
          <w:szCs w:val="23"/>
        </w:rPr>
        <w:t xml:space="preserve">failure of the second attempt </w:t>
      </w:r>
      <w:r w:rsidRPr="002A72DB">
        <w:rPr>
          <w:rFonts w:ascii="Calibri" w:hAnsi="Calibri" w:cs="Calibri"/>
          <w:sz w:val="23"/>
          <w:szCs w:val="23"/>
        </w:rPr>
        <w:t>for the same milestone</w:t>
      </w:r>
      <w:r w:rsidR="00E54C7D" w:rsidRPr="002A72DB">
        <w:rPr>
          <w:rFonts w:ascii="Calibri" w:hAnsi="Calibri" w:cs="Calibri"/>
          <w:sz w:val="23"/>
          <w:szCs w:val="23"/>
        </w:rPr>
        <w:t xml:space="preserve"> exam</w:t>
      </w:r>
      <w:r w:rsidRPr="002A72DB">
        <w:rPr>
          <w:rFonts w:ascii="Calibri" w:hAnsi="Calibri" w:cs="Calibri"/>
          <w:sz w:val="23"/>
          <w:szCs w:val="23"/>
        </w:rPr>
        <w:t xml:space="preserve"> is as follows:</w:t>
      </w:r>
    </w:p>
    <w:p w14:paraId="210D031F" w14:textId="10571925"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1. After the student receives a notice of dismissal from </w:t>
      </w:r>
      <w:r w:rsidR="00E54C7D" w:rsidRPr="002A72DB">
        <w:rPr>
          <w:rFonts w:ascii="Calibri" w:hAnsi="Calibri" w:cs="Calibri"/>
          <w:sz w:val="23"/>
          <w:szCs w:val="23"/>
        </w:rPr>
        <w:t>t</w:t>
      </w:r>
      <w:r w:rsidRPr="002A72DB">
        <w:rPr>
          <w:rFonts w:ascii="Calibri" w:hAnsi="Calibri" w:cs="Calibri"/>
          <w:sz w:val="23"/>
          <w:szCs w:val="23"/>
        </w:rPr>
        <w:t xml:space="preserve">he Graduate School, the student should consult with their advisor about filing an appeal of the decision. The Department Head and </w:t>
      </w:r>
      <w:r w:rsidR="00C663D7" w:rsidRPr="002A72DB">
        <w:rPr>
          <w:rFonts w:ascii="Calibri" w:hAnsi="Calibri" w:cs="Calibri"/>
          <w:sz w:val="23"/>
          <w:szCs w:val="23"/>
        </w:rPr>
        <w:t xml:space="preserve">GPD </w:t>
      </w:r>
      <w:r w:rsidRPr="002A72DB">
        <w:rPr>
          <w:rFonts w:ascii="Calibri" w:hAnsi="Calibri" w:cs="Calibri"/>
          <w:sz w:val="23"/>
          <w:szCs w:val="23"/>
        </w:rPr>
        <w:t>may be involved in this discussion as well.</w:t>
      </w:r>
    </w:p>
    <w:p w14:paraId="1E717E71" w14:textId="4631A634"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2. If a decision to appeal is made, the student’s first appeal is at the committee level. The student prepares a written summary of their rationale for an appeal of the decision and presents it to the Department Head within 30 days of the dismissal notice from </w:t>
      </w:r>
      <w:r w:rsidR="00E54C7D" w:rsidRPr="002A72DB">
        <w:rPr>
          <w:rFonts w:ascii="Calibri" w:hAnsi="Calibri" w:cs="Calibri"/>
          <w:sz w:val="23"/>
          <w:szCs w:val="23"/>
        </w:rPr>
        <w:t>t</w:t>
      </w:r>
      <w:r w:rsidRPr="002A72DB">
        <w:rPr>
          <w:rFonts w:ascii="Calibri" w:hAnsi="Calibri" w:cs="Calibri"/>
          <w:sz w:val="23"/>
          <w:szCs w:val="23"/>
        </w:rPr>
        <w:t xml:space="preserve">he </w:t>
      </w:r>
      <w:r w:rsidR="00C663D7" w:rsidRPr="002A72DB">
        <w:rPr>
          <w:rFonts w:ascii="Calibri" w:hAnsi="Calibri" w:cs="Calibri"/>
          <w:sz w:val="23"/>
          <w:szCs w:val="23"/>
        </w:rPr>
        <w:t>G</w:t>
      </w:r>
      <w:r w:rsidRPr="002A72DB">
        <w:rPr>
          <w:rFonts w:ascii="Calibri" w:hAnsi="Calibri" w:cs="Calibri"/>
          <w:sz w:val="23"/>
          <w:szCs w:val="23"/>
        </w:rPr>
        <w:t xml:space="preserve">raduate </w:t>
      </w:r>
      <w:r w:rsidR="00C663D7" w:rsidRPr="002A72DB">
        <w:rPr>
          <w:rFonts w:ascii="Calibri" w:hAnsi="Calibri" w:cs="Calibri"/>
          <w:sz w:val="23"/>
          <w:szCs w:val="23"/>
        </w:rPr>
        <w:t>S</w:t>
      </w:r>
      <w:r w:rsidRPr="002A72DB">
        <w:rPr>
          <w:rFonts w:ascii="Calibri" w:hAnsi="Calibri" w:cs="Calibri"/>
          <w:sz w:val="23"/>
          <w:szCs w:val="23"/>
        </w:rPr>
        <w:t xml:space="preserve">chool (the </w:t>
      </w:r>
      <w:r w:rsidR="00E54C7D" w:rsidRPr="002A72DB">
        <w:rPr>
          <w:rFonts w:ascii="Calibri" w:hAnsi="Calibri" w:cs="Calibri"/>
          <w:sz w:val="23"/>
          <w:szCs w:val="23"/>
        </w:rPr>
        <w:t xml:space="preserve">Department </w:t>
      </w:r>
      <w:r w:rsidRPr="002A72DB">
        <w:rPr>
          <w:rFonts w:ascii="Calibri" w:hAnsi="Calibri" w:cs="Calibri"/>
          <w:sz w:val="23"/>
          <w:szCs w:val="23"/>
        </w:rPr>
        <w:t xml:space="preserve">Head may extend this time limit for good cause shown if the student makes a request for extension of time within the </w:t>
      </w:r>
      <w:r w:rsidR="00C663D7" w:rsidRPr="002A72DB">
        <w:rPr>
          <w:rFonts w:ascii="Calibri" w:hAnsi="Calibri" w:cs="Calibri"/>
          <w:sz w:val="23"/>
          <w:szCs w:val="23"/>
        </w:rPr>
        <w:t>30-day</w:t>
      </w:r>
      <w:r w:rsidRPr="002A72DB">
        <w:rPr>
          <w:rFonts w:ascii="Calibri" w:hAnsi="Calibri" w:cs="Calibri"/>
          <w:sz w:val="23"/>
          <w:szCs w:val="23"/>
        </w:rPr>
        <w:t xml:space="preserve"> period). The Head then instructs the committee to:</w:t>
      </w:r>
    </w:p>
    <w:p w14:paraId="032591FA" w14:textId="72C54A9F" w:rsidR="00C663D7" w:rsidRPr="002A72DB" w:rsidRDefault="00501781" w:rsidP="00E54C7D">
      <w:pPr>
        <w:pStyle w:val="BodyText"/>
        <w:numPr>
          <w:ilvl w:val="0"/>
          <w:numId w:val="42"/>
        </w:numPr>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Review the appeal</w:t>
      </w:r>
    </w:p>
    <w:p w14:paraId="4B0D85A8" w14:textId="77777777" w:rsidR="00BA66E6" w:rsidRDefault="00501781" w:rsidP="00BA66E6">
      <w:pPr>
        <w:pStyle w:val="BodyText"/>
        <w:numPr>
          <w:ilvl w:val="0"/>
          <w:numId w:val="42"/>
        </w:numPr>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Provide a written response to the appeal within 15 days of receipt of the documentation. The committee will decide to maintain or reverse its decision. Each member</w:t>
      </w:r>
      <w:r w:rsidR="00E54C7D" w:rsidRPr="002A72DB">
        <w:rPr>
          <w:rFonts w:ascii="Calibri" w:hAnsi="Calibri" w:cs="Calibri"/>
          <w:sz w:val="23"/>
          <w:szCs w:val="23"/>
        </w:rPr>
        <w:t>’</w:t>
      </w:r>
      <w:r w:rsidRPr="002A72DB">
        <w:rPr>
          <w:rFonts w:ascii="Calibri" w:hAnsi="Calibri" w:cs="Calibri"/>
          <w:sz w:val="23"/>
          <w:szCs w:val="23"/>
        </w:rPr>
        <w:t>s position must be clearly stated in the response to the appeal (i.e. there is no protection of confidentiality in terms of the appeals process). If differences of opinion cannot be captured in a single response, multiple responses may be prepared.</w:t>
      </w:r>
      <w:r w:rsidRPr="002A72DB">
        <w:rPr>
          <w:rFonts w:ascii="Calibri" w:hAnsi="Calibri" w:cs="Calibri"/>
          <w:sz w:val="23"/>
          <w:szCs w:val="23"/>
        </w:rPr>
        <w:tab/>
      </w:r>
    </w:p>
    <w:p w14:paraId="5FAEDBE3" w14:textId="5F6F309D" w:rsidR="00501781" w:rsidRPr="00BA66E6" w:rsidRDefault="00BA66E6" w:rsidP="00BA66E6">
      <w:pPr>
        <w:pStyle w:val="BodyText"/>
        <w:numPr>
          <w:ilvl w:val="0"/>
          <w:numId w:val="42"/>
        </w:numPr>
        <w:tabs>
          <w:tab w:val="left" w:pos="360"/>
          <w:tab w:val="left" w:pos="1080"/>
          <w:tab w:val="left" w:pos="1800"/>
          <w:tab w:val="left" w:pos="2520"/>
          <w:tab w:val="left" w:pos="3240"/>
          <w:tab w:val="left" w:pos="3960"/>
        </w:tabs>
        <w:spacing w:after="120"/>
        <w:rPr>
          <w:rFonts w:ascii="Calibri" w:hAnsi="Calibri" w:cs="Calibri"/>
          <w:sz w:val="23"/>
          <w:szCs w:val="23"/>
        </w:rPr>
      </w:pPr>
      <w:r>
        <w:rPr>
          <w:rFonts w:ascii="Calibri" w:hAnsi="Calibri" w:cs="Calibri"/>
          <w:sz w:val="23"/>
          <w:szCs w:val="23"/>
        </w:rPr>
        <w:t xml:space="preserve">    </w:t>
      </w:r>
      <w:r w:rsidR="00501781" w:rsidRPr="00BA66E6">
        <w:rPr>
          <w:rFonts w:ascii="Calibri" w:hAnsi="Calibri" w:cs="Calibri"/>
          <w:sz w:val="23"/>
          <w:szCs w:val="23"/>
        </w:rPr>
        <w:t>The committee will decide to either: (a) accept the appeal and change their exam judgment from “fail” to “pass”; (b) accept the appeal on procedural grounds and allow a further examination attempt, without changing their exam judgment from “fail” to “pass”; (c) deny the appeal.</w:t>
      </w:r>
    </w:p>
    <w:p w14:paraId="0FE63A2A" w14:textId="23CEB1EF"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3. Upon receipt of the committee report(s), the </w:t>
      </w:r>
      <w:r w:rsidR="003A534C" w:rsidRPr="002A72DB">
        <w:rPr>
          <w:rFonts w:ascii="Calibri" w:hAnsi="Calibri" w:cs="Calibri"/>
          <w:sz w:val="23"/>
          <w:szCs w:val="23"/>
        </w:rPr>
        <w:t xml:space="preserve">Department </w:t>
      </w:r>
      <w:r w:rsidRPr="002A72DB">
        <w:rPr>
          <w:rFonts w:ascii="Calibri" w:hAnsi="Calibri" w:cs="Calibri"/>
          <w:sz w:val="23"/>
          <w:szCs w:val="23"/>
        </w:rPr>
        <w:t>Head will inform the student about the committee decision.</w:t>
      </w:r>
    </w:p>
    <w:p w14:paraId="1CB6ED83" w14:textId="6A603769" w:rsidR="00C663D7" w:rsidRPr="002A72DB" w:rsidRDefault="00501781" w:rsidP="003A534C">
      <w:pPr>
        <w:pStyle w:val="BodyText"/>
        <w:numPr>
          <w:ilvl w:val="0"/>
          <w:numId w:val="44"/>
        </w:numPr>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Should the appeal be approved at this point, the </w:t>
      </w:r>
      <w:r w:rsidR="003A534C" w:rsidRPr="002A72DB">
        <w:rPr>
          <w:rFonts w:ascii="Calibri" w:hAnsi="Calibri" w:cs="Calibri"/>
          <w:sz w:val="23"/>
          <w:szCs w:val="23"/>
        </w:rPr>
        <w:t xml:space="preserve">Department </w:t>
      </w:r>
      <w:r w:rsidRPr="002A72DB">
        <w:rPr>
          <w:rFonts w:ascii="Calibri" w:hAnsi="Calibri" w:cs="Calibri"/>
          <w:sz w:val="23"/>
          <w:szCs w:val="23"/>
        </w:rPr>
        <w:t xml:space="preserve">Head will petition the University to re-admit the student. Pending University approval of readmittance, the </w:t>
      </w:r>
      <w:r w:rsidR="003A534C" w:rsidRPr="002A72DB">
        <w:rPr>
          <w:rFonts w:ascii="Calibri" w:hAnsi="Calibri" w:cs="Calibri"/>
          <w:sz w:val="23"/>
          <w:szCs w:val="23"/>
        </w:rPr>
        <w:t xml:space="preserve">Department </w:t>
      </w:r>
      <w:r w:rsidRPr="002A72DB">
        <w:rPr>
          <w:rFonts w:ascii="Calibri" w:hAnsi="Calibri" w:cs="Calibri"/>
          <w:sz w:val="23"/>
          <w:szCs w:val="23"/>
        </w:rPr>
        <w:t>Head will outline the steps (e.g.</w:t>
      </w:r>
      <w:r w:rsidR="004D07DD">
        <w:rPr>
          <w:rFonts w:ascii="Calibri" w:hAnsi="Calibri" w:cs="Calibri"/>
          <w:sz w:val="23"/>
          <w:szCs w:val="23"/>
        </w:rPr>
        <w:t>,</w:t>
      </w:r>
      <w:r w:rsidRPr="002A72DB">
        <w:rPr>
          <w:rFonts w:ascii="Calibri" w:hAnsi="Calibri" w:cs="Calibri"/>
          <w:sz w:val="23"/>
          <w:szCs w:val="23"/>
        </w:rPr>
        <w:t xml:space="preserve"> committee assignment, preparation time before next exam) the student will take to prepare another attempt at the failed document and/or oral defense, unless the committee judgment upon appeal was to change the outcome from “fail” to “pass.” </w:t>
      </w:r>
    </w:p>
    <w:p w14:paraId="23EA1FEC" w14:textId="1A1C5999" w:rsidR="00385468" w:rsidRPr="002A72DB" w:rsidRDefault="00501781" w:rsidP="003A534C">
      <w:pPr>
        <w:pStyle w:val="BodyText"/>
        <w:numPr>
          <w:ilvl w:val="0"/>
          <w:numId w:val="44"/>
        </w:numPr>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If the committee denies the appeal, then the </w:t>
      </w:r>
      <w:r w:rsidR="003A534C" w:rsidRPr="002A72DB">
        <w:rPr>
          <w:rFonts w:ascii="Calibri" w:hAnsi="Calibri" w:cs="Calibri"/>
          <w:sz w:val="23"/>
          <w:szCs w:val="23"/>
        </w:rPr>
        <w:t xml:space="preserve">Department </w:t>
      </w:r>
      <w:r w:rsidRPr="002A72DB">
        <w:rPr>
          <w:rFonts w:ascii="Calibri" w:hAnsi="Calibri" w:cs="Calibri"/>
          <w:sz w:val="23"/>
          <w:szCs w:val="23"/>
        </w:rPr>
        <w:t>Head will inform the student that they may accept the denied appeal, or they may appeal to the Department Head within 15 days (and as part of that appeal they may update their written appeal to respond to the committee’s appeal decision).</w:t>
      </w:r>
    </w:p>
    <w:p w14:paraId="7C129BF6" w14:textId="2B2ACC3E" w:rsidR="00501781" w:rsidRPr="002A72DB" w:rsidRDefault="00501781" w:rsidP="00501781">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4. If the student appeals to the Department Head, the Head will review the original grounds for appeal (and, if applicable, the updated appeal document) and will make a determination within 15 days to uphold the committee’s decision or approve the appeal.  </w:t>
      </w:r>
    </w:p>
    <w:p w14:paraId="763FFB21" w14:textId="7C4BFB55" w:rsidR="000B57F6" w:rsidRPr="002A72DB" w:rsidRDefault="00501781" w:rsidP="00501781">
      <w:pPr>
        <w:pStyle w:val="BodyText"/>
        <w:numPr>
          <w:ilvl w:val="0"/>
          <w:numId w:val="46"/>
        </w:numPr>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Should the appeal be approved at this point, the </w:t>
      </w:r>
      <w:r w:rsidR="005D4F05" w:rsidRPr="002A72DB">
        <w:rPr>
          <w:rFonts w:ascii="Calibri" w:hAnsi="Calibri" w:cs="Calibri"/>
          <w:sz w:val="23"/>
          <w:szCs w:val="23"/>
        </w:rPr>
        <w:t xml:space="preserve">Department </w:t>
      </w:r>
      <w:r w:rsidRPr="002A72DB">
        <w:rPr>
          <w:rFonts w:ascii="Calibri" w:hAnsi="Calibri" w:cs="Calibri"/>
          <w:sz w:val="23"/>
          <w:szCs w:val="23"/>
        </w:rPr>
        <w:t>Head will petition the University to re-admit the student. Pending University approval of readmittance, the Head will outline the steps (e.g.</w:t>
      </w:r>
      <w:r w:rsidR="00BA66E6">
        <w:rPr>
          <w:rFonts w:ascii="Calibri" w:hAnsi="Calibri" w:cs="Calibri"/>
          <w:sz w:val="23"/>
          <w:szCs w:val="23"/>
        </w:rPr>
        <w:t>,</w:t>
      </w:r>
      <w:r w:rsidRPr="002A72DB">
        <w:rPr>
          <w:rFonts w:ascii="Calibri" w:hAnsi="Calibri" w:cs="Calibri"/>
          <w:sz w:val="23"/>
          <w:szCs w:val="23"/>
        </w:rPr>
        <w:t xml:space="preserve"> committee assignment, preparation time before next exam) the student will take to prepare another attempt at the failed document and/or oral defense. Note that, because the </w:t>
      </w:r>
      <w:r w:rsidR="005D4F05" w:rsidRPr="002A72DB">
        <w:rPr>
          <w:rFonts w:ascii="Calibri" w:hAnsi="Calibri" w:cs="Calibri"/>
          <w:sz w:val="23"/>
          <w:szCs w:val="23"/>
        </w:rPr>
        <w:t xml:space="preserve">Department </w:t>
      </w:r>
      <w:r w:rsidRPr="002A72DB">
        <w:rPr>
          <w:rFonts w:ascii="Calibri" w:hAnsi="Calibri" w:cs="Calibri"/>
          <w:sz w:val="23"/>
          <w:szCs w:val="23"/>
        </w:rPr>
        <w:t>Head’s judgment is based upon evaluation of process and procedure rather than exam content, the Head may uphold an appeal of failure but cannot judge the milestone to pass.</w:t>
      </w:r>
    </w:p>
    <w:p w14:paraId="7A2D1812" w14:textId="77777777" w:rsidR="000B57F6" w:rsidRPr="002A72DB" w:rsidRDefault="00501781" w:rsidP="000B57F6">
      <w:pPr>
        <w:pStyle w:val="BodyText"/>
        <w:numPr>
          <w:ilvl w:val="0"/>
          <w:numId w:val="46"/>
        </w:numPr>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Should the appeal be denied at the Department level, the student may appeal to the next level, which is the Graduate School. Typically, this appeal is made within 15 days of the department decision.  Students may appeal to the Graduate School under at least one of the following circumstances:</w:t>
      </w:r>
    </w:p>
    <w:p w14:paraId="7A0B4348" w14:textId="77777777" w:rsidR="000B57F6" w:rsidRPr="002A72DB" w:rsidRDefault="00501781" w:rsidP="000B57F6">
      <w:pPr>
        <w:pStyle w:val="BodyText"/>
        <w:numPr>
          <w:ilvl w:val="1"/>
          <w:numId w:val="46"/>
        </w:numPr>
        <w:tabs>
          <w:tab w:val="left" w:pos="360"/>
          <w:tab w:val="left" w:pos="1080"/>
          <w:tab w:val="left" w:pos="1800"/>
          <w:tab w:val="left" w:pos="2520"/>
          <w:tab w:val="left" w:pos="3240"/>
          <w:tab w:val="left" w:pos="3960"/>
        </w:tabs>
        <w:spacing w:after="120"/>
        <w:ind w:left="1080"/>
        <w:rPr>
          <w:rFonts w:ascii="Calibri" w:hAnsi="Calibri" w:cs="Calibri"/>
          <w:sz w:val="23"/>
          <w:szCs w:val="23"/>
        </w:rPr>
      </w:pPr>
      <w:r w:rsidRPr="002A72DB">
        <w:rPr>
          <w:rFonts w:ascii="Calibri" w:hAnsi="Calibri" w:cs="Calibri"/>
          <w:sz w:val="23"/>
          <w:szCs w:val="23"/>
        </w:rPr>
        <w:t>The academic decision was applied in a manner inconsistent with University policy.</w:t>
      </w:r>
    </w:p>
    <w:p w14:paraId="3F2A189B" w14:textId="77777777" w:rsidR="000B57F6" w:rsidRPr="002A72DB" w:rsidRDefault="00501781" w:rsidP="000B57F6">
      <w:pPr>
        <w:pStyle w:val="BodyText"/>
        <w:numPr>
          <w:ilvl w:val="1"/>
          <w:numId w:val="46"/>
        </w:numPr>
        <w:tabs>
          <w:tab w:val="left" w:pos="360"/>
          <w:tab w:val="left" w:pos="1080"/>
          <w:tab w:val="left" w:pos="1800"/>
          <w:tab w:val="left" w:pos="2520"/>
          <w:tab w:val="left" w:pos="3240"/>
          <w:tab w:val="left" w:pos="3960"/>
        </w:tabs>
        <w:spacing w:after="120"/>
        <w:ind w:left="1080"/>
        <w:rPr>
          <w:rFonts w:ascii="Calibri" w:hAnsi="Calibri" w:cs="Calibri"/>
          <w:sz w:val="23"/>
          <w:szCs w:val="23"/>
        </w:rPr>
      </w:pPr>
      <w:r w:rsidRPr="002A72DB">
        <w:rPr>
          <w:rFonts w:ascii="Calibri" w:hAnsi="Calibri" w:cs="Calibri"/>
          <w:sz w:val="23"/>
          <w:szCs w:val="23"/>
        </w:rPr>
        <w:t>The academic decision was arrived at arbitrarily or the policy was unequally applied.</w:t>
      </w:r>
    </w:p>
    <w:p w14:paraId="5617415F" w14:textId="3746F7CB" w:rsidR="00501781" w:rsidRPr="002A72DB" w:rsidRDefault="00501781" w:rsidP="000B57F6">
      <w:pPr>
        <w:pStyle w:val="BodyText"/>
        <w:numPr>
          <w:ilvl w:val="1"/>
          <w:numId w:val="46"/>
        </w:numPr>
        <w:tabs>
          <w:tab w:val="left" w:pos="360"/>
          <w:tab w:val="left" w:pos="1080"/>
          <w:tab w:val="left" w:pos="1800"/>
          <w:tab w:val="left" w:pos="2520"/>
          <w:tab w:val="left" w:pos="3240"/>
          <w:tab w:val="left" w:pos="3960"/>
        </w:tabs>
        <w:spacing w:after="120"/>
        <w:ind w:left="1080"/>
        <w:rPr>
          <w:rFonts w:ascii="Calibri" w:hAnsi="Calibri" w:cs="Calibri"/>
          <w:sz w:val="23"/>
          <w:szCs w:val="23"/>
        </w:rPr>
      </w:pPr>
      <w:r w:rsidRPr="002A72DB">
        <w:rPr>
          <w:rFonts w:ascii="Calibri" w:hAnsi="Calibri" w:cs="Calibri"/>
          <w:sz w:val="23"/>
          <w:szCs w:val="23"/>
        </w:rPr>
        <w:t>There was a flaw in the student’s right of due process</w:t>
      </w:r>
      <w:r w:rsidR="00BA66E6">
        <w:rPr>
          <w:rFonts w:ascii="Calibri" w:hAnsi="Calibri" w:cs="Calibri"/>
          <w:sz w:val="23"/>
          <w:szCs w:val="23"/>
        </w:rPr>
        <w:t>.</w:t>
      </w:r>
    </w:p>
    <w:p w14:paraId="3FBE63F7" w14:textId="09F5D708" w:rsidR="00501781" w:rsidRPr="002A72DB" w:rsidRDefault="00BA66E6" w:rsidP="00DF2298">
      <w:pPr>
        <w:pStyle w:val="BodyText"/>
        <w:numPr>
          <w:ilvl w:val="0"/>
          <w:numId w:val="46"/>
        </w:numPr>
        <w:tabs>
          <w:tab w:val="left" w:pos="360"/>
          <w:tab w:val="left" w:pos="1080"/>
          <w:tab w:val="left" w:pos="1800"/>
          <w:tab w:val="left" w:pos="2520"/>
          <w:tab w:val="left" w:pos="3240"/>
          <w:tab w:val="left" w:pos="3960"/>
        </w:tabs>
        <w:spacing w:after="120"/>
        <w:rPr>
          <w:rFonts w:ascii="Calibri" w:hAnsi="Calibri" w:cs="Calibri"/>
          <w:sz w:val="23"/>
          <w:szCs w:val="23"/>
        </w:rPr>
      </w:pPr>
      <w:r>
        <w:rPr>
          <w:rFonts w:ascii="Calibri" w:hAnsi="Calibri" w:cs="Calibri"/>
          <w:sz w:val="23"/>
          <w:szCs w:val="23"/>
        </w:rPr>
        <w:t xml:space="preserve">    </w:t>
      </w:r>
      <w:r w:rsidR="00501781" w:rsidRPr="002A72DB">
        <w:rPr>
          <w:rFonts w:ascii="Calibri" w:hAnsi="Calibri" w:cs="Calibri"/>
          <w:sz w:val="23"/>
          <w:szCs w:val="23"/>
        </w:rPr>
        <w:t xml:space="preserve">Format and procedures for Appeals at the Graduate School level are outlined in the </w:t>
      </w:r>
      <w:hyperlink r:id="rId53" w:anchor="sectioniacademicrequirementsandregulationstext" w:history="1">
        <w:r w:rsidR="00501781" w:rsidRPr="00BA66E6">
          <w:rPr>
            <w:rStyle w:val="Hyperlink"/>
            <w:rFonts w:ascii="Calibri" w:hAnsi="Calibri" w:cs="Calibri"/>
            <w:sz w:val="23"/>
            <w:szCs w:val="23"/>
          </w:rPr>
          <w:t>Graduate School Polic</w:t>
        </w:r>
        <w:r w:rsidRPr="00BA66E6">
          <w:rPr>
            <w:rStyle w:val="Hyperlink"/>
            <w:rFonts w:ascii="Calibri" w:hAnsi="Calibri" w:cs="Calibri"/>
            <w:sz w:val="23"/>
            <w:szCs w:val="23"/>
          </w:rPr>
          <w:t>ies</w:t>
        </w:r>
      </w:hyperlink>
      <w:r w:rsidR="00501781" w:rsidRPr="002A72DB">
        <w:rPr>
          <w:rFonts w:ascii="Calibri" w:hAnsi="Calibri" w:cs="Calibri"/>
          <w:sz w:val="23"/>
          <w:szCs w:val="23"/>
        </w:rPr>
        <w:t xml:space="preserve"> (Graduate Student Grievance Procedures</w:t>
      </w:r>
      <w:r>
        <w:rPr>
          <w:rFonts w:ascii="Calibri" w:hAnsi="Calibri" w:cs="Calibri"/>
          <w:sz w:val="23"/>
          <w:szCs w:val="23"/>
        </w:rPr>
        <w:t>).</w:t>
      </w:r>
    </w:p>
    <w:p w14:paraId="7B09DAED" w14:textId="4420B7CC" w:rsidR="00501781" w:rsidRPr="002A72DB" w:rsidRDefault="00501781" w:rsidP="00C22251">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p>
    <w:p w14:paraId="1DF5F543" w14:textId="61853D55" w:rsidR="00EE34CE" w:rsidRPr="002A72DB" w:rsidRDefault="0068251F" w:rsidP="005F263E">
      <w:pPr>
        <w:pStyle w:val="Heading1"/>
        <w:rPr>
          <w:rFonts w:ascii="Calibri" w:hAnsi="Calibri" w:cs="Calibri"/>
        </w:rPr>
      </w:pPr>
      <w:bookmarkStart w:id="123" w:name="_Toc107572359"/>
      <w:r>
        <w:rPr>
          <w:rFonts w:ascii="Calibri" w:hAnsi="Calibri" w:cs="Calibri"/>
        </w:rPr>
        <w:t>T</w:t>
      </w:r>
      <w:r w:rsidR="00EE34CE" w:rsidRPr="002A72DB">
        <w:rPr>
          <w:rFonts w:ascii="Calibri" w:hAnsi="Calibri" w:cs="Calibri"/>
        </w:rPr>
        <w:t xml:space="preserve">ime </w:t>
      </w:r>
      <w:r>
        <w:rPr>
          <w:rFonts w:ascii="Calibri" w:hAnsi="Calibri" w:cs="Calibri"/>
        </w:rPr>
        <w:t>L</w:t>
      </w:r>
      <w:r w:rsidR="00EE34CE" w:rsidRPr="002A72DB">
        <w:rPr>
          <w:rFonts w:ascii="Calibri" w:hAnsi="Calibri" w:cs="Calibri"/>
        </w:rPr>
        <w:t xml:space="preserve">imits </w:t>
      </w:r>
      <w:r>
        <w:rPr>
          <w:rFonts w:ascii="Calibri" w:hAnsi="Calibri" w:cs="Calibri"/>
        </w:rPr>
        <w:t>f</w:t>
      </w:r>
      <w:r w:rsidR="00EE34CE" w:rsidRPr="002A72DB">
        <w:rPr>
          <w:rFonts w:ascii="Calibri" w:hAnsi="Calibri" w:cs="Calibri"/>
        </w:rPr>
        <w:t xml:space="preserve">or </w:t>
      </w:r>
      <w:r>
        <w:rPr>
          <w:rFonts w:ascii="Calibri" w:hAnsi="Calibri" w:cs="Calibri"/>
        </w:rPr>
        <w:t>Gr</w:t>
      </w:r>
      <w:r w:rsidR="00EE34CE" w:rsidRPr="002A72DB">
        <w:rPr>
          <w:rFonts w:ascii="Calibri" w:hAnsi="Calibri" w:cs="Calibri"/>
        </w:rPr>
        <w:t xml:space="preserve">aduate </w:t>
      </w:r>
      <w:r>
        <w:rPr>
          <w:rFonts w:ascii="Calibri" w:hAnsi="Calibri" w:cs="Calibri"/>
        </w:rPr>
        <w:t>D</w:t>
      </w:r>
      <w:r w:rsidR="00EE34CE" w:rsidRPr="002A72DB">
        <w:rPr>
          <w:rFonts w:ascii="Calibri" w:hAnsi="Calibri" w:cs="Calibri"/>
        </w:rPr>
        <w:t>egrees</w:t>
      </w:r>
      <w:bookmarkEnd w:id="123"/>
    </w:p>
    <w:p w14:paraId="3A9F42FA" w14:textId="25503119" w:rsidR="00EE34CE" w:rsidRPr="002A72DB" w:rsidRDefault="0068251F" w:rsidP="005F263E">
      <w:pPr>
        <w:pStyle w:val="Heading2"/>
        <w:rPr>
          <w:rFonts w:ascii="Calibri" w:hAnsi="Calibri" w:cs="Calibri"/>
        </w:rPr>
      </w:pPr>
      <w:bookmarkStart w:id="124" w:name="_Toc107572360"/>
      <w:r>
        <w:rPr>
          <w:rFonts w:ascii="Calibri" w:hAnsi="Calibri" w:cs="Calibri"/>
        </w:rPr>
        <w:t>T</w:t>
      </w:r>
      <w:r w:rsidR="00EE34CE" w:rsidRPr="002A72DB">
        <w:rPr>
          <w:rFonts w:ascii="Calibri" w:hAnsi="Calibri" w:cs="Calibri"/>
        </w:rPr>
        <w:t xml:space="preserve">ime </w:t>
      </w:r>
      <w:r>
        <w:rPr>
          <w:rFonts w:ascii="Calibri" w:hAnsi="Calibri" w:cs="Calibri"/>
        </w:rPr>
        <w:t>L</w:t>
      </w:r>
      <w:r w:rsidR="00EE34CE" w:rsidRPr="002A72DB">
        <w:rPr>
          <w:rFonts w:ascii="Calibri" w:hAnsi="Calibri" w:cs="Calibri"/>
        </w:rPr>
        <w:t xml:space="preserve">imits for </w:t>
      </w:r>
      <w:r>
        <w:rPr>
          <w:rFonts w:ascii="Calibri" w:hAnsi="Calibri" w:cs="Calibri"/>
        </w:rPr>
        <w:t>MA</w:t>
      </w:r>
      <w:r w:rsidR="00EE34CE" w:rsidRPr="002A72DB">
        <w:rPr>
          <w:rFonts w:ascii="Calibri" w:hAnsi="Calibri" w:cs="Calibri"/>
        </w:rPr>
        <w:t xml:space="preserve"> </w:t>
      </w:r>
      <w:r>
        <w:rPr>
          <w:rFonts w:ascii="Calibri" w:hAnsi="Calibri" w:cs="Calibri"/>
        </w:rPr>
        <w:t>D</w:t>
      </w:r>
      <w:r w:rsidR="00EE34CE" w:rsidRPr="002A72DB">
        <w:rPr>
          <w:rFonts w:ascii="Calibri" w:hAnsi="Calibri" w:cs="Calibri"/>
        </w:rPr>
        <w:t>egrees</w:t>
      </w:r>
      <w:bookmarkEnd w:id="124"/>
    </w:p>
    <w:p w14:paraId="105071B0" w14:textId="33F5F25D" w:rsidR="00EE34CE" w:rsidRDefault="00EE34CE" w:rsidP="00EE34CE">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Advanced degrees awarded from UNCG indicate that students have current, usable knowledge in their field; therefore, the master’s curriculum, including the thesis, must be completed within five academic years, from the date the first courses carrying graduate degree credit applicable to the student’s program are begun. </w:t>
      </w:r>
    </w:p>
    <w:p w14:paraId="7D5FA28A" w14:textId="77777777" w:rsidR="00DF7232" w:rsidRPr="002A72DB" w:rsidRDefault="00DF7232" w:rsidP="00EE34CE">
      <w:pPr>
        <w:pStyle w:val="BodyText"/>
        <w:tabs>
          <w:tab w:val="left" w:pos="360"/>
          <w:tab w:val="left" w:pos="1080"/>
          <w:tab w:val="left" w:pos="1800"/>
          <w:tab w:val="left" w:pos="2520"/>
          <w:tab w:val="left" w:pos="3240"/>
          <w:tab w:val="left" w:pos="3960"/>
        </w:tabs>
        <w:spacing w:after="120"/>
        <w:rPr>
          <w:rFonts w:ascii="Calibri" w:hAnsi="Calibri" w:cs="Calibri"/>
          <w:sz w:val="23"/>
          <w:szCs w:val="23"/>
        </w:rPr>
      </w:pPr>
    </w:p>
    <w:p w14:paraId="317C134C" w14:textId="5EAD3003" w:rsidR="00EE34CE" w:rsidRPr="002A72DB" w:rsidRDefault="0068251F" w:rsidP="005F263E">
      <w:pPr>
        <w:pStyle w:val="Heading2"/>
        <w:rPr>
          <w:rFonts w:ascii="Calibri" w:hAnsi="Calibri" w:cs="Calibri"/>
        </w:rPr>
      </w:pPr>
      <w:bookmarkStart w:id="125" w:name="_Toc107572361"/>
      <w:r>
        <w:rPr>
          <w:rFonts w:ascii="Calibri" w:hAnsi="Calibri" w:cs="Calibri"/>
        </w:rPr>
        <w:t>T</w:t>
      </w:r>
      <w:r w:rsidR="00EE34CE" w:rsidRPr="002A72DB">
        <w:rPr>
          <w:rFonts w:ascii="Calibri" w:hAnsi="Calibri" w:cs="Calibri"/>
        </w:rPr>
        <w:t xml:space="preserve">ime </w:t>
      </w:r>
      <w:r>
        <w:rPr>
          <w:rFonts w:ascii="Calibri" w:hAnsi="Calibri" w:cs="Calibri"/>
        </w:rPr>
        <w:t>L</w:t>
      </w:r>
      <w:r w:rsidR="00EE34CE" w:rsidRPr="002A72DB">
        <w:rPr>
          <w:rFonts w:ascii="Calibri" w:hAnsi="Calibri" w:cs="Calibri"/>
        </w:rPr>
        <w:t xml:space="preserve">imits for </w:t>
      </w:r>
      <w:r>
        <w:rPr>
          <w:rFonts w:ascii="Calibri" w:hAnsi="Calibri" w:cs="Calibri"/>
        </w:rPr>
        <w:t>MA-PhD</w:t>
      </w:r>
      <w:r w:rsidR="00EE34CE" w:rsidRPr="002A72DB">
        <w:rPr>
          <w:rFonts w:ascii="Calibri" w:hAnsi="Calibri" w:cs="Calibri"/>
        </w:rPr>
        <w:t xml:space="preserve"> </w:t>
      </w:r>
      <w:r>
        <w:rPr>
          <w:rFonts w:ascii="Calibri" w:hAnsi="Calibri" w:cs="Calibri"/>
        </w:rPr>
        <w:t>D</w:t>
      </w:r>
      <w:r w:rsidR="00EE34CE" w:rsidRPr="002A72DB">
        <w:rPr>
          <w:rFonts w:ascii="Calibri" w:hAnsi="Calibri" w:cs="Calibri"/>
        </w:rPr>
        <w:t>egrees</w:t>
      </w:r>
      <w:bookmarkEnd w:id="125"/>
    </w:p>
    <w:p w14:paraId="1EB467C3" w14:textId="58EB7048" w:rsidR="00EE34CE" w:rsidRDefault="00EE34CE" w:rsidP="00EE34CE">
      <w:pPr>
        <w:pBdr>
          <w:top w:val="nil"/>
          <w:left w:val="nil"/>
          <w:bottom w:val="nil"/>
          <w:right w:val="nil"/>
          <w:between w:val="nil"/>
        </w:pBdr>
        <w:rPr>
          <w:rFonts w:ascii="Calibri" w:hAnsi="Calibri" w:cs="Calibri"/>
          <w:color w:val="000000" w:themeColor="text1"/>
          <w:sz w:val="23"/>
          <w:szCs w:val="23"/>
        </w:rPr>
      </w:pPr>
      <w:r w:rsidRPr="002A72DB">
        <w:rPr>
          <w:rFonts w:ascii="Calibri" w:hAnsi="Calibri" w:cs="Calibri"/>
          <w:color w:val="000000" w:themeColor="text1"/>
          <w:sz w:val="23"/>
          <w:szCs w:val="23"/>
        </w:rPr>
        <w:t>Advanced degrees awarded from UNCG indicate that students have current, usable knowledge in their field; therefore, doctoral track curriculum, including the dissertation, must be completed within ten academic years from the date the first courses carrying graduate degree credit applicable to the student’s program are begun.</w:t>
      </w:r>
    </w:p>
    <w:p w14:paraId="5B3F6693" w14:textId="77777777" w:rsidR="00DF7232" w:rsidRPr="002A72DB" w:rsidRDefault="00DF7232" w:rsidP="00EE34CE">
      <w:pPr>
        <w:pBdr>
          <w:top w:val="nil"/>
          <w:left w:val="nil"/>
          <w:bottom w:val="nil"/>
          <w:right w:val="nil"/>
          <w:between w:val="nil"/>
        </w:pBdr>
        <w:rPr>
          <w:rFonts w:ascii="Calibri" w:hAnsi="Calibri" w:cs="Calibri"/>
          <w:color w:val="000000" w:themeColor="text1"/>
          <w:sz w:val="23"/>
          <w:szCs w:val="23"/>
        </w:rPr>
      </w:pPr>
    </w:p>
    <w:p w14:paraId="06115513" w14:textId="3159B02C" w:rsidR="00EE34CE" w:rsidRPr="002A72DB" w:rsidRDefault="0068251F" w:rsidP="005F263E">
      <w:pPr>
        <w:pStyle w:val="Heading2"/>
        <w:rPr>
          <w:rFonts w:ascii="Calibri" w:hAnsi="Calibri" w:cs="Calibri"/>
        </w:rPr>
      </w:pPr>
      <w:bookmarkStart w:id="126" w:name="_Toc107572362"/>
      <w:r>
        <w:rPr>
          <w:rFonts w:ascii="Calibri" w:hAnsi="Calibri" w:cs="Calibri"/>
        </w:rPr>
        <w:t>T</w:t>
      </w:r>
      <w:r w:rsidR="00EE34CE" w:rsidRPr="002A72DB">
        <w:rPr>
          <w:rFonts w:ascii="Calibri" w:hAnsi="Calibri" w:cs="Calibri"/>
        </w:rPr>
        <w:t xml:space="preserve">ime </w:t>
      </w:r>
      <w:r>
        <w:rPr>
          <w:rFonts w:ascii="Calibri" w:hAnsi="Calibri" w:cs="Calibri"/>
        </w:rPr>
        <w:t>L</w:t>
      </w:r>
      <w:r w:rsidR="00EE34CE" w:rsidRPr="002A72DB">
        <w:rPr>
          <w:rFonts w:ascii="Calibri" w:hAnsi="Calibri" w:cs="Calibri"/>
        </w:rPr>
        <w:t xml:space="preserve">imits for </w:t>
      </w:r>
      <w:r>
        <w:rPr>
          <w:rFonts w:ascii="Calibri" w:hAnsi="Calibri" w:cs="Calibri"/>
        </w:rPr>
        <w:t>D</w:t>
      </w:r>
      <w:r w:rsidR="00EE34CE" w:rsidRPr="002A72DB">
        <w:rPr>
          <w:rFonts w:ascii="Calibri" w:hAnsi="Calibri" w:cs="Calibri"/>
        </w:rPr>
        <w:t xml:space="preserve">octoral </w:t>
      </w:r>
      <w:r>
        <w:rPr>
          <w:rFonts w:ascii="Calibri" w:hAnsi="Calibri" w:cs="Calibri"/>
        </w:rPr>
        <w:t>D</w:t>
      </w:r>
      <w:r w:rsidR="00EE34CE" w:rsidRPr="002A72DB">
        <w:rPr>
          <w:rFonts w:ascii="Calibri" w:hAnsi="Calibri" w:cs="Calibri"/>
        </w:rPr>
        <w:t>egrees</w:t>
      </w:r>
      <w:bookmarkEnd w:id="126"/>
    </w:p>
    <w:p w14:paraId="30BFCD3F" w14:textId="219F620F" w:rsidR="00EE34CE" w:rsidRPr="002A72DB" w:rsidRDefault="00EE34CE" w:rsidP="00EE34CE">
      <w:pPr>
        <w:spacing w:after="120"/>
        <w:rPr>
          <w:rFonts w:ascii="Calibri" w:hAnsi="Calibri" w:cs="Calibri"/>
          <w:color w:val="000000" w:themeColor="text1"/>
          <w:sz w:val="23"/>
          <w:szCs w:val="23"/>
        </w:rPr>
      </w:pPr>
      <w:r w:rsidRPr="002A72DB">
        <w:rPr>
          <w:rFonts w:ascii="Calibri" w:hAnsi="Calibri" w:cs="Calibri"/>
          <w:color w:val="000000" w:themeColor="text1"/>
          <w:sz w:val="23"/>
          <w:szCs w:val="23"/>
        </w:rPr>
        <w:t xml:space="preserve">Advanced degrees indicate that students have current, usable knowledge in their field; therefore, all requirements for the doctorate, including the dissertation, must be completed within </w:t>
      </w:r>
      <w:r w:rsidR="009B6938" w:rsidRPr="002A72DB">
        <w:rPr>
          <w:rFonts w:ascii="Calibri" w:hAnsi="Calibri" w:cs="Calibri"/>
          <w:color w:val="000000" w:themeColor="text1"/>
          <w:sz w:val="23"/>
          <w:szCs w:val="23"/>
        </w:rPr>
        <w:t>seven</w:t>
      </w:r>
      <w:r w:rsidRPr="002A72DB">
        <w:rPr>
          <w:rFonts w:ascii="Calibri" w:hAnsi="Calibri" w:cs="Calibri"/>
          <w:color w:val="000000" w:themeColor="text1"/>
          <w:sz w:val="23"/>
          <w:szCs w:val="23"/>
        </w:rPr>
        <w:t xml:space="preserve"> academic years. Post-master’s (or equivalent) credit that is to be applied to the student’s doctoral program must be no more than </w:t>
      </w:r>
      <w:r w:rsidR="009B6938" w:rsidRPr="002A72DB">
        <w:rPr>
          <w:rFonts w:ascii="Calibri" w:hAnsi="Calibri" w:cs="Calibri"/>
          <w:color w:val="000000" w:themeColor="text1"/>
          <w:sz w:val="23"/>
          <w:szCs w:val="23"/>
        </w:rPr>
        <w:t>seven</w:t>
      </w:r>
      <w:r w:rsidRPr="002A72DB">
        <w:rPr>
          <w:rFonts w:ascii="Calibri" w:hAnsi="Calibri" w:cs="Calibri"/>
          <w:color w:val="000000" w:themeColor="text1"/>
          <w:sz w:val="23"/>
          <w:szCs w:val="23"/>
        </w:rPr>
        <w:t xml:space="preserve"> years old when degree requirements are completed. This means that all coursework credited to the student’s doctoral program must fall within a seven-year period beginning with the date the first courses carrying graduate-degree credit applicable to the student’s program are begun. </w:t>
      </w:r>
    </w:p>
    <w:p w14:paraId="15AFE26D" w14:textId="77777777" w:rsidR="00EE34CE" w:rsidRPr="002A72DB" w:rsidRDefault="00EE34CE" w:rsidP="00EE34CE">
      <w:pPr>
        <w:spacing w:after="120"/>
        <w:rPr>
          <w:rFonts w:ascii="Calibri" w:hAnsi="Calibri" w:cs="Calibri"/>
          <w:color w:val="000000" w:themeColor="text1"/>
          <w:sz w:val="23"/>
          <w:szCs w:val="23"/>
        </w:rPr>
      </w:pPr>
      <w:r w:rsidRPr="002A72DB">
        <w:rPr>
          <w:rFonts w:ascii="Calibri" w:hAnsi="Calibri" w:cs="Calibri"/>
          <w:color w:val="000000" w:themeColor="text1"/>
          <w:sz w:val="23"/>
          <w:szCs w:val="23"/>
        </w:rPr>
        <w:t>If credit to be transferred was earned before enrollment at this University, the seven-year period commences with the beginning date of the term in which the transfer credit was earned.</w:t>
      </w:r>
    </w:p>
    <w:p w14:paraId="178E28FF" w14:textId="591067B2" w:rsidR="00EE34CE" w:rsidRPr="002A72DB" w:rsidRDefault="00EE34CE" w:rsidP="00EE34CE">
      <w:pPr>
        <w:pBdr>
          <w:top w:val="nil"/>
          <w:left w:val="nil"/>
          <w:bottom w:val="nil"/>
          <w:right w:val="nil"/>
          <w:between w:val="nil"/>
        </w:pBdr>
        <w:spacing w:after="120"/>
        <w:rPr>
          <w:rFonts w:ascii="Calibri" w:hAnsi="Calibri" w:cs="Calibri"/>
          <w:color w:val="000000" w:themeColor="text1"/>
          <w:sz w:val="23"/>
          <w:szCs w:val="23"/>
        </w:rPr>
      </w:pPr>
      <w:r w:rsidRPr="002A72DB">
        <w:rPr>
          <w:rFonts w:ascii="Calibri" w:hAnsi="Calibri" w:cs="Calibri"/>
          <w:color w:val="000000" w:themeColor="text1"/>
          <w:sz w:val="23"/>
          <w:szCs w:val="23"/>
        </w:rPr>
        <w:t xml:space="preserve">The seven-year time limit does not apply to students who are admitted to a Doctoral Track Program (combined master’s/doctoral). In this case, the time limit is ten years. </w:t>
      </w:r>
    </w:p>
    <w:p w14:paraId="65670283" w14:textId="77777777" w:rsidR="00191844" w:rsidRPr="002A72DB" w:rsidRDefault="00191844" w:rsidP="00EE34CE">
      <w:pPr>
        <w:pBdr>
          <w:top w:val="nil"/>
          <w:left w:val="nil"/>
          <w:bottom w:val="nil"/>
          <w:right w:val="nil"/>
          <w:between w:val="nil"/>
        </w:pBdr>
        <w:spacing w:after="120"/>
        <w:rPr>
          <w:rFonts w:ascii="Calibri" w:hAnsi="Calibri" w:cs="Calibri"/>
          <w:color w:val="000000" w:themeColor="text1"/>
          <w:sz w:val="16"/>
          <w:szCs w:val="16"/>
        </w:rPr>
      </w:pPr>
    </w:p>
    <w:p w14:paraId="0B03EBED" w14:textId="785695D3" w:rsidR="000F3EFB" w:rsidRPr="002A72DB" w:rsidRDefault="000F3EFB" w:rsidP="005F263E">
      <w:pPr>
        <w:pStyle w:val="Heading1"/>
        <w:rPr>
          <w:rFonts w:ascii="Calibri" w:hAnsi="Calibri" w:cs="Calibri"/>
        </w:rPr>
      </w:pPr>
      <w:bookmarkStart w:id="127" w:name="_Toc107572363"/>
      <w:r w:rsidRPr="002A72DB">
        <w:rPr>
          <w:rFonts w:ascii="Calibri" w:hAnsi="Calibri" w:cs="Calibri"/>
        </w:rPr>
        <w:t>Post-</w:t>
      </w:r>
      <w:r w:rsidR="00B77FC4">
        <w:rPr>
          <w:rFonts w:ascii="Calibri" w:hAnsi="Calibri" w:cs="Calibri"/>
        </w:rPr>
        <w:t>G</w:t>
      </w:r>
      <w:r w:rsidRPr="002A72DB">
        <w:rPr>
          <w:rFonts w:ascii="Calibri" w:hAnsi="Calibri" w:cs="Calibri"/>
        </w:rPr>
        <w:t xml:space="preserve">raduate </w:t>
      </w:r>
      <w:r w:rsidR="00B77FC4">
        <w:rPr>
          <w:rFonts w:ascii="Calibri" w:hAnsi="Calibri" w:cs="Calibri"/>
        </w:rPr>
        <w:t>O</w:t>
      </w:r>
      <w:r w:rsidRPr="002A72DB">
        <w:rPr>
          <w:rFonts w:ascii="Calibri" w:hAnsi="Calibri" w:cs="Calibri"/>
        </w:rPr>
        <w:t>pportunities</w:t>
      </w:r>
      <w:bookmarkEnd w:id="127"/>
    </w:p>
    <w:p w14:paraId="039FBFDD" w14:textId="0FC7D890" w:rsidR="007148B5" w:rsidRPr="002A72DB" w:rsidRDefault="00981185" w:rsidP="00E44827">
      <w:pPr>
        <w:spacing w:after="120"/>
        <w:rPr>
          <w:rFonts w:ascii="Calibri" w:hAnsi="Calibri" w:cs="Calibri"/>
          <w:sz w:val="23"/>
          <w:szCs w:val="23"/>
        </w:rPr>
      </w:pPr>
      <w:r w:rsidRPr="002A72DB">
        <w:rPr>
          <w:rFonts w:ascii="Calibri" w:hAnsi="Calibri" w:cs="Calibri"/>
          <w:sz w:val="23"/>
          <w:szCs w:val="23"/>
        </w:rPr>
        <w:t>The goal of your graduate training is to begin a professional career as a psychologist. The steps you need to take to attain this goal will vary as a function of the kind of position you seek, the research area in which you plan to work, and the employment conditions when you graduate. This final section of the Handbook offers some general suggestions to assist you in the transition from graduate school to an independent professional life. You should discuss your career goals with your advisor freq</w:t>
      </w:r>
      <w:r w:rsidR="00CE4684" w:rsidRPr="002A72DB">
        <w:rPr>
          <w:rFonts w:ascii="Calibri" w:hAnsi="Calibri" w:cs="Calibri"/>
          <w:sz w:val="23"/>
          <w:szCs w:val="23"/>
        </w:rPr>
        <w:t xml:space="preserve">uently during graduate school. </w:t>
      </w:r>
      <w:r w:rsidR="009B6938" w:rsidRPr="002A72DB">
        <w:rPr>
          <w:rFonts w:ascii="Calibri" w:hAnsi="Calibri" w:cs="Calibri"/>
          <w:sz w:val="23"/>
          <w:szCs w:val="23"/>
        </w:rPr>
        <w:t>They are</w:t>
      </w:r>
      <w:r w:rsidRPr="002A72DB">
        <w:rPr>
          <w:rFonts w:ascii="Calibri" w:hAnsi="Calibri" w:cs="Calibri"/>
          <w:sz w:val="23"/>
          <w:szCs w:val="23"/>
        </w:rPr>
        <w:t xml:space="preserve"> the best person to help you find the kind of position you want.</w:t>
      </w:r>
    </w:p>
    <w:p w14:paraId="22903925" w14:textId="7BCF978B" w:rsidR="007148B5" w:rsidRPr="002A72DB" w:rsidRDefault="00981185" w:rsidP="00E4482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Although academic positions vary widely in responsibilities, almost all involve some combination of teaching and research. Large universities generally emphasize research more than do smaller universities and liberal arts colleges; some small colleges may have no research e</w:t>
      </w:r>
      <w:r w:rsidR="00CE4684" w:rsidRPr="002A72DB">
        <w:rPr>
          <w:rFonts w:ascii="Calibri" w:hAnsi="Calibri" w:cs="Calibri"/>
          <w:sz w:val="23"/>
          <w:szCs w:val="23"/>
        </w:rPr>
        <w:t xml:space="preserve">xpectations for their faculty. </w:t>
      </w:r>
      <w:r w:rsidRPr="002A72DB">
        <w:rPr>
          <w:rFonts w:ascii="Calibri" w:hAnsi="Calibri" w:cs="Calibri"/>
          <w:sz w:val="23"/>
          <w:szCs w:val="23"/>
        </w:rPr>
        <w:t>You must decide on the balance between research and teaching that you want in your career, because decisions you make in applying for your first position can have lasting consequences for your career development. If you spend several years in postdoctoral positions at large research institutions, you may later find it difficult to obtain a teaching position at a small liberal arts college (if that turns out to be what you want to do). A selection committee at such a college might feel that your real interest is in research and that you have no lasting commit</w:t>
      </w:r>
      <w:r w:rsidR="00CE4684" w:rsidRPr="002A72DB">
        <w:rPr>
          <w:rFonts w:ascii="Calibri" w:hAnsi="Calibri" w:cs="Calibri"/>
          <w:sz w:val="23"/>
          <w:szCs w:val="23"/>
        </w:rPr>
        <w:t xml:space="preserve">ment to a career as a teacher. </w:t>
      </w:r>
      <w:r w:rsidR="003A3C2A" w:rsidRPr="002A72DB">
        <w:rPr>
          <w:rFonts w:ascii="Calibri" w:hAnsi="Calibri" w:cs="Calibri"/>
          <w:sz w:val="23"/>
          <w:szCs w:val="23"/>
        </w:rPr>
        <w:t>However</w:t>
      </w:r>
      <w:r w:rsidRPr="002A72DB">
        <w:rPr>
          <w:rFonts w:ascii="Calibri" w:hAnsi="Calibri" w:cs="Calibri"/>
          <w:sz w:val="23"/>
          <w:szCs w:val="23"/>
        </w:rPr>
        <w:t>, if you take a teaching position at a small college after graduation, you ma</w:t>
      </w:r>
      <w:r w:rsidR="00CE4684" w:rsidRPr="002A72DB">
        <w:rPr>
          <w:rFonts w:ascii="Calibri" w:hAnsi="Calibri" w:cs="Calibri"/>
          <w:sz w:val="23"/>
          <w:szCs w:val="23"/>
        </w:rPr>
        <w:t xml:space="preserve">y not be able to maintain the </w:t>
      </w:r>
      <w:r w:rsidRPr="002A72DB">
        <w:rPr>
          <w:rFonts w:ascii="Calibri" w:hAnsi="Calibri" w:cs="Calibri"/>
          <w:sz w:val="23"/>
          <w:szCs w:val="23"/>
        </w:rPr>
        <w:t xml:space="preserve">research productivity </w:t>
      </w:r>
      <w:r w:rsidR="00CE4684" w:rsidRPr="002A72DB">
        <w:rPr>
          <w:rFonts w:ascii="Calibri" w:hAnsi="Calibri" w:cs="Calibri"/>
          <w:sz w:val="23"/>
          <w:szCs w:val="23"/>
        </w:rPr>
        <w:t>necessary</w:t>
      </w:r>
      <w:r w:rsidRPr="002A72DB">
        <w:rPr>
          <w:rFonts w:ascii="Calibri" w:hAnsi="Calibri" w:cs="Calibri"/>
          <w:sz w:val="23"/>
          <w:szCs w:val="23"/>
        </w:rPr>
        <w:t xml:space="preserve"> for a position at a large research university later.</w:t>
      </w:r>
    </w:p>
    <w:p w14:paraId="11ED16F3" w14:textId="40CA6BA1" w:rsidR="007148B5" w:rsidRPr="002A72DB"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In many areas of psychology, it is difficult to move directly from graduate school into an academic position, especially one in a large university, without postdoctoral training. If you pursue postdoctoral training after graduation, you </w:t>
      </w:r>
      <w:r w:rsidR="00CE4684" w:rsidRPr="002A72DB">
        <w:rPr>
          <w:rFonts w:ascii="Calibri" w:hAnsi="Calibri" w:cs="Calibri"/>
          <w:sz w:val="23"/>
          <w:szCs w:val="23"/>
        </w:rPr>
        <w:t xml:space="preserve">should </w:t>
      </w:r>
      <w:r w:rsidRPr="002A72DB">
        <w:rPr>
          <w:rFonts w:ascii="Calibri" w:hAnsi="Calibri" w:cs="Calibri"/>
          <w:sz w:val="23"/>
          <w:szCs w:val="23"/>
        </w:rPr>
        <w:t>explor</w:t>
      </w:r>
      <w:r w:rsidR="00CE4684" w:rsidRPr="002A72DB">
        <w:rPr>
          <w:rFonts w:ascii="Calibri" w:hAnsi="Calibri" w:cs="Calibri"/>
          <w:sz w:val="23"/>
          <w:szCs w:val="23"/>
        </w:rPr>
        <w:t>e</w:t>
      </w:r>
      <w:r w:rsidRPr="002A72DB">
        <w:rPr>
          <w:rFonts w:ascii="Calibri" w:hAnsi="Calibri" w:cs="Calibri"/>
          <w:sz w:val="23"/>
          <w:szCs w:val="23"/>
        </w:rPr>
        <w:t xml:space="preserve"> possible openings early, at least a year before you plan to graduate. </w:t>
      </w:r>
      <w:r w:rsidR="00CE4684" w:rsidRPr="002A72DB">
        <w:rPr>
          <w:rFonts w:ascii="Calibri" w:hAnsi="Calibri" w:cs="Calibri"/>
          <w:sz w:val="23"/>
          <w:szCs w:val="23"/>
        </w:rPr>
        <w:t>Many</w:t>
      </w:r>
      <w:r w:rsidRPr="002A72DB">
        <w:rPr>
          <w:rFonts w:ascii="Calibri" w:hAnsi="Calibri" w:cs="Calibri"/>
          <w:sz w:val="23"/>
          <w:szCs w:val="23"/>
        </w:rPr>
        <w:t xml:space="preserve"> postdoc positions are advertised</w:t>
      </w:r>
      <w:r w:rsidR="00CE4684" w:rsidRPr="002A72DB">
        <w:rPr>
          <w:rFonts w:ascii="Calibri" w:hAnsi="Calibri" w:cs="Calibri"/>
          <w:sz w:val="23"/>
          <w:szCs w:val="23"/>
        </w:rPr>
        <w:t xml:space="preserve"> widely, being </w:t>
      </w:r>
      <w:r w:rsidRPr="002A72DB">
        <w:rPr>
          <w:rFonts w:ascii="Calibri" w:hAnsi="Calibri" w:cs="Calibri"/>
          <w:sz w:val="23"/>
          <w:szCs w:val="23"/>
        </w:rPr>
        <w:t xml:space="preserve">funded by the grants of individual investigators </w:t>
      </w:r>
      <w:r w:rsidR="00CE4684" w:rsidRPr="002A72DB">
        <w:rPr>
          <w:rFonts w:ascii="Calibri" w:hAnsi="Calibri" w:cs="Calibri"/>
          <w:sz w:val="23"/>
          <w:szCs w:val="23"/>
        </w:rPr>
        <w:t>or a</w:t>
      </w:r>
      <w:r w:rsidRPr="002A72DB">
        <w:rPr>
          <w:rFonts w:ascii="Calibri" w:hAnsi="Calibri" w:cs="Calibri"/>
          <w:sz w:val="23"/>
          <w:szCs w:val="23"/>
        </w:rPr>
        <w:t>ris</w:t>
      </w:r>
      <w:r w:rsidR="00CE4684" w:rsidRPr="002A72DB">
        <w:rPr>
          <w:rFonts w:ascii="Calibri" w:hAnsi="Calibri" w:cs="Calibri"/>
          <w:sz w:val="23"/>
          <w:szCs w:val="23"/>
        </w:rPr>
        <w:t>ing</w:t>
      </w:r>
      <w:r w:rsidRPr="002A72DB">
        <w:rPr>
          <w:rFonts w:ascii="Calibri" w:hAnsi="Calibri" w:cs="Calibri"/>
          <w:sz w:val="23"/>
          <w:szCs w:val="23"/>
        </w:rPr>
        <w:t xml:space="preserve"> unexpectedly when another postdoc in the lab leaves to take a faculty position. If you have already </w:t>
      </w:r>
      <w:r w:rsidR="00CE4684" w:rsidRPr="002A72DB">
        <w:rPr>
          <w:rFonts w:ascii="Calibri" w:hAnsi="Calibri" w:cs="Calibri"/>
          <w:sz w:val="23"/>
          <w:szCs w:val="23"/>
        </w:rPr>
        <w:t>contacted</w:t>
      </w:r>
      <w:r w:rsidRPr="002A72DB">
        <w:rPr>
          <w:rFonts w:ascii="Calibri" w:hAnsi="Calibri" w:cs="Calibri"/>
          <w:sz w:val="23"/>
          <w:szCs w:val="23"/>
        </w:rPr>
        <w:t xml:space="preserve"> an investigator when such an opening arises, you may be among those who are contacted </w:t>
      </w:r>
      <w:r w:rsidR="00CE4684" w:rsidRPr="002A72DB">
        <w:rPr>
          <w:rFonts w:ascii="Calibri" w:hAnsi="Calibri" w:cs="Calibri"/>
          <w:sz w:val="23"/>
          <w:szCs w:val="23"/>
        </w:rPr>
        <w:t xml:space="preserve">directly to fill the position. </w:t>
      </w:r>
      <w:r w:rsidRPr="002A72DB">
        <w:rPr>
          <w:rFonts w:ascii="Calibri" w:hAnsi="Calibri" w:cs="Calibri"/>
          <w:sz w:val="23"/>
          <w:szCs w:val="23"/>
        </w:rPr>
        <w:t xml:space="preserve">Furthermore, postdoctoral positions can sometimes be created </w:t>
      </w:r>
      <w:r w:rsidR="00D97FF7" w:rsidRPr="002A72DB">
        <w:rPr>
          <w:rFonts w:ascii="Calibri" w:hAnsi="Calibri" w:cs="Calibri"/>
          <w:sz w:val="23"/>
          <w:szCs w:val="23"/>
        </w:rPr>
        <w:t>“</w:t>
      </w:r>
      <w:r w:rsidRPr="002A72DB">
        <w:rPr>
          <w:rFonts w:ascii="Calibri" w:hAnsi="Calibri" w:cs="Calibri"/>
          <w:sz w:val="23"/>
          <w:szCs w:val="23"/>
        </w:rPr>
        <w:t>on demand</w:t>
      </w:r>
      <w:r w:rsidR="00D97FF7" w:rsidRPr="002A72DB">
        <w:rPr>
          <w:rFonts w:ascii="Calibri" w:hAnsi="Calibri" w:cs="Calibri"/>
          <w:sz w:val="23"/>
          <w:szCs w:val="23"/>
        </w:rPr>
        <w:t>”</w:t>
      </w:r>
      <w:r w:rsidRPr="002A72DB">
        <w:rPr>
          <w:rFonts w:ascii="Calibri" w:hAnsi="Calibri" w:cs="Calibri"/>
          <w:sz w:val="23"/>
          <w:szCs w:val="23"/>
        </w:rPr>
        <w:t xml:space="preserve"> from gra</w:t>
      </w:r>
      <w:r w:rsidR="00CE4684" w:rsidRPr="002A72DB">
        <w:rPr>
          <w:rFonts w:ascii="Calibri" w:hAnsi="Calibri" w:cs="Calibri"/>
          <w:sz w:val="23"/>
          <w:szCs w:val="23"/>
        </w:rPr>
        <w:t xml:space="preserve">nt and institutional funds if an </w:t>
      </w:r>
      <w:r w:rsidRPr="002A72DB">
        <w:rPr>
          <w:rFonts w:ascii="Calibri" w:hAnsi="Calibri" w:cs="Calibri"/>
          <w:sz w:val="23"/>
          <w:szCs w:val="23"/>
        </w:rPr>
        <w:t xml:space="preserve">attractive candidate contacts an investigator.  </w:t>
      </w:r>
    </w:p>
    <w:p w14:paraId="4F962395" w14:textId="09A3E54C" w:rsidR="007148B5" w:rsidRPr="002A72DB"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With the assistance of your advisor, identify people who can provide the kind of advanced training you are looking for. Often, the first contact can be through your advisor, who is likely to know many such people personally. Alternatively, you may make the first contact yourself, by writing an email expressing your interest in a postdoctoral position in the lab. Even if no position is currently available, the person you contact will then know of your interest in working with them and may contact you if funds </w:t>
      </w:r>
      <w:r w:rsidR="00CE4684" w:rsidRPr="002A72DB">
        <w:rPr>
          <w:rFonts w:ascii="Calibri" w:hAnsi="Calibri" w:cs="Calibri"/>
          <w:sz w:val="23"/>
          <w:szCs w:val="23"/>
        </w:rPr>
        <w:t>later</w:t>
      </w:r>
      <w:r w:rsidRPr="002A72DB">
        <w:rPr>
          <w:rFonts w:ascii="Calibri" w:hAnsi="Calibri" w:cs="Calibri"/>
          <w:sz w:val="23"/>
          <w:szCs w:val="23"/>
        </w:rPr>
        <w:t xml:space="preserve"> become available.</w:t>
      </w:r>
    </w:p>
    <w:p w14:paraId="4DDFEF45" w14:textId="12F1A040" w:rsidR="007148B5" w:rsidRPr="002A72DB" w:rsidRDefault="00981185" w:rsidP="00E44827">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sz w:val="23"/>
          <w:szCs w:val="23"/>
        </w:rPr>
      </w:pPr>
      <w:r w:rsidRPr="002A72DB">
        <w:rPr>
          <w:rFonts w:ascii="Calibri" w:hAnsi="Calibri" w:cs="Calibri"/>
          <w:sz w:val="23"/>
          <w:szCs w:val="23"/>
        </w:rPr>
        <w:t xml:space="preserve">Faculty positions are almost always advertised in </w:t>
      </w:r>
      <w:r w:rsidR="00D47EF6" w:rsidRPr="002A72DB">
        <w:rPr>
          <w:rFonts w:ascii="Calibri" w:hAnsi="Calibri" w:cs="Calibri"/>
          <w:sz w:val="23"/>
          <w:szCs w:val="23"/>
        </w:rPr>
        <w:t xml:space="preserve">outlets </w:t>
      </w:r>
      <w:r w:rsidRPr="002A72DB">
        <w:rPr>
          <w:rFonts w:ascii="Calibri" w:hAnsi="Calibri" w:cs="Calibri"/>
          <w:sz w:val="23"/>
          <w:szCs w:val="23"/>
        </w:rPr>
        <w:t>such as</w:t>
      </w:r>
      <w:r w:rsidRPr="002A72DB">
        <w:rPr>
          <w:rFonts w:ascii="Calibri" w:hAnsi="Calibri" w:cs="Calibri"/>
          <w:i/>
          <w:sz w:val="23"/>
          <w:szCs w:val="23"/>
        </w:rPr>
        <w:t xml:space="preserve"> </w:t>
      </w:r>
      <w:r w:rsidRPr="002A72DB">
        <w:rPr>
          <w:rFonts w:ascii="Calibri" w:hAnsi="Calibri" w:cs="Calibri"/>
          <w:sz w:val="23"/>
          <w:szCs w:val="23"/>
        </w:rPr>
        <w:t>the</w:t>
      </w:r>
      <w:r w:rsidRPr="002A72DB">
        <w:rPr>
          <w:rFonts w:ascii="Calibri" w:hAnsi="Calibri" w:cs="Calibri"/>
          <w:i/>
          <w:sz w:val="23"/>
          <w:szCs w:val="23"/>
        </w:rPr>
        <w:t xml:space="preserve"> APA Monitor</w:t>
      </w:r>
      <w:r w:rsidR="00CE18EF" w:rsidRPr="002A72DB">
        <w:rPr>
          <w:rFonts w:ascii="Calibri" w:hAnsi="Calibri" w:cs="Calibri"/>
          <w:i/>
          <w:sz w:val="23"/>
          <w:szCs w:val="23"/>
        </w:rPr>
        <w:t xml:space="preserve"> </w:t>
      </w:r>
      <w:r w:rsidR="00CE18EF" w:rsidRPr="002A72DB">
        <w:rPr>
          <w:rFonts w:ascii="Calibri" w:hAnsi="Calibri" w:cs="Calibri"/>
          <w:sz w:val="23"/>
          <w:szCs w:val="23"/>
        </w:rPr>
        <w:t>and</w:t>
      </w:r>
      <w:r w:rsidR="00CE18EF" w:rsidRPr="002A72DB">
        <w:rPr>
          <w:rFonts w:ascii="Calibri" w:hAnsi="Calibri" w:cs="Calibri"/>
          <w:i/>
          <w:sz w:val="23"/>
          <w:szCs w:val="23"/>
        </w:rPr>
        <w:t xml:space="preserve"> </w:t>
      </w:r>
      <w:r w:rsidRPr="002A72DB">
        <w:rPr>
          <w:rFonts w:ascii="Calibri" w:hAnsi="Calibri" w:cs="Calibri"/>
          <w:i/>
          <w:sz w:val="23"/>
          <w:szCs w:val="23"/>
        </w:rPr>
        <w:t>APS Observer</w:t>
      </w:r>
      <w:r w:rsidRPr="002A72DB">
        <w:rPr>
          <w:rFonts w:ascii="Calibri" w:hAnsi="Calibri" w:cs="Calibri"/>
          <w:sz w:val="23"/>
          <w:szCs w:val="23"/>
        </w:rPr>
        <w:t xml:space="preserve">, and on various </w:t>
      </w:r>
      <w:r w:rsidR="00CE4684" w:rsidRPr="002A72DB">
        <w:rPr>
          <w:rFonts w:ascii="Calibri" w:hAnsi="Calibri" w:cs="Calibri"/>
          <w:sz w:val="23"/>
          <w:szCs w:val="23"/>
        </w:rPr>
        <w:t>organizational</w:t>
      </w:r>
      <w:r w:rsidRPr="002A72DB">
        <w:rPr>
          <w:rFonts w:ascii="Calibri" w:hAnsi="Calibri" w:cs="Calibri"/>
          <w:sz w:val="23"/>
          <w:szCs w:val="23"/>
        </w:rPr>
        <w:t xml:space="preserve"> </w:t>
      </w:r>
      <w:r w:rsidR="00A17A70" w:rsidRPr="002A72DB">
        <w:rPr>
          <w:rFonts w:ascii="Calibri" w:hAnsi="Calibri" w:cs="Calibri"/>
          <w:sz w:val="23"/>
          <w:szCs w:val="23"/>
        </w:rPr>
        <w:t xml:space="preserve">websites, </w:t>
      </w:r>
      <w:r w:rsidRPr="002A72DB">
        <w:rPr>
          <w:rFonts w:ascii="Calibri" w:hAnsi="Calibri" w:cs="Calibri"/>
          <w:sz w:val="23"/>
          <w:szCs w:val="23"/>
        </w:rPr>
        <w:t>list-serves</w:t>
      </w:r>
      <w:r w:rsidR="00A17A70" w:rsidRPr="002A72DB">
        <w:rPr>
          <w:rFonts w:ascii="Calibri" w:hAnsi="Calibri" w:cs="Calibri"/>
          <w:sz w:val="23"/>
          <w:szCs w:val="23"/>
        </w:rPr>
        <w:t xml:space="preserve">, and wikis (e.g., </w:t>
      </w:r>
      <w:hyperlink r:id="rId54" w:history="1">
        <w:r w:rsidR="009F1542" w:rsidRPr="002A72DB">
          <w:rPr>
            <w:rStyle w:val="Hyperlink"/>
            <w:rFonts w:ascii="Calibri" w:hAnsi="Calibri" w:cs="Calibri"/>
            <w:sz w:val="23"/>
            <w:szCs w:val="23"/>
          </w:rPr>
          <w:t>Psychology Job Wiki</w:t>
        </w:r>
      </w:hyperlink>
      <w:r w:rsidR="00A17A70" w:rsidRPr="002A72DB">
        <w:rPr>
          <w:rFonts w:ascii="Calibri" w:hAnsi="Calibri" w:cs="Calibri"/>
          <w:sz w:val="23"/>
          <w:szCs w:val="23"/>
        </w:rPr>
        <w:t>)</w:t>
      </w:r>
      <w:r w:rsidRPr="002A72DB">
        <w:rPr>
          <w:rFonts w:ascii="Calibri" w:hAnsi="Calibri" w:cs="Calibri"/>
          <w:sz w:val="23"/>
          <w:szCs w:val="23"/>
        </w:rPr>
        <w:t>. It is a good idea to prepare a packet of materials (</w:t>
      </w:r>
      <w:r w:rsidR="00CE18EF" w:rsidRPr="002A72DB">
        <w:rPr>
          <w:rFonts w:ascii="Calibri" w:hAnsi="Calibri" w:cs="Calibri"/>
          <w:sz w:val="23"/>
          <w:szCs w:val="23"/>
        </w:rPr>
        <w:t>CV</w:t>
      </w:r>
      <w:r w:rsidRPr="002A72DB">
        <w:rPr>
          <w:rFonts w:ascii="Calibri" w:hAnsi="Calibri" w:cs="Calibri"/>
          <w:sz w:val="23"/>
          <w:szCs w:val="23"/>
        </w:rPr>
        <w:t xml:space="preserve">, article </w:t>
      </w:r>
      <w:r w:rsidR="009F1542" w:rsidRPr="002A72DB">
        <w:rPr>
          <w:rFonts w:ascii="Calibri" w:hAnsi="Calibri" w:cs="Calibri"/>
          <w:sz w:val="23"/>
          <w:szCs w:val="23"/>
        </w:rPr>
        <w:t>pdfs</w:t>
      </w:r>
      <w:r w:rsidRPr="002A72DB">
        <w:rPr>
          <w:rFonts w:ascii="Calibri" w:hAnsi="Calibri" w:cs="Calibri"/>
          <w:sz w:val="23"/>
          <w:szCs w:val="23"/>
        </w:rPr>
        <w:t xml:space="preserve">, and statements of research interests and teaching philosophy) that can be sent out as you identify possible positions. However, you should always write a separate </w:t>
      </w:r>
      <w:r w:rsidR="00CE4684" w:rsidRPr="002A72DB">
        <w:rPr>
          <w:rFonts w:ascii="Calibri" w:hAnsi="Calibri" w:cs="Calibri"/>
          <w:sz w:val="23"/>
          <w:szCs w:val="23"/>
        </w:rPr>
        <w:t xml:space="preserve">cover </w:t>
      </w:r>
      <w:r w:rsidRPr="002A72DB">
        <w:rPr>
          <w:rFonts w:ascii="Calibri" w:hAnsi="Calibri" w:cs="Calibri"/>
          <w:sz w:val="23"/>
          <w:szCs w:val="23"/>
        </w:rPr>
        <w:t>letter</w:t>
      </w:r>
      <w:r w:rsidR="00CE4684" w:rsidRPr="002A72DB">
        <w:rPr>
          <w:rFonts w:ascii="Calibri" w:hAnsi="Calibri" w:cs="Calibri"/>
          <w:sz w:val="23"/>
          <w:szCs w:val="23"/>
        </w:rPr>
        <w:t xml:space="preserve"> </w:t>
      </w:r>
      <w:r w:rsidRPr="002A72DB">
        <w:rPr>
          <w:rFonts w:ascii="Calibri" w:hAnsi="Calibri" w:cs="Calibri"/>
          <w:sz w:val="23"/>
          <w:szCs w:val="23"/>
        </w:rPr>
        <w:t>for each position you apply for</w:t>
      </w:r>
      <w:r w:rsidR="00CE4684" w:rsidRPr="002A72DB">
        <w:rPr>
          <w:rFonts w:ascii="Calibri" w:hAnsi="Calibri" w:cs="Calibri"/>
          <w:sz w:val="23"/>
          <w:szCs w:val="23"/>
        </w:rPr>
        <w:t xml:space="preserve">, making </w:t>
      </w:r>
      <w:r w:rsidRPr="002A72DB">
        <w:rPr>
          <w:rFonts w:ascii="Calibri" w:hAnsi="Calibri" w:cs="Calibri"/>
          <w:sz w:val="23"/>
          <w:szCs w:val="23"/>
        </w:rPr>
        <w:t>clear what position you are applying for, briefly stat</w:t>
      </w:r>
      <w:r w:rsidR="00CE4684" w:rsidRPr="002A72DB">
        <w:rPr>
          <w:rFonts w:ascii="Calibri" w:hAnsi="Calibri" w:cs="Calibri"/>
          <w:sz w:val="23"/>
          <w:szCs w:val="23"/>
        </w:rPr>
        <w:t>ing</w:t>
      </w:r>
      <w:r w:rsidRPr="002A72DB">
        <w:rPr>
          <w:rFonts w:ascii="Calibri" w:hAnsi="Calibri" w:cs="Calibri"/>
          <w:sz w:val="23"/>
          <w:szCs w:val="23"/>
        </w:rPr>
        <w:t xml:space="preserve"> your qualifications, and explain</w:t>
      </w:r>
      <w:r w:rsidR="00CE4684" w:rsidRPr="002A72DB">
        <w:rPr>
          <w:rFonts w:ascii="Calibri" w:hAnsi="Calibri" w:cs="Calibri"/>
          <w:sz w:val="23"/>
          <w:szCs w:val="23"/>
        </w:rPr>
        <w:t>ing</w:t>
      </w:r>
      <w:r w:rsidRPr="002A72DB">
        <w:rPr>
          <w:rFonts w:ascii="Calibri" w:hAnsi="Calibri" w:cs="Calibri"/>
          <w:sz w:val="23"/>
          <w:szCs w:val="23"/>
        </w:rPr>
        <w:t xml:space="preserve"> </w:t>
      </w:r>
      <w:r w:rsidR="00CE4684" w:rsidRPr="002A72DB">
        <w:rPr>
          <w:rFonts w:ascii="Calibri" w:hAnsi="Calibri" w:cs="Calibri"/>
          <w:sz w:val="23"/>
          <w:szCs w:val="23"/>
        </w:rPr>
        <w:t xml:space="preserve">your fit with </w:t>
      </w:r>
      <w:r w:rsidRPr="002A72DB">
        <w:rPr>
          <w:rFonts w:ascii="Calibri" w:hAnsi="Calibri" w:cs="Calibri"/>
          <w:sz w:val="23"/>
          <w:szCs w:val="23"/>
        </w:rPr>
        <w:t xml:space="preserve">the position described. Always proofread the letter carefully before </w:t>
      </w:r>
      <w:r w:rsidR="009F1542" w:rsidRPr="002A72DB">
        <w:rPr>
          <w:rFonts w:ascii="Calibri" w:hAnsi="Calibri" w:cs="Calibri"/>
          <w:sz w:val="23"/>
          <w:szCs w:val="23"/>
        </w:rPr>
        <w:t>submitting</w:t>
      </w:r>
      <w:r w:rsidRPr="002A72DB">
        <w:rPr>
          <w:rFonts w:ascii="Calibri" w:hAnsi="Calibri" w:cs="Calibri"/>
          <w:sz w:val="23"/>
          <w:szCs w:val="23"/>
        </w:rPr>
        <w:t xml:space="preserve"> it. A mistyped letter, or one addressed to the wrong person or institution, make</w:t>
      </w:r>
      <w:r w:rsidR="00CE4684" w:rsidRPr="002A72DB">
        <w:rPr>
          <w:rFonts w:ascii="Calibri" w:hAnsi="Calibri" w:cs="Calibri"/>
          <w:sz w:val="23"/>
          <w:szCs w:val="23"/>
        </w:rPr>
        <w:t>s</w:t>
      </w:r>
      <w:r w:rsidRPr="002A72DB">
        <w:rPr>
          <w:rFonts w:ascii="Calibri" w:hAnsi="Calibri" w:cs="Calibri"/>
          <w:sz w:val="23"/>
          <w:szCs w:val="23"/>
        </w:rPr>
        <w:t xml:space="preserve"> a poor first impression.</w:t>
      </w:r>
    </w:p>
    <w:p w14:paraId="22EB0E06" w14:textId="666126C1" w:rsidR="007148B5" w:rsidRPr="002A72DB"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Calibri" w:hAnsi="Calibri" w:cs="Calibri"/>
          <w:sz w:val="23"/>
          <w:szCs w:val="23"/>
        </w:rPr>
      </w:pPr>
      <w:r w:rsidRPr="002A72DB">
        <w:rPr>
          <w:rFonts w:ascii="Calibri" w:hAnsi="Calibri" w:cs="Calibri"/>
          <w:sz w:val="23"/>
          <w:szCs w:val="23"/>
        </w:rPr>
        <w:t xml:space="preserve">Whether you are seeking postdoctoral or faculty positions, you will almost certainly be required to interview before being offered the job. The interview will likely require that you give a talk on your research, a sample teaching lecture, or both, and you should take every opportunity to practice giving such talks in a relaxed and professional manner. There are plenty of these opportunities available and you should seek them out rather than avoid them. If you become a faculty member, you will spend much of your professional life giving talks to audiences, large and small. Your </w:t>
      </w:r>
      <w:r w:rsidR="009F1542" w:rsidRPr="002A72DB">
        <w:rPr>
          <w:rFonts w:ascii="Calibri" w:hAnsi="Calibri" w:cs="Calibri"/>
          <w:sz w:val="23"/>
          <w:szCs w:val="23"/>
        </w:rPr>
        <w:t>“</w:t>
      </w:r>
      <w:r w:rsidRPr="002A72DB">
        <w:rPr>
          <w:rFonts w:ascii="Calibri" w:hAnsi="Calibri" w:cs="Calibri"/>
          <w:sz w:val="23"/>
          <w:szCs w:val="23"/>
        </w:rPr>
        <w:t>job talk</w:t>
      </w:r>
      <w:r w:rsidR="009F1542" w:rsidRPr="002A72DB">
        <w:rPr>
          <w:rFonts w:ascii="Calibri" w:hAnsi="Calibri" w:cs="Calibri"/>
          <w:sz w:val="23"/>
          <w:szCs w:val="23"/>
        </w:rPr>
        <w:t>”</w:t>
      </w:r>
      <w:r w:rsidRPr="002A72DB">
        <w:rPr>
          <w:rFonts w:ascii="Calibri" w:hAnsi="Calibri" w:cs="Calibri"/>
          <w:sz w:val="23"/>
          <w:szCs w:val="23"/>
        </w:rPr>
        <w:t xml:space="preserve"> may be the most important talk that you give and you should try to make it one of the best.</w:t>
      </w:r>
    </w:p>
    <w:p w14:paraId="2E85BB7F" w14:textId="4BECF02C" w:rsidR="00D11109" w:rsidRPr="002A72DB" w:rsidRDefault="00981185" w:rsidP="00E44827">
      <w:pPr>
        <w:shd w:val="clear" w:color="auto" w:fill="FFFFFF"/>
        <w:spacing w:after="120"/>
        <w:rPr>
          <w:rFonts w:ascii="Calibri" w:hAnsi="Calibri" w:cs="Calibri"/>
          <w:color w:val="000000"/>
          <w:sz w:val="23"/>
          <w:szCs w:val="23"/>
          <w:shd w:val="clear" w:color="auto" w:fill="FFFFFF"/>
        </w:rPr>
      </w:pPr>
      <w:r w:rsidRPr="002A72DB">
        <w:rPr>
          <w:rFonts w:ascii="Calibri" w:hAnsi="Calibri" w:cs="Calibri"/>
          <w:sz w:val="23"/>
          <w:szCs w:val="23"/>
        </w:rPr>
        <w:t xml:space="preserve">For books that many new professionals find very helpful regarding early career advice, please see, </w:t>
      </w:r>
      <w:r w:rsidRPr="002A72DB">
        <w:rPr>
          <w:rFonts w:ascii="Calibri" w:hAnsi="Calibri" w:cs="Calibri"/>
          <w:i/>
          <w:sz w:val="23"/>
          <w:szCs w:val="23"/>
        </w:rPr>
        <w:t>The Compleat Academic: A Career Guide</w:t>
      </w:r>
      <w:r w:rsidRPr="002A72DB">
        <w:rPr>
          <w:rFonts w:ascii="Calibri" w:hAnsi="Calibri" w:cs="Calibri"/>
          <w:sz w:val="23"/>
          <w:szCs w:val="23"/>
        </w:rPr>
        <w:t xml:space="preserve"> (Darley, Zanna, &amp; Roediger, 200</w:t>
      </w:r>
      <w:r w:rsidR="009F1542" w:rsidRPr="002A72DB">
        <w:rPr>
          <w:rFonts w:ascii="Calibri" w:hAnsi="Calibri" w:cs="Calibri"/>
          <w:sz w:val="23"/>
          <w:szCs w:val="23"/>
        </w:rPr>
        <w:t>4</w:t>
      </w:r>
      <w:r w:rsidRPr="002A72DB">
        <w:rPr>
          <w:rFonts w:ascii="Calibri" w:hAnsi="Calibri" w:cs="Calibri"/>
          <w:sz w:val="23"/>
          <w:szCs w:val="23"/>
        </w:rPr>
        <w:t xml:space="preserve">), </w:t>
      </w:r>
      <w:r w:rsidRPr="002A72DB">
        <w:rPr>
          <w:rFonts w:ascii="Calibri" w:hAnsi="Calibri" w:cs="Calibri"/>
          <w:i/>
          <w:sz w:val="23"/>
          <w:szCs w:val="23"/>
        </w:rPr>
        <w:t>McKeachie’s Teaching Tips: Strategies, Research, and Theory for College and University Teachers</w:t>
      </w:r>
      <w:r w:rsidRPr="002A72DB">
        <w:rPr>
          <w:rFonts w:ascii="Calibri" w:hAnsi="Calibri" w:cs="Calibri"/>
          <w:sz w:val="23"/>
          <w:szCs w:val="23"/>
        </w:rPr>
        <w:t xml:space="preserve"> (McKeachie &amp; Svinicki, 201</w:t>
      </w:r>
      <w:r w:rsidR="00F00F72" w:rsidRPr="002A72DB">
        <w:rPr>
          <w:rFonts w:ascii="Calibri" w:hAnsi="Calibri" w:cs="Calibri"/>
          <w:sz w:val="23"/>
          <w:szCs w:val="23"/>
        </w:rPr>
        <w:t>3</w:t>
      </w:r>
      <w:r w:rsidRPr="002A72DB">
        <w:rPr>
          <w:rFonts w:ascii="Calibri" w:hAnsi="Calibri" w:cs="Calibri"/>
          <w:sz w:val="23"/>
          <w:szCs w:val="23"/>
        </w:rPr>
        <w:t xml:space="preserve">), </w:t>
      </w:r>
      <w:r w:rsidRPr="002A72DB">
        <w:rPr>
          <w:rFonts w:ascii="Calibri" w:hAnsi="Calibri" w:cs="Calibri"/>
          <w:i/>
          <w:sz w:val="23"/>
          <w:szCs w:val="23"/>
        </w:rPr>
        <w:t>How To Write A Lot</w:t>
      </w:r>
      <w:r w:rsidRPr="002A72DB">
        <w:rPr>
          <w:rFonts w:ascii="Calibri" w:hAnsi="Calibri" w:cs="Calibri"/>
          <w:sz w:val="23"/>
          <w:szCs w:val="23"/>
        </w:rPr>
        <w:t xml:space="preserve"> (Silvia, 2007), </w:t>
      </w:r>
      <w:r w:rsidRPr="002A72DB">
        <w:rPr>
          <w:rFonts w:ascii="Calibri" w:hAnsi="Calibri" w:cs="Calibri"/>
          <w:i/>
          <w:iCs/>
          <w:sz w:val="23"/>
          <w:szCs w:val="23"/>
        </w:rPr>
        <w:t xml:space="preserve">The Academic’s Handbook </w:t>
      </w:r>
      <w:r w:rsidRPr="002A72DB">
        <w:rPr>
          <w:rFonts w:ascii="Calibri" w:hAnsi="Calibri" w:cs="Calibri"/>
          <w:sz w:val="23"/>
          <w:szCs w:val="23"/>
        </w:rPr>
        <w:t xml:space="preserve">(DeNeef &amp; Goodwin, Eds., 2007), and </w:t>
      </w:r>
      <w:r w:rsidRPr="002A72DB">
        <w:rPr>
          <w:rFonts w:ascii="Calibri" w:hAnsi="Calibri" w:cs="Calibri"/>
          <w:i/>
          <w:sz w:val="23"/>
          <w:szCs w:val="23"/>
        </w:rPr>
        <w:t>Academic Duty</w:t>
      </w:r>
      <w:r w:rsidRPr="002A72DB">
        <w:rPr>
          <w:rFonts w:ascii="Calibri" w:hAnsi="Calibri" w:cs="Calibri"/>
          <w:sz w:val="23"/>
          <w:szCs w:val="23"/>
        </w:rPr>
        <w:t xml:space="preserve"> (Kennedy, 199</w:t>
      </w:r>
      <w:r w:rsidR="00F00F72" w:rsidRPr="002A72DB">
        <w:rPr>
          <w:rFonts w:ascii="Calibri" w:hAnsi="Calibri" w:cs="Calibri"/>
          <w:sz w:val="23"/>
          <w:szCs w:val="23"/>
        </w:rPr>
        <w:t>9</w:t>
      </w:r>
      <w:r w:rsidRPr="002A72DB">
        <w:rPr>
          <w:rFonts w:ascii="Calibri" w:hAnsi="Calibri" w:cs="Calibri"/>
          <w:sz w:val="23"/>
          <w:szCs w:val="23"/>
        </w:rPr>
        <w:t xml:space="preserve">), </w:t>
      </w:r>
      <w:r w:rsidRPr="002A72DB">
        <w:rPr>
          <w:rFonts w:ascii="Calibri" w:hAnsi="Calibri" w:cs="Calibri"/>
          <w:i/>
          <w:color w:val="000000"/>
          <w:sz w:val="23"/>
          <w:szCs w:val="23"/>
        </w:rPr>
        <w:t xml:space="preserve">A PhD is Not Enough: A Guide to Survival in Science </w:t>
      </w:r>
      <w:r w:rsidR="00F00F72" w:rsidRPr="002A72DB">
        <w:rPr>
          <w:rFonts w:ascii="Calibri" w:hAnsi="Calibri" w:cs="Calibri"/>
          <w:color w:val="000000"/>
          <w:sz w:val="23"/>
          <w:szCs w:val="23"/>
        </w:rPr>
        <w:t>(</w:t>
      </w:r>
      <w:r w:rsidRPr="002A72DB">
        <w:rPr>
          <w:rFonts w:ascii="Calibri" w:hAnsi="Calibri" w:cs="Calibri"/>
          <w:color w:val="000000"/>
          <w:sz w:val="23"/>
          <w:szCs w:val="23"/>
        </w:rPr>
        <w:t>Feibelman</w:t>
      </w:r>
      <w:r w:rsidR="00F00F72" w:rsidRPr="002A72DB">
        <w:rPr>
          <w:rFonts w:ascii="Calibri" w:hAnsi="Calibri" w:cs="Calibri"/>
          <w:color w:val="000000"/>
          <w:sz w:val="23"/>
          <w:szCs w:val="23"/>
        </w:rPr>
        <w:t>, 2011)</w:t>
      </w:r>
      <w:r w:rsidRPr="002A72DB">
        <w:rPr>
          <w:rFonts w:ascii="Calibri" w:hAnsi="Calibri" w:cs="Calibri"/>
          <w:color w:val="000000"/>
          <w:sz w:val="23"/>
          <w:szCs w:val="23"/>
        </w:rPr>
        <w:t xml:space="preserve">, </w:t>
      </w:r>
      <w:r w:rsidRPr="002A72DB">
        <w:rPr>
          <w:rFonts w:ascii="Calibri" w:hAnsi="Calibri" w:cs="Calibri"/>
          <w:i/>
          <w:color w:val="000000"/>
          <w:sz w:val="23"/>
          <w:szCs w:val="23"/>
          <w:shd w:val="clear" w:color="auto" w:fill="FFFFFF"/>
        </w:rPr>
        <w:t>Advice for New Faculty Members</w:t>
      </w:r>
      <w:r w:rsidRPr="002A72DB">
        <w:rPr>
          <w:rFonts w:ascii="Calibri" w:hAnsi="Calibri" w:cs="Calibri"/>
          <w:color w:val="000000"/>
          <w:sz w:val="23"/>
          <w:szCs w:val="23"/>
          <w:shd w:val="clear" w:color="auto" w:fill="FFFFFF"/>
        </w:rPr>
        <w:t xml:space="preserve"> </w:t>
      </w:r>
      <w:r w:rsidR="00F00F72" w:rsidRPr="002A72DB">
        <w:rPr>
          <w:rFonts w:ascii="Calibri" w:hAnsi="Calibri" w:cs="Calibri"/>
          <w:color w:val="000000"/>
          <w:sz w:val="23"/>
          <w:szCs w:val="23"/>
          <w:shd w:val="clear" w:color="auto" w:fill="FFFFFF"/>
        </w:rPr>
        <w:t>(Boice, 2000)</w:t>
      </w:r>
      <w:r w:rsidRPr="002A72DB">
        <w:rPr>
          <w:rFonts w:ascii="Calibri" w:hAnsi="Calibri" w:cs="Calibri"/>
          <w:color w:val="000000"/>
          <w:sz w:val="23"/>
          <w:szCs w:val="23"/>
          <w:shd w:val="clear" w:color="auto" w:fill="FFFFFF"/>
        </w:rPr>
        <w:t xml:space="preserve">, and </w:t>
      </w:r>
      <w:r w:rsidRPr="002A72DB">
        <w:rPr>
          <w:rFonts w:ascii="Calibri" w:hAnsi="Calibri" w:cs="Calibri"/>
          <w:i/>
          <w:color w:val="000000"/>
          <w:sz w:val="23"/>
          <w:szCs w:val="23"/>
          <w:shd w:val="clear" w:color="auto" w:fill="FFFFFF"/>
        </w:rPr>
        <w:t>The Portable Mentor: Expert Guide to a Successful Career in Psychology</w:t>
      </w:r>
      <w:r w:rsidR="00F00F72" w:rsidRPr="002A72DB">
        <w:rPr>
          <w:rFonts w:ascii="Calibri" w:hAnsi="Calibri" w:cs="Calibri"/>
          <w:color w:val="000000"/>
          <w:sz w:val="23"/>
          <w:szCs w:val="23"/>
          <w:shd w:val="clear" w:color="auto" w:fill="FFFFFF"/>
        </w:rPr>
        <w:t xml:space="preserve"> (</w:t>
      </w:r>
      <w:r w:rsidRPr="002A72DB">
        <w:rPr>
          <w:rFonts w:ascii="Calibri" w:hAnsi="Calibri" w:cs="Calibri"/>
          <w:color w:val="000000"/>
          <w:sz w:val="23"/>
          <w:szCs w:val="23"/>
          <w:shd w:val="clear" w:color="auto" w:fill="FFFFFF"/>
        </w:rPr>
        <w:t>Prinstein</w:t>
      </w:r>
      <w:r w:rsidR="00F00F72" w:rsidRPr="002A72DB">
        <w:rPr>
          <w:rFonts w:ascii="Calibri" w:hAnsi="Calibri" w:cs="Calibri"/>
          <w:color w:val="000000"/>
          <w:sz w:val="23"/>
          <w:szCs w:val="23"/>
          <w:shd w:val="clear" w:color="auto" w:fill="FFFFFF"/>
        </w:rPr>
        <w:t>, 2013).</w:t>
      </w:r>
    </w:p>
    <w:p w14:paraId="5771FE7E" w14:textId="5BC6B142" w:rsidR="00D11109" w:rsidRPr="00DF7232" w:rsidRDefault="00D11109" w:rsidP="00E44827">
      <w:pPr>
        <w:spacing w:after="120"/>
        <w:rPr>
          <w:rFonts w:ascii="Calibri" w:hAnsi="Calibri" w:cs="Calibri"/>
          <w:color w:val="000000"/>
          <w:sz w:val="23"/>
          <w:szCs w:val="23"/>
          <w:shd w:val="clear" w:color="auto" w:fill="FFFFFF"/>
        </w:rPr>
      </w:pPr>
    </w:p>
    <w:p w14:paraId="4B3D1BD6" w14:textId="49B477EA" w:rsidR="000F3EFB" w:rsidRPr="002A72DB" w:rsidRDefault="00C65501" w:rsidP="005F263E">
      <w:pPr>
        <w:pStyle w:val="Heading1"/>
        <w:rPr>
          <w:rFonts w:ascii="Calibri" w:hAnsi="Calibri" w:cs="Calibri"/>
        </w:rPr>
      </w:pPr>
      <w:bookmarkStart w:id="128" w:name="_Appendix_A:_Forms"/>
      <w:bookmarkStart w:id="129" w:name="_Toc107572364"/>
      <w:bookmarkStart w:id="130" w:name="_Hlk21519713"/>
      <w:bookmarkEnd w:id="128"/>
      <w:r w:rsidRPr="002A72DB">
        <w:rPr>
          <w:rFonts w:ascii="Calibri" w:hAnsi="Calibri" w:cs="Calibri"/>
        </w:rPr>
        <w:t xml:space="preserve">Appendix A: </w:t>
      </w:r>
      <w:r w:rsidR="000F3EFB" w:rsidRPr="002A72DB">
        <w:rPr>
          <w:rFonts w:ascii="Calibri" w:hAnsi="Calibri" w:cs="Calibri"/>
        </w:rPr>
        <w:t xml:space="preserve">Forms </w:t>
      </w:r>
      <w:r w:rsidR="00941176" w:rsidRPr="002A72DB">
        <w:rPr>
          <w:rFonts w:ascii="Calibri" w:hAnsi="Calibri" w:cs="Calibri"/>
        </w:rPr>
        <w:t xml:space="preserve">and </w:t>
      </w:r>
      <w:r w:rsidR="004C77C1" w:rsidRPr="002A72DB">
        <w:rPr>
          <w:rFonts w:ascii="Calibri" w:hAnsi="Calibri" w:cs="Calibri"/>
        </w:rPr>
        <w:t>P</w:t>
      </w:r>
      <w:r w:rsidR="00941176" w:rsidRPr="002A72DB">
        <w:rPr>
          <w:rFonts w:ascii="Calibri" w:hAnsi="Calibri" w:cs="Calibri"/>
        </w:rPr>
        <w:t>olicies</w:t>
      </w:r>
      <w:bookmarkEnd w:id="129"/>
    </w:p>
    <w:p w14:paraId="02B7DE2D" w14:textId="4BB3FB40" w:rsidR="003A66C1" w:rsidRPr="002A72DB" w:rsidRDefault="003A66C1" w:rsidP="003A66C1">
      <w:pPr>
        <w:pStyle w:val="Heading2"/>
        <w:rPr>
          <w:rFonts w:ascii="Calibri" w:hAnsi="Calibri" w:cs="Calibri"/>
        </w:rPr>
      </w:pPr>
      <w:bookmarkStart w:id="131" w:name="_Forms"/>
      <w:bookmarkStart w:id="132" w:name="_Toc107572365"/>
      <w:bookmarkEnd w:id="130"/>
      <w:bookmarkEnd w:id="131"/>
      <w:r w:rsidRPr="002A72DB">
        <w:rPr>
          <w:rFonts w:ascii="Calibri" w:hAnsi="Calibri" w:cs="Calibri"/>
        </w:rPr>
        <w:t>Forms</w:t>
      </w:r>
      <w:bookmarkEnd w:id="132"/>
    </w:p>
    <w:p w14:paraId="5F851D06" w14:textId="7635A2EA" w:rsidR="006F20BC" w:rsidRPr="002A72DB" w:rsidRDefault="006F20BC" w:rsidP="00E4314D">
      <w:pPr>
        <w:spacing w:after="120"/>
        <w:rPr>
          <w:rFonts w:ascii="Calibri" w:hAnsi="Calibri" w:cs="Calibri"/>
          <w:sz w:val="23"/>
          <w:szCs w:val="23"/>
        </w:rPr>
      </w:pPr>
      <w:r w:rsidRPr="002A72DB">
        <w:rPr>
          <w:rFonts w:ascii="Calibri" w:hAnsi="Calibri" w:cs="Calibri"/>
          <w:sz w:val="23"/>
          <w:szCs w:val="23"/>
        </w:rPr>
        <w:t xml:space="preserve">Various forms must be completed as students progress through the </w:t>
      </w:r>
      <w:r w:rsidR="00472D0D" w:rsidRPr="002A72DB">
        <w:rPr>
          <w:rFonts w:ascii="Calibri" w:hAnsi="Calibri" w:cs="Calibri"/>
          <w:sz w:val="23"/>
          <w:szCs w:val="23"/>
        </w:rPr>
        <w:t xml:space="preserve">graduate program. </w:t>
      </w:r>
      <w:r w:rsidRPr="002A72DB">
        <w:rPr>
          <w:rFonts w:ascii="Calibri" w:hAnsi="Calibri" w:cs="Calibri"/>
          <w:sz w:val="23"/>
          <w:szCs w:val="23"/>
        </w:rPr>
        <w:t xml:space="preserve">Required forms and information about which forms are required at each milestone meeting (Thesis, </w:t>
      </w:r>
      <w:r w:rsidR="00617016" w:rsidRPr="002A72DB">
        <w:rPr>
          <w:rFonts w:ascii="Calibri" w:hAnsi="Calibri" w:cs="Calibri"/>
          <w:sz w:val="23"/>
          <w:szCs w:val="23"/>
        </w:rPr>
        <w:t>Comprehensive Exam</w:t>
      </w:r>
      <w:r w:rsidRPr="002A72DB">
        <w:rPr>
          <w:rFonts w:ascii="Calibri" w:hAnsi="Calibri" w:cs="Calibri"/>
          <w:sz w:val="23"/>
          <w:szCs w:val="23"/>
        </w:rPr>
        <w:t xml:space="preserve">, and Dissertation) can be found on the </w:t>
      </w:r>
      <w:hyperlink r:id="rId55" w:history="1">
        <w:r w:rsidRPr="002A72DB">
          <w:rPr>
            <w:rStyle w:val="Hyperlink"/>
            <w:rFonts w:ascii="Calibri" w:hAnsi="Calibri" w:cs="Calibri"/>
            <w:sz w:val="23"/>
            <w:szCs w:val="23"/>
          </w:rPr>
          <w:t>Department website</w:t>
        </w:r>
      </w:hyperlink>
      <w:r w:rsidR="003A66C1" w:rsidRPr="002A72DB">
        <w:rPr>
          <w:rFonts w:ascii="Calibri" w:hAnsi="Calibri" w:cs="Calibri"/>
          <w:sz w:val="23"/>
          <w:szCs w:val="23"/>
        </w:rPr>
        <w:t xml:space="preserve">. </w:t>
      </w:r>
      <w:r w:rsidRPr="002A72DB">
        <w:rPr>
          <w:rFonts w:ascii="Calibri" w:hAnsi="Calibri" w:cs="Calibri"/>
          <w:sz w:val="23"/>
          <w:szCs w:val="23"/>
        </w:rPr>
        <w:t>That website also contains links to other supplemental forms</w:t>
      </w:r>
      <w:r w:rsidR="003A66C1" w:rsidRPr="002A72DB">
        <w:rPr>
          <w:rFonts w:ascii="Calibri" w:hAnsi="Calibri" w:cs="Calibri"/>
          <w:sz w:val="23"/>
          <w:szCs w:val="23"/>
        </w:rPr>
        <w:t xml:space="preserve">. </w:t>
      </w:r>
      <w:r w:rsidRPr="002A72DB">
        <w:rPr>
          <w:rFonts w:ascii="Calibri" w:hAnsi="Calibri" w:cs="Calibri"/>
          <w:sz w:val="23"/>
          <w:szCs w:val="23"/>
        </w:rPr>
        <w:t xml:space="preserve">Forms that are required by the Graduate School can also be found on the </w:t>
      </w:r>
      <w:hyperlink r:id="rId56" w:history="1">
        <w:r w:rsidRPr="002A72DB">
          <w:rPr>
            <w:rStyle w:val="Hyperlink"/>
            <w:rFonts w:ascii="Calibri" w:hAnsi="Calibri" w:cs="Calibri"/>
            <w:sz w:val="23"/>
            <w:szCs w:val="23"/>
          </w:rPr>
          <w:t>Graduate School website</w:t>
        </w:r>
      </w:hyperlink>
      <w:r w:rsidR="003A66C1" w:rsidRPr="002A72DB">
        <w:rPr>
          <w:rFonts w:ascii="Calibri" w:hAnsi="Calibri" w:cs="Calibri"/>
          <w:sz w:val="23"/>
          <w:szCs w:val="23"/>
        </w:rPr>
        <w:t xml:space="preserve">. </w:t>
      </w:r>
      <w:r w:rsidRPr="002A72DB">
        <w:rPr>
          <w:rFonts w:ascii="Calibri" w:hAnsi="Calibri" w:cs="Calibri"/>
          <w:sz w:val="23"/>
          <w:szCs w:val="23"/>
        </w:rPr>
        <w:t xml:space="preserve"> </w:t>
      </w:r>
    </w:p>
    <w:p w14:paraId="470090C6" w14:textId="6DCA04CA" w:rsidR="004C77C1" w:rsidRDefault="006F20BC" w:rsidP="00E4314D">
      <w:pPr>
        <w:spacing w:after="120"/>
        <w:rPr>
          <w:rFonts w:ascii="Calibri" w:hAnsi="Calibri" w:cs="Calibri"/>
          <w:sz w:val="23"/>
          <w:szCs w:val="23"/>
        </w:rPr>
      </w:pPr>
      <w:r w:rsidRPr="002A72DB">
        <w:rPr>
          <w:rFonts w:ascii="Calibri" w:hAnsi="Calibri" w:cs="Calibri"/>
          <w:b/>
          <w:bCs/>
          <w:sz w:val="23"/>
          <w:szCs w:val="23"/>
        </w:rPr>
        <w:t>Unless otherwise specified, all forms must be signed by your advisor, committee members, and the</w:t>
      </w:r>
      <w:r w:rsidR="00F920B8" w:rsidRPr="002A72DB">
        <w:rPr>
          <w:rFonts w:ascii="Calibri" w:hAnsi="Calibri" w:cs="Calibri"/>
          <w:b/>
          <w:bCs/>
          <w:sz w:val="23"/>
          <w:szCs w:val="23"/>
        </w:rPr>
        <w:t xml:space="preserve"> GPD</w:t>
      </w:r>
      <w:r w:rsidR="003A66C1" w:rsidRPr="002A72DB">
        <w:rPr>
          <w:rFonts w:ascii="Calibri" w:hAnsi="Calibri" w:cs="Calibri"/>
          <w:b/>
          <w:bCs/>
          <w:sz w:val="23"/>
          <w:szCs w:val="23"/>
        </w:rPr>
        <w:t xml:space="preserve"> </w:t>
      </w:r>
      <w:r w:rsidRPr="002A72DB">
        <w:rPr>
          <w:rFonts w:ascii="Calibri" w:hAnsi="Calibri" w:cs="Calibri"/>
          <w:b/>
          <w:bCs/>
          <w:sz w:val="23"/>
          <w:szCs w:val="23"/>
        </w:rPr>
        <w:t>before being filed with the Psychology Department and submitted to the Graduate School for approval.</w:t>
      </w:r>
      <w:r w:rsidR="003A66C1" w:rsidRPr="002A72DB">
        <w:rPr>
          <w:rFonts w:ascii="Calibri" w:hAnsi="Calibri" w:cs="Calibri"/>
          <w:sz w:val="23"/>
          <w:szCs w:val="23"/>
        </w:rPr>
        <w:t xml:space="preserve"> </w:t>
      </w:r>
      <w:r w:rsidRPr="002A72DB">
        <w:rPr>
          <w:rFonts w:ascii="Calibri" w:hAnsi="Calibri" w:cs="Calibri"/>
          <w:sz w:val="23"/>
          <w:szCs w:val="23"/>
        </w:rPr>
        <w:t xml:space="preserve">Please update the </w:t>
      </w:r>
      <w:hyperlink r:id="rId57" w:history="1">
        <w:r w:rsidRPr="004D07DD">
          <w:rPr>
            <w:rStyle w:val="Hyperlink"/>
            <w:rFonts w:ascii="Calibri" w:hAnsi="Calibri" w:cs="Calibri"/>
            <w:sz w:val="23"/>
            <w:szCs w:val="23"/>
          </w:rPr>
          <w:t>Graduate Forms Checklist</w:t>
        </w:r>
      </w:hyperlink>
      <w:r w:rsidRPr="002A72DB">
        <w:rPr>
          <w:rFonts w:ascii="Calibri" w:hAnsi="Calibri" w:cs="Calibri"/>
          <w:sz w:val="23"/>
          <w:szCs w:val="23"/>
        </w:rPr>
        <w:t xml:space="preserve"> in your Department folder as you submit forms. You are also encouraged maintain a separate copy of </w:t>
      </w:r>
      <w:r w:rsidR="003A66C1" w:rsidRPr="002A72DB">
        <w:rPr>
          <w:rFonts w:ascii="Calibri" w:hAnsi="Calibri" w:cs="Calibri"/>
          <w:sz w:val="23"/>
          <w:szCs w:val="23"/>
        </w:rPr>
        <w:t>each</w:t>
      </w:r>
      <w:r w:rsidRPr="002A72DB">
        <w:rPr>
          <w:rFonts w:ascii="Calibri" w:hAnsi="Calibri" w:cs="Calibri"/>
          <w:sz w:val="23"/>
          <w:szCs w:val="23"/>
        </w:rPr>
        <w:t xml:space="preserve"> form</w:t>
      </w:r>
      <w:r w:rsidR="003A66C1" w:rsidRPr="002A72DB">
        <w:rPr>
          <w:rFonts w:ascii="Calibri" w:hAnsi="Calibri" w:cs="Calibri"/>
          <w:sz w:val="23"/>
          <w:szCs w:val="23"/>
        </w:rPr>
        <w:t xml:space="preserve"> in your own records</w:t>
      </w:r>
      <w:r w:rsidRPr="002A72DB">
        <w:rPr>
          <w:rFonts w:ascii="Calibri" w:hAnsi="Calibri" w:cs="Calibri"/>
          <w:sz w:val="23"/>
          <w:szCs w:val="23"/>
        </w:rPr>
        <w:t>.</w:t>
      </w:r>
    </w:p>
    <w:p w14:paraId="10020649" w14:textId="77777777" w:rsidR="004E2BA4" w:rsidRPr="002A72DB" w:rsidRDefault="004E2BA4" w:rsidP="00E4314D">
      <w:pPr>
        <w:spacing w:after="120"/>
        <w:rPr>
          <w:rFonts w:ascii="Calibri" w:hAnsi="Calibri" w:cs="Calibri"/>
          <w:sz w:val="23"/>
          <w:szCs w:val="23"/>
        </w:rPr>
      </w:pPr>
    </w:p>
    <w:p w14:paraId="7BBEDCF5" w14:textId="01FBF749" w:rsidR="004C77C1" w:rsidRPr="002A72DB" w:rsidRDefault="004C77C1" w:rsidP="005F263E">
      <w:pPr>
        <w:pStyle w:val="Heading2"/>
        <w:rPr>
          <w:rFonts w:ascii="Calibri" w:hAnsi="Calibri" w:cs="Calibri"/>
        </w:rPr>
      </w:pPr>
      <w:bookmarkStart w:id="133" w:name="_General_Policies"/>
      <w:bookmarkStart w:id="134" w:name="_Toc107572366"/>
      <w:bookmarkEnd w:id="133"/>
      <w:r w:rsidRPr="002A72DB">
        <w:rPr>
          <w:rFonts w:ascii="Calibri" w:hAnsi="Calibri" w:cs="Calibri"/>
        </w:rPr>
        <w:t>General Policies</w:t>
      </w:r>
      <w:bookmarkEnd w:id="134"/>
    </w:p>
    <w:p w14:paraId="642FABD2" w14:textId="508C7147" w:rsidR="005135B7" w:rsidRPr="002A72DB" w:rsidRDefault="005135B7" w:rsidP="005F263E">
      <w:pPr>
        <w:pStyle w:val="Heading3"/>
        <w:rPr>
          <w:rFonts w:ascii="Calibri" w:hAnsi="Calibri" w:cs="Calibri"/>
        </w:rPr>
      </w:pPr>
      <w:bookmarkStart w:id="135" w:name="_Toc107572367"/>
      <w:r w:rsidRPr="002A72DB">
        <w:rPr>
          <w:rFonts w:ascii="Calibri" w:hAnsi="Calibri" w:cs="Calibri"/>
        </w:rPr>
        <w:t xml:space="preserve">Departmental </w:t>
      </w:r>
      <w:r w:rsidR="003F3D45">
        <w:rPr>
          <w:rFonts w:ascii="Calibri" w:hAnsi="Calibri" w:cs="Calibri"/>
        </w:rPr>
        <w:t>G</w:t>
      </w:r>
      <w:r w:rsidRPr="002A72DB">
        <w:rPr>
          <w:rFonts w:ascii="Calibri" w:hAnsi="Calibri" w:cs="Calibri"/>
        </w:rPr>
        <w:t>overnance</w:t>
      </w:r>
      <w:bookmarkEnd w:id="135"/>
    </w:p>
    <w:p w14:paraId="13DF8B35" w14:textId="77777777" w:rsidR="005135B7" w:rsidRPr="002A72DB" w:rsidRDefault="005135B7" w:rsidP="00F32AE6">
      <w:pPr>
        <w:pStyle w:val="Heading4"/>
        <w:rPr>
          <w:rFonts w:ascii="Calibri" w:hAnsi="Calibri" w:cs="Calibri"/>
          <w:sz w:val="23"/>
          <w:szCs w:val="23"/>
        </w:rPr>
      </w:pPr>
      <w:r w:rsidRPr="002A72DB">
        <w:rPr>
          <w:rFonts w:ascii="Calibri" w:hAnsi="Calibri" w:cs="Calibri"/>
          <w:sz w:val="23"/>
          <w:szCs w:val="23"/>
        </w:rPr>
        <w:t>Faculty Positions and Responsibilities</w:t>
      </w:r>
    </w:p>
    <w:p w14:paraId="01EC23A9" w14:textId="0B55D2A5" w:rsidR="005135B7" w:rsidRPr="002A72DB" w:rsidRDefault="005135B7" w:rsidP="007C7A26">
      <w:pPr>
        <w:spacing w:after="120"/>
        <w:rPr>
          <w:rFonts w:ascii="Calibri" w:hAnsi="Calibri" w:cs="Calibri"/>
          <w:sz w:val="23"/>
          <w:szCs w:val="23"/>
        </w:rPr>
      </w:pPr>
      <w:r w:rsidRPr="002A72DB">
        <w:rPr>
          <w:rFonts w:ascii="Calibri" w:hAnsi="Calibri" w:cs="Calibri"/>
          <w:sz w:val="23"/>
          <w:szCs w:val="23"/>
        </w:rPr>
        <w:t xml:space="preserve">Departmental policy on all issues is set by the faculty, who will, wherever appropriate, seek input from students before making any changes </w:t>
      </w:r>
      <w:r w:rsidR="006407BD" w:rsidRPr="002A72DB">
        <w:rPr>
          <w:rFonts w:ascii="Calibri" w:hAnsi="Calibri" w:cs="Calibri"/>
          <w:sz w:val="23"/>
          <w:szCs w:val="23"/>
        </w:rPr>
        <w:t>to</w:t>
      </w:r>
      <w:r w:rsidRPr="002A72DB">
        <w:rPr>
          <w:rFonts w:ascii="Calibri" w:hAnsi="Calibri" w:cs="Calibri"/>
          <w:sz w:val="23"/>
          <w:szCs w:val="23"/>
        </w:rPr>
        <w:t xml:space="preserve"> existing policy. Such input comes from student representation on departmental committees, periodic meetings between the</w:t>
      </w:r>
      <w:r w:rsidR="00F920B8" w:rsidRPr="002A72DB">
        <w:rPr>
          <w:rFonts w:ascii="Calibri" w:hAnsi="Calibri" w:cs="Calibri"/>
          <w:sz w:val="23"/>
          <w:szCs w:val="23"/>
        </w:rPr>
        <w:t xml:space="preserve"> GPD </w:t>
      </w:r>
      <w:r w:rsidRPr="002A72DB">
        <w:rPr>
          <w:rFonts w:ascii="Calibri" w:hAnsi="Calibri" w:cs="Calibri"/>
          <w:sz w:val="23"/>
          <w:szCs w:val="23"/>
        </w:rPr>
        <w:t>and officers of the Association of Graduate Students in Psychology (AGSP) and, infrequently, meetings of faculty and students as a whole. Policy is set by vote of the faculty, generally acting on a recommendation from one of the departmental committees.</w:t>
      </w:r>
    </w:p>
    <w:p w14:paraId="5B20AEBC" w14:textId="781B31FE" w:rsidR="00C05AE5" w:rsidRPr="002A72DB" w:rsidRDefault="005135B7" w:rsidP="007C7A26">
      <w:pPr>
        <w:spacing w:after="120"/>
        <w:rPr>
          <w:rFonts w:ascii="Calibri" w:hAnsi="Calibri" w:cs="Calibri"/>
          <w:sz w:val="23"/>
          <w:szCs w:val="23"/>
          <w:u w:val="single"/>
        </w:rPr>
      </w:pPr>
      <w:r w:rsidRPr="002A72DB">
        <w:rPr>
          <w:rFonts w:ascii="Calibri" w:hAnsi="Calibri" w:cs="Calibri"/>
          <w:sz w:val="23"/>
          <w:szCs w:val="23"/>
        </w:rPr>
        <w:t>Policy is implemented both by individual faculty in their capacity as supervisors, instructors, and members of advisory committees, and by certain faculty who hold administrative posts in the Department. The Department Head has overall responsibility for the activities of the Department and represents the Department to the University Administration (particularly the Dean of the College of Art</w:t>
      </w:r>
      <w:r w:rsidR="007C7A26" w:rsidRPr="002A72DB">
        <w:rPr>
          <w:rFonts w:ascii="Calibri" w:hAnsi="Calibri" w:cs="Calibri"/>
          <w:sz w:val="23"/>
          <w:szCs w:val="23"/>
        </w:rPr>
        <w:t>s and Sciences and the Dean of t</w:t>
      </w:r>
      <w:r w:rsidRPr="002A72DB">
        <w:rPr>
          <w:rFonts w:ascii="Calibri" w:hAnsi="Calibri" w:cs="Calibri"/>
          <w:sz w:val="23"/>
          <w:szCs w:val="23"/>
        </w:rPr>
        <w:t xml:space="preserve">he Graduate School). The Head is assisted in the administration of the Department by faculty who serve as part-time administrators (and are typically released from teaching one course per year to carry out their duties): </w:t>
      </w:r>
      <w:r w:rsidR="00F920B8" w:rsidRPr="002A72DB">
        <w:rPr>
          <w:rFonts w:ascii="Calibri" w:hAnsi="Calibri" w:cs="Calibri"/>
          <w:sz w:val="23"/>
          <w:szCs w:val="23"/>
        </w:rPr>
        <w:t>Graduate Program Director</w:t>
      </w:r>
      <w:r w:rsidRPr="002A72DB">
        <w:rPr>
          <w:rFonts w:ascii="Calibri" w:hAnsi="Calibri" w:cs="Calibri"/>
          <w:sz w:val="23"/>
          <w:szCs w:val="23"/>
        </w:rPr>
        <w:t xml:space="preserve"> (</w:t>
      </w:r>
      <w:r w:rsidR="00F920B8" w:rsidRPr="002A72DB">
        <w:rPr>
          <w:rFonts w:ascii="Calibri" w:hAnsi="Calibri" w:cs="Calibri"/>
          <w:sz w:val="23"/>
          <w:szCs w:val="23"/>
        </w:rPr>
        <w:t>GPD</w:t>
      </w:r>
      <w:r w:rsidRPr="002A72DB">
        <w:rPr>
          <w:rFonts w:ascii="Calibri" w:hAnsi="Calibri" w:cs="Calibri"/>
          <w:sz w:val="23"/>
          <w:szCs w:val="23"/>
        </w:rPr>
        <w:t xml:space="preserve">), </w:t>
      </w:r>
      <w:r w:rsidR="000575A2" w:rsidRPr="002A72DB">
        <w:rPr>
          <w:rFonts w:ascii="Calibri" w:hAnsi="Calibri" w:cs="Calibri"/>
          <w:sz w:val="23"/>
          <w:szCs w:val="23"/>
        </w:rPr>
        <w:t>Undergraduate Program Director</w:t>
      </w:r>
      <w:r w:rsidRPr="002A72DB">
        <w:rPr>
          <w:rFonts w:ascii="Calibri" w:hAnsi="Calibri" w:cs="Calibri"/>
          <w:sz w:val="23"/>
          <w:szCs w:val="23"/>
        </w:rPr>
        <w:t xml:space="preserve"> (</w:t>
      </w:r>
      <w:r w:rsidR="000575A2" w:rsidRPr="002A72DB">
        <w:rPr>
          <w:rFonts w:ascii="Calibri" w:hAnsi="Calibri" w:cs="Calibri"/>
          <w:sz w:val="23"/>
          <w:szCs w:val="23"/>
        </w:rPr>
        <w:t>UPD</w:t>
      </w:r>
      <w:r w:rsidRPr="002A72DB">
        <w:rPr>
          <w:rFonts w:ascii="Calibri" w:hAnsi="Calibri" w:cs="Calibri"/>
          <w:sz w:val="23"/>
          <w:szCs w:val="23"/>
        </w:rPr>
        <w:t xml:space="preserve">), </w:t>
      </w:r>
      <w:r w:rsidR="00A5587D" w:rsidRPr="002A72DB">
        <w:rPr>
          <w:rFonts w:ascii="Calibri" w:hAnsi="Calibri" w:cs="Calibri"/>
          <w:sz w:val="23"/>
          <w:szCs w:val="23"/>
        </w:rPr>
        <w:t xml:space="preserve">and </w:t>
      </w:r>
      <w:r w:rsidRPr="002A72DB">
        <w:rPr>
          <w:rFonts w:ascii="Calibri" w:hAnsi="Calibri" w:cs="Calibri"/>
          <w:sz w:val="23"/>
          <w:szCs w:val="23"/>
        </w:rPr>
        <w:t>Director of Clinical Training (DCT)</w:t>
      </w:r>
      <w:r w:rsidR="00A5587D" w:rsidRPr="002A72DB">
        <w:rPr>
          <w:rFonts w:ascii="Calibri" w:hAnsi="Calibri" w:cs="Calibri"/>
          <w:sz w:val="23"/>
          <w:szCs w:val="23"/>
        </w:rPr>
        <w:t>.</w:t>
      </w:r>
      <w:r w:rsidR="00C327CA" w:rsidRPr="002A72DB">
        <w:rPr>
          <w:rFonts w:ascii="Calibri" w:hAnsi="Calibri" w:cs="Calibri"/>
          <w:sz w:val="23"/>
          <w:szCs w:val="23"/>
        </w:rPr>
        <w:t xml:space="preserve"> </w:t>
      </w:r>
      <w:r w:rsidRPr="002A72DB">
        <w:rPr>
          <w:rFonts w:ascii="Calibri" w:hAnsi="Calibri" w:cs="Calibri"/>
          <w:sz w:val="23"/>
          <w:szCs w:val="23"/>
        </w:rPr>
        <w:t xml:space="preserve">Departmental leadership positions are responsible for a specific area and serve on various departmental committees.  </w:t>
      </w:r>
    </w:p>
    <w:p w14:paraId="0F88CD0E" w14:textId="25FDA1EA" w:rsidR="0013655E" w:rsidRPr="002A72DB" w:rsidRDefault="00F920B8" w:rsidP="007C7A26">
      <w:pPr>
        <w:pStyle w:val="NoSpacing"/>
        <w:spacing w:after="120"/>
        <w:rPr>
          <w:rFonts w:ascii="Calibri" w:hAnsi="Calibri" w:cs="Calibri"/>
          <w:sz w:val="23"/>
          <w:szCs w:val="23"/>
        </w:rPr>
      </w:pPr>
      <w:r w:rsidRPr="002A72DB">
        <w:rPr>
          <w:rFonts w:ascii="Calibri" w:hAnsi="Calibri" w:cs="Calibri"/>
          <w:b/>
          <w:bCs/>
          <w:i/>
          <w:iCs/>
          <w:sz w:val="23"/>
          <w:szCs w:val="23"/>
        </w:rPr>
        <w:t>Graduate Program Director</w:t>
      </w:r>
      <w:r w:rsidR="0013655E" w:rsidRPr="002A72DB">
        <w:rPr>
          <w:rFonts w:ascii="Calibri" w:hAnsi="Calibri" w:cs="Calibri"/>
          <w:sz w:val="23"/>
          <w:szCs w:val="23"/>
        </w:rPr>
        <w:t>: 3-yr term; coordinate the graduate studies committee (GSC), liaison with grad school</w:t>
      </w:r>
      <w:r w:rsidR="000575A2" w:rsidRPr="002A72DB">
        <w:rPr>
          <w:rFonts w:ascii="Calibri" w:hAnsi="Calibri" w:cs="Calibri"/>
          <w:sz w:val="23"/>
          <w:szCs w:val="23"/>
        </w:rPr>
        <w:t>; teach PSY 605</w:t>
      </w:r>
    </w:p>
    <w:p w14:paraId="1A2F09E5" w14:textId="77777777" w:rsidR="007318DC" w:rsidRPr="002A72DB" w:rsidRDefault="007318DC" w:rsidP="007318DC">
      <w:pPr>
        <w:pStyle w:val="NoSpacing"/>
        <w:spacing w:after="120"/>
        <w:rPr>
          <w:rFonts w:ascii="Calibri" w:hAnsi="Calibri" w:cs="Calibri"/>
          <w:sz w:val="23"/>
          <w:szCs w:val="23"/>
        </w:rPr>
      </w:pPr>
      <w:r w:rsidRPr="002A72DB">
        <w:rPr>
          <w:rFonts w:ascii="Calibri" w:hAnsi="Calibri" w:cs="Calibri"/>
          <w:b/>
          <w:bCs/>
          <w:i/>
          <w:iCs/>
          <w:sz w:val="23"/>
          <w:szCs w:val="23"/>
        </w:rPr>
        <w:t>Experimental Program Coordinator</w:t>
      </w:r>
      <w:r w:rsidRPr="002A72DB">
        <w:rPr>
          <w:rFonts w:ascii="Calibri" w:hAnsi="Calibri" w:cs="Calibri"/>
          <w:sz w:val="23"/>
          <w:szCs w:val="23"/>
        </w:rPr>
        <w:t>: 2-yr term; oversight of the graduate experimental program, including recruitment and admissions, management of student progress; represent program in GSC</w:t>
      </w:r>
    </w:p>
    <w:p w14:paraId="35ABBA93" w14:textId="77777777" w:rsidR="00407CD8" w:rsidRPr="002A72DB" w:rsidRDefault="00407CD8" w:rsidP="00407CD8">
      <w:pPr>
        <w:pStyle w:val="NoSpacing"/>
        <w:spacing w:after="120"/>
        <w:rPr>
          <w:rFonts w:ascii="Calibri" w:hAnsi="Calibri" w:cs="Calibri"/>
          <w:sz w:val="23"/>
          <w:szCs w:val="23"/>
        </w:rPr>
      </w:pPr>
      <w:r w:rsidRPr="002A72DB">
        <w:rPr>
          <w:rFonts w:ascii="Calibri" w:hAnsi="Calibri" w:cs="Calibri"/>
          <w:b/>
          <w:bCs/>
          <w:i/>
          <w:iCs/>
          <w:sz w:val="23"/>
          <w:szCs w:val="23"/>
        </w:rPr>
        <w:t>Undergraduate Program Director</w:t>
      </w:r>
      <w:r w:rsidRPr="002A72DB">
        <w:rPr>
          <w:rFonts w:ascii="Calibri" w:hAnsi="Calibri" w:cs="Calibri"/>
          <w:sz w:val="23"/>
          <w:szCs w:val="23"/>
        </w:rPr>
        <w:t>: 3-yr term; coordinate undergraduate advising and undergraduate studies committee; teach PSY 122</w:t>
      </w:r>
    </w:p>
    <w:p w14:paraId="0E2F584C" w14:textId="78EC8FB1" w:rsidR="0013655E" w:rsidRPr="002A72DB" w:rsidRDefault="0013655E" w:rsidP="007C7A26">
      <w:pPr>
        <w:pStyle w:val="NoSpacing"/>
        <w:spacing w:after="120"/>
        <w:rPr>
          <w:rFonts w:ascii="Calibri" w:hAnsi="Calibri" w:cs="Calibri"/>
          <w:sz w:val="23"/>
          <w:szCs w:val="23"/>
        </w:rPr>
      </w:pPr>
      <w:r w:rsidRPr="002A72DB">
        <w:rPr>
          <w:rFonts w:ascii="Calibri" w:hAnsi="Calibri" w:cs="Calibri"/>
          <w:b/>
          <w:bCs/>
          <w:i/>
          <w:iCs/>
          <w:sz w:val="23"/>
          <w:szCs w:val="23"/>
        </w:rPr>
        <w:t>Director of Clinical Training</w:t>
      </w:r>
      <w:r w:rsidRPr="002A72DB">
        <w:rPr>
          <w:rFonts w:ascii="Calibri" w:hAnsi="Calibri" w:cs="Calibri"/>
          <w:sz w:val="23"/>
          <w:szCs w:val="23"/>
        </w:rPr>
        <w:t>: 3-yr term; oversight of the graduate clinical program, including recruitment and admissions, management of student progress,</w:t>
      </w:r>
      <w:r w:rsidR="007C7A26" w:rsidRPr="002A72DB">
        <w:rPr>
          <w:rFonts w:ascii="Calibri" w:hAnsi="Calibri" w:cs="Calibri"/>
          <w:sz w:val="23"/>
          <w:szCs w:val="23"/>
        </w:rPr>
        <w:t xml:space="preserve"> </w:t>
      </w:r>
      <w:r w:rsidR="00C91BFF" w:rsidRPr="002A72DB">
        <w:rPr>
          <w:rFonts w:ascii="Calibri" w:hAnsi="Calibri" w:cs="Calibri"/>
          <w:sz w:val="23"/>
          <w:szCs w:val="23"/>
        </w:rPr>
        <w:t xml:space="preserve">internship readiness and preparation, </w:t>
      </w:r>
      <w:r w:rsidRPr="002A72DB">
        <w:rPr>
          <w:rFonts w:ascii="Calibri" w:hAnsi="Calibri" w:cs="Calibri"/>
          <w:sz w:val="23"/>
          <w:szCs w:val="23"/>
        </w:rPr>
        <w:t>and compliance with APA regulations; represents clinical program in GSC and Executive Committee</w:t>
      </w:r>
    </w:p>
    <w:p w14:paraId="6F19CBD4" w14:textId="77777777" w:rsidR="00F82235" w:rsidRPr="002A72DB" w:rsidRDefault="00F82235" w:rsidP="00112C46">
      <w:pPr>
        <w:pStyle w:val="NoSpacing"/>
        <w:spacing w:after="120"/>
        <w:rPr>
          <w:rFonts w:ascii="Calibri" w:hAnsi="Calibri" w:cs="Calibri"/>
          <w:sz w:val="23"/>
          <w:szCs w:val="23"/>
          <w:u w:val="single"/>
        </w:rPr>
      </w:pPr>
      <w:r w:rsidRPr="002A72DB">
        <w:rPr>
          <w:rFonts w:ascii="Calibri" w:hAnsi="Calibri" w:cs="Calibri"/>
          <w:b/>
          <w:bCs/>
          <w:i/>
          <w:iCs/>
          <w:sz w:val="23"/>
          <w:szCs w:val="23"/>
        </w:rPr>
        <w:t>Associate DCT</w:t>
      </w:r>
      <w:r w:rsidRPr="002A72DB">
        <w:rPr>
          <w:rFonts w:ascii="Calibri" w:hAnsi="Calibri" w:cs="Calibri"/>
          <w:sz w:val="23"/>
          <w:szCs w:val="23"/>
        </w:rPr>
        <w:t>: 3-year term; assisting with the oversight of the graduate clinical program</w:t>
      </w:r>
    </w:p>
    <w:p w14:paraId="59A86A1A" w14:textId="77777777" w:rsidR="005135B7" w:rsidRPr="002A72DB" w:rsidRDefault="005135B7" w:rsidP="00F32AE6">
      <w:pPr>
        <w:pStyle w:val="Heading4"/>
        <w:rPr>
          <w:rFonts w:ascii="Calibri" w:hAnsi="Calibri" w:cs="Calibri"/>
          <w:sz w:val="23"/>
          <w:szCs w:val="23"/>
        </w:rPr>
      </w:pPr>
      <w:r w:rsidRPr="002A72DB">
        <w:rPr>
          <w:rFonts w:ascii="Calibri" w:hAnsi="Calibri" w:cs="Calibri"/>
          <w:sz w:val="23"/>
          <w:szCs w:val="23"/>
        </w:rPr>
        <w:t>Standing Departmental Committees with Graduate Student Representation</w:t>
      </w:r>
    </w:p>
    <w:p w14:paraId="2CFB5B83" w14:textId="2A52F416" w:rsidR="005135B7" w:rsidRPr="002A72DB" w:rsidRDefault="005135B7" w:rsidP="007C7A26">
      <w:pPr>
        <w:pStyle w:val="BodyText3"/>
        <w:rPr>
          <w:rFonts w:ascii="Calibri" w:hAnsi="Calibri" w:cs="Calibri"/>
          <w:sz w:val="23"/>
          <w:szCs w:val="23"/>
        </w:rPr>
      </w:pPr>
      <w:r w:rsidRPr="002A72DB">
        <w:rPr>
          <w:rFonts w:ascii="Calibri" w:hAnsi="Calibri" w:cs="Calibri"/>
          <w:sz w:val="23"/>
          <w:szCs w:val="23"/>
        </w:rPr>
        <w:t xml:space="preserve">Most changes in policy originate in one of the standing departmental committees, which make recommendations either to the faculty or directly to the </w:t>
      </w:r>
      <w:r w:rsidR="005E65D3" w:rsidRPr="002A72DB">
        <w:rPr>
          <w:rFonts w:ascii="Calibri" w:hAnsi="Calibri" w:cs="Calibri"/>
          <w:sz w:val="23"/>
          <w:szCs w:val="23"/>
        </w:rPr>
        <w:t xml:space="preserve">Department </w:t>
      </w:r>
      <w:r w:rsidRPr="002A72DB">
        <w:rPr>
          <w:rFonts w:ascii="Calibri" w:hAnsi="Calibri" w:cs="Calibri"/>
          <w:sz w:val="23"/>
          <w:szCs w:val="23"/>
        </w:rPr>
        <w:t>Head. In general, graduate students do not participate on committees or discussions that involve faculty or student review, development or evaluation, issues involving finances, undergraduates or the use of human and animal participants. With some exceptions, members serve one-year terms. A list of committee memberships will be distributed at the beginning of each academic year.</w:t>
      </w:r>
    </w:p>
    <w:p w14:paraId="41F271ED" w14:textId="626D75FF" w:rsidR="005135B7" w:rsidRPr="002A72DB"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Calibri" w:hAnsi="Calibri" w:cs="Calibri"/>
          <w:sz w:val="23"/>
          <w:szCs w:val="23"/>
        </w:rPr>
      </w:pPr>
      <w:r w:rsidRPr="002A72DB">
        <w:rPr>
          <w:rFonts w:ascii="Calibri" w:hAnsi="Calibri" w:cs="Calibri"/>
          <w:b/>
          <w:i/>
          <w:sz w:val="23"/>
          <w:szCs w:val="23"/>
        </w:rPr>
        <w:tab/>
        <w:t>Executive Committee</w:t>
      </w:r>
      <w:r w:rsidRPr="002A72DB">
        <w:rPr>
          <w:rFonts w:ascii="Calibri" w:hAnsi="Calibri" w:cs="Calibri"/>
          <w:sz w:val="23"/>
          <w:szCs w:val="23"/>
        </w:rPr>
        <w:t xml:space="preserve">: Consists of the Department Head, </w:t>
      </w:r>
      <w:r w:rsidR="00F8729E" w:rsidRPr="002A72DB">
        <w:rPr>
          <w:rFonts w:ascii="Calibri" w:hAnsi="Calibri" w:cs="Calibri"/>
          <w:sz w:val="23"/>
          <w:szCs w:val="23"/>
        </w:rPr>
        <w:t xml:space="preserve">Associate Head, </w:t>
      </w:r>
      <w:r w:rsidR="009F37D0" w:rsidRPr="002A72DB">
        <w:rPr>
          <w:rFonts w:ascii="Calibri" w:hAnsi="Calibri" w:cs="Calibri"/>
          <w:sz w:val="23"/>
          <w:szCs w:val="23"/>
        </w:rPr>
        <w:t>Graduate Program Director</w:t>
      </w:r>
      <w:r w:rsidRPr="002A72DB">
        <w:rPr>
          <w:rFonts w:ascii="Calibri" w:hAnsi="Calibri" w:cs="Calibri"/>
          <w:sz w:val="23"/>
          <w:szCs w:val="23"/>
        </w:rPr>
        <w:t xml:space="preserve">, </w:t>
      </w:r>
      <w:r w:rsidR="00EF142C" w:rsidRPr="002A72DB">
        <w:rPr>
          <w:rFonts w:ascii="Calibri" w:hAnsi="Calibri" w:cs="Calibri"/>
          <w:sz w:val="23"/>
          <w:szCs w:val="23"/>
        </w:rPr>
        <w:t>Undergraduate Program Director</w:t>
      </w:r>
      <w:r w:rsidRPr="002A72DB">
        <w:rPr>
          <w:rFonts w:ascii="Calibri" w:hAnsi="Calibri" w:cs="Calibri"/>
          <w:sz w:val="23"/>
          <w:szCs w:val="23"/>
        </w:rPr>
        <w:t>, and Director of Clinical Training (all serving</w:t>
      </w:r>
      <w:r w:rsidRPr="002A72DB">
        <w:rPr>
          <w:rFonts w:ascii="Calibri" w:hAnsi="Calibri" w:cs="Calibri"/>
          <w:i/>
          <w:sz w:val="23"/>
          <w:szCs w:val="23"/>
        </w:rPr>
        <w:t xml:space="preserve"> ex officio</w:t>
      </w:r>
      <w:r w:rsidR="00F8729E" w:rsidRPr="002A72DB">
        <w:rPr>
          <w:rFonts w:ascii="Calibri" w:hAnsi="Calibri" w:cs="Calibri"/>
          <w:sz w:val="23"/>
          <w:szCs w:val="23"/>
        </w:rPr>
        <w:t>), one assistant professor</w:t>
      </w:r>
      <w:r w:rsidRPr="002A72DB">
        <w:rPr>
          <w:rFonts w:ascii="Calibri" w:hAnsi="Calibri" w:cs="Calibri"/>
          <w:sz w:val="23"/>
          <w:szCs w:val="23"/>
        </w:rPr>
        <w:t xml:space="preserve"> elected by the </w:t>
      </w:r>
      <w:r w:rsidR="00F8729E" w:rsidRPr="002A72DB">
        <w:rPr>
          <w:rFonts w:ascii="Calibri" w:hAnsi="Calibri" w:cs="Calibri"/>
          <w:sz w:val="23"/>
          <w:szCs w:val="23"/>
        </w:rPr>
        <w:t>assistant professors, and one graduate student</w:t>
      </w:r>
      <w:r w:rsidRPr="002A72DB">
        <w:rPr>
          <w:rFonts w:ascii="Calibri" w:hAnsi="Calibri" w:cs="Calibri"/>
          <w:sz w:val="23"/>
          <w:szCs w:val="23"/>
        </w:rPr>
        <w:t xml:space="preserve">. The Executive Committee advises the Head </w:t>
      </w:r>
      <w:r w:rsidR="00F8729E" w:rsidRPr="002A72DB">
        <w:rPr>
          <w:rFonts w:ascii="Calibri" w:hAnsi="Calibri" w:cs="Calibri"/>
          <w:sz w:val="23"/>
          <w:szCs w:val="23"/>
        </w:rPr>
        <w:t>on Department policy</w:t>
      </w:r>
      <w:r w:rsidRPr="002A72DB">
        <w:rPr>
          <w:rFonts w:ascii="Calibri" w:hAnsi="Calibri" w:cs="Calibri"/>
          <w:sz w:val="23"/>
          <w:szCs w:val="23"/>
        </w:rPr>
        <w:t>.</w:t>
      </w:r>
    </w:p>
    <w:p w14:paraId="2CD87AD6" w14:textId="7304B851" w:rsidR="00191844" w:rsidRPr="002A72DB" w:rsidRDefault="005135B7" w:rsidP="00EF142C">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Calibri" w:hAnsi="Calibri" w:cs="Calibri"/>
          <w:sz w:val="23"/>
          <w:szCs w:val="23"/>
        </w:rPr>
      </w:pPr>
      <w:r w:rsidRPr="002A72DB">
        <w:rPr>
          <w:rFonts w:ascii="Calibri" w:hAnsi="Calibri" w:cs="Calibri"/>
          <w:b/>
          <w:i/>
          <w:sz w:val="23"/>
          <w:szCs w:val="23"/>
        </w:rPr>
        <w:tab/>
        <w:t>Graduate Studies Committee</w:t>
      </w:r>
      <w:r w:rsidRPr="002A72DB">
        <w:rPr>
          <w:rFonts w:ascii="Calibri" w:hAnsi="Calibri" w:cs="Calibri"/>
          <w:sz w:val="23"/>
          <w:szCs w:val="23"/>
        </w:rPr>
        <w:t xml:space="preserve">: Oversees implementation of the graduate curriculum and proposes changes in policy relating to the graduate program. The committee is chaired by the </w:t>
      </w:r>
      <w:r w:rsidR="009F37D0" w:rsidRPr="002A72DB">
        <w:rPr>
          <w:rFonts w:ascii="Calibri" w:hAnsi="Calibri" w:cs="Calibri"/>
          <w:sz w:val="23"/>
          <w:szCs w:val="23"/>
        </w:rPr>
        <w:t>Graduate Program Director</w:t>
      </w:r>
      <w:r w:rsidRPr="002A72DB">
        <w:rPr>
          <w:rFonts w:ascii="Calibri" w:hAnsi="Calibri" w:cs="Calibri"/>
          <w:sz w:val="23"/>
          <w:szCs w:val="23"/>
        </w:rPr>
        <w:t xml:space="preserve">; it </w:t>
      </w:r>
      <w:r w:rsidR="007C7A26" w:rsidRPr="002A72DB">
        <w:rPr>
          <w:rFonts w:ascii="Calibri" w:hAnsi="Calibri" w:cs="Calibri"/>
          <w:sz w:val="23"/>
          <w:szCs w:val="23"/>
        </w:rPr>
        <w:t>includes</w:t>
      </w:r>
      <w:r w:rsidRPr="002A72DB">
        <w:rPr>
          <w:rFonts w:ascii="Calibri" w:hAnsi="Calibri" w:cs="Calibri"/>
          <w:sz w:val="23"/>
          <w:szCs w:val="23"/>
        </w:rPr>
        <w:t xml:space="preserve"> </w:t>
      </w:r>
      <w:r w:rsidR="00E524C6" w:rsidRPr="002A72DB">
        <w:rPr>
          <w:rFonts w:ascii="Calibri" w:hAnsi="Calibri" w:cs="Calibri"/>
          <w:sz w:val="23"/>
          <w:szCs w:val="23"/>
        </w:rPr>
        <w:t>four faculty members (</w:t>
      </w:r>
      <w:r w:rsidR="009F37D0" w:rsidRPr="002A72DB">
        <w:rPr>
          <w:rFonts w:ascii="Calibri" w:hAnsi="Calibri" w:cs="Calibri"/>
          <w:sz w:val="23"/>
          <w:szCs w:val="23"/>
        </w:rPr>
        <w:t>GPD</w:t>
      </w:r>
      <w:r w:rsidR="007C7A26" w:rsidRPr="002A72DB">
        <w:rPr>
          <w:rFonts w:ascii="Calibri" w:hAnsi="Calibri" w:cs="Calibri"/>
          <w:sz w:val="23"/>
          <w:szCs w:val="23"/>
        </w:rPr>
        <w:t>, D</w:t>
      </w:r>
      <w:r w:rsidR="00EF142C" w:rsidRPr="002A72DB">
        <w:rPr>
          <w:rFonts w:ascii="Calibri" w:hAnsi="Calibri" w:cs="Calibri"/>
          <w:sz w:val="23"/>
          <w:szCs w:val="23"/>
        </w:rPr>
        <w:t>irector of Clinical Training</w:t>
      </w:r>
      <w:r w:rsidR="007C7A26" w:rsidRPr="002A72DB">
        <w:rPr>
          <w:rFonts w:ascii="Calibri" w:hAnsi="Calibri" w:cs="Calibri"/>
          <w:sz w:val="23"/>
          <w:szCs w:val="23"/>
        </w:rPr>
        <w:t xml:space="preserve">, Experimental </w:t>
      </w:r>
      <w:r w:rsidR="00EF142C" w:rsidRPr="002A72DB">
        <w:rPr>
          <w:rFonts w:ascii="Calibri" w:hAnsi="Calibri" w:cs="Calibri"/>
          <w:sz w:val="23"/>
          <w:szCs w:val="23"/>
        </w:rPr>
        <w:t>Program Coordinator</w:t>
      </w:r>
      <w:r w:rsidR="007C7A26" w:rsidRPr="002A72DB">
        <w:rPr>
          <w:rFonts w:ascii="Calibri" w:hAnsi="Calibri" w:cs="Calibri"/>
          <w:sz w:val="23"/>
          <w:szCs w:val="23"/>
        </w:rPr>
        <w:t>, and a Head appointee</w:t>
      </w:r>
      <w:r w:rsidR="00E524C6" w:rsidRPr="002A72DB">
        <w:rPr>
          <w:rFonts w:ascii="Calibri" w:hAnsi="Calibri" w:cs="Calibri"/>
          <w:sz w:val="23"/>
          <w:szCs w:val="23"/>
        </w:rPr>
        <w:t>)</w:t>
      </w:r>
      <w:r w:rsidRPr="002A72DB">
        <w:rPr>
          <w:rFonts w:ascii="Calibri" w:hAnsi="Calibri" w:cs="Calibri"/>
          <w:sz w:val="23"/>
          <w:szCs w:val="23"/>
        </w:rPr>
        <w:t xml:space="preserve"> and two graduate students, one from the clinical </w:t>
      </w:r>
      <w:r w:rsidR="00EF142C" w:rsidRPr="002A72DB">
        <w:rPr>
          <w:rFonts w:ascii="Calibri" w:hAnsi="Calibri" w:cs="Calibri"/>
          <w:sz w:val="23"/>
          <w:szCs w:val="23"/>
        </w:rPr>
        <w:t>program</w:t>
      </w:r>
      <w:r w:rsidRPr="002A72DB">
        <w:rPr>
          <w:rFonts w:ascii="Calibri" w:hAnsi="Calibri" w:cs="Calibri"/>
          <w:sz w:val="23"/>
          <w:szCs w:val="23"/>
        </w:rPr>
        <w:t xml:space="preserve"> and one from the experimental </w:t>
      </w:r>
      <w:r w:rsidR="00EF142C" w:rsidRPr="002A72DB">
        <w:rPr>
          <w:rFonts w:ascii="Calibri" w:hAnsi="Calibri" w:cs="Calibri"/>
          <w:sz w:val="23"/>
          <w:szCs w:val="23"/>
        </w:rPr>
        <w:t>program</w:t>
      </w:r>
      <w:r w:rsidRPr="002A72DB">
        <w:rPr>
          <w:rFonts w:ascii="Calibri" w:hAnsi="Calibri" w:cs="Calibri"/>
          <w:sz w:val="23"/>
          <w:szCs w:val="23"/>
        </w:rPr>
        <w:t xml:space="preserve">. </w:t>
      </w:r>
      <w:r w:rsidR="00F8729E" w:rsidRPr="002A72DB">
        <w:rPr>
          <w:rFonts w:ascii="Calibri" w:hAnsi="Calibri" w:cs="Calibri"/>
          <w:sz w:val="23"/>
          <w:szCs w:val="23"/>
        </w:rPr>
        <w:t xml:space="preserve">Graduate student members do not </w:t>
      </w:r>
      <w:r w:rsidRPr="002A72DB">
        <w:rPr>
          <w:rFonts w:ascii="Calibri" w:hAnsi="Calibri" w:cs="Calibri"/>
          <w:sz w:val="23"/>
          <w:szCs w:val="23"/>
        </w:rPr>
        <w:t>participate in committee deliberations that involve evaluating the work of other students.</w:t>
      </w:r>
      <w:bookmarkStart w:id="136" w:name="_Complete_Rules_and"/>
      <w:bookmarkStart w:id="137" w:name="_Continuous_Enrollment_Policy"/>
      <w:bookmarkEnd w:id="136"/>
      <w:bookmarkEnd w:id="137"/>
    </w:p>
    <w:p w14:paraId="4D4FA321" w14:textId="15AD4FCF" w:rsidR="00F54278" w:rsidRPr="002A72DB" w:rsidRDefault="00F54278" w:rsidP="005F263E">
      <w:pPr>
        <w:pStyle w:val="Heading3"/>
        <w:rPr>
          <w:rFonts w:ascii="Calibri" w:hAnsi="Calibri" w:cs="Calibri"/>
        </w:rPr>
      </w:pPr>
      <w:bookmarkStart w:id="138" w:name="_Complete_Rules_&amp;"/>
      <w:bookmarkStart w:id="139" w:name="_Toc107572368"/>
      <w:bookmarkEnd w:id="138"/>
      <w:r w:rsidRPr="002A72DB">
        <w:rPr>
          <w:rFonts w:ascii="Calibri" w:hAnsi="Calibri" w:cs="Calibri"/>
        </w:rPr>
        <w:t>Complete Rules</w:t>
      </w:r>
      <w:r w:rsidR="000118A4" w:rsidRPr="002A72DB">
        <w:rPr>
          <w:rFonts w:ascii="Calibri" w:hAnsi="Calibri" w:cs="Calibri"/>
        </w:rPr>
        <w:t xml:space="preserve"> &amp; </w:t>
      </w:r>
      <w:r w:rsidRPr="002A72DB">
        <w:rPr>
          <w:rFonts w:ascii="Calibri" w:hAnsi="Calibri" w:cs="Calibri"/>
        </w:rPr>
        <w:t xml:space="preserve">Instructions for </w:t>
      </w:r>
      <w:r w:rsidR="00C81182" w:rsidRPr="002A72DB">
        <w:rPr>
          <w:rFonts w:ascii="Calibri" w:hAnsi="Calibri" w:cs="Calibri"/>
        </w:rPr>
        <w:t xml:space="preserve">the </w:t>
      </w:r>
      <w:r w:rsidR="00B00CAE" w:rsidRPr="002A72DB">
        <w:rPr>
          <w:rFonts w:ascii="Calibri" w:hAnsi="Calibri" w:cs="Calibri"/>
        </w:rPr>
        <w:t>Comprehensive</w:t>
      </w:r>
      <w:r w:rsidRPr="002A72DB">
        <w:rPr>
          <w:rFonts w:ascii="Calibri" w:hAnsi="Calibri" w:cs="Calibri"/>
        </w:rPr>
        <w:t xml:space="preserve"> Examination Paper</w:t>
      </w:r>
      <w:bookmarkEnd w:id="139"/>
    </w:p>
    <w:p w14:paraId="0332194F" w14:textId="4D6ECC37" w:rsidR="00F54278" w:rsidRPr="002A72DB" w:rsidRDefault="00F54278" w:rsidP="00F54278">
      <w:pPr>
        <w:pStyle w:val="Heading4"/>
        <w:rPr>
          <w:rFonts w:ascii="Calibri" w:hAnsi="Calibri" w:cs="Calibri"/>
          <w:sz w:val="23"/>
          <w:szCs w:val="23"/>
        </w:rPr>
      </w:pPr>
      <w:r w:rsidRPr="002A72DB">
        <w:rPr>
          <w:rFonts w:ascii="Calibri" w:hAnsi="Calibri" w:cs="Calibri"/>
          <w:sz w:val="23"/>
          <w:szCs w:val="23"/>
        </w:rPr>
        <w:t xml:space="preserve">Goals for </w:t>
      </w:r>
      <w:r w:rsidR="00C81182" w:rsidRPr="002A72DB">
        <w:rPr>
          <w:rFonts w:ascii="Calibri" w:hAnsi="Calibri" w:cs="Calibri"/>
          <w:sz w:val="23"/>
          <w:szCs w:val="23"/>
        </w:rPr>
        <w:t xml:space="preserve">the </w:t>
      </w:r>
      <w:r w:rsidR="00B00CAE" w:rsidRPr="002A72DB">
        <w:rPr>
          <w:rFonts w:ascii="Calibri" w:hAnsi="Calibri" w:cs="Calibri"/>
          <w:sz w:val="23"/>
          <w:szCs w:val="23"/>
        </w:rPr>
        <w:t>Comprehensive</w:t>
      </w:r>
      <w:r w:rsidRPr="002A72DB">
        <w:rPr>
          <w:rFonts w:ascii="Calibri" w:hAnsi="Calibri" w:cs="Calibri"/>
          <w:sz w:val="23"/>
          <w:szCs w:val="23"/>
        </w:rPr>
        <w:t xml:space="preserve"> Examination Paper </w:t>
      </w:r>
    </w:p>
    <w:p w14:paraId="3401A9E4" w14:textId="77777777" w:rsidR="00F54278" w:rsidRPr="002A72DB" w:rsidRDefault="00F54278" w:rsidP="00F54278">
      <w:pPr>
        <w:spacing w:after="120"/>
        <w:rPr>
          <w:rFonts w:ascii="Calibri" w:hAnsi="Calibri" w:cs="Calibri"/>
          <w:b/>
          <w:sz w:val="23"/>
          <w:szCs w:val="23"/>
        </w:rPr>
      </w:pPr>
      <w:r w:rsidRPr="002A72DB">
        <w:rPr>
          <w:rFonts w:ascii="Calibri" w:hAnsi="Calibri" w:cs="Calibri"/>
          <w:sz w:val="23"/>
          <w:szCs w:val="23"/>
        </w:rPr>
        <w:t xml:space="preserve">The department draws on the expectations for review papers that are outlined in </w:t>
      </w:r>
      <w:r w:rsidRPr="002A72DB">
        <w:rPr>
          <w:rFonts w:ascii="Calibri" w:hAnsi="Calibri" w:cs="Calibri"/>
          <w:i/>
          <w:sz w:val="23"/>
          <w:szCs w:val="23"/>
        </w:rPr>
        <w:t>Psychological Bulletin.</w:t>
      </w:r>
      <w:r w:rsidRPr="002A72DB">
        <w:rPr>
          <w:rFonts w:ascii="Calibri" w:hAnsi="Calibri" w:cs="Calibri"/>
          <w:sz w:val="23"/>
          <w:szCs w:val="23"/>
        </w:rPr>
        <w:t xml:space="preserve"> These criteria include: </w:t>
      </w:r>
    </w:p>
    <w:p w14:paraId="2858E1C8" w14:textId="24F7A65D" w:rsidR="00B27D81" w:rsidRPr="002A72DB" w:rsidRDefault="00F54278" w:rsidP="00B27D81">
      <w:pPr>
        <w:pStyle w:val="ListParagraph"/>
        <w:numPr>
          <w:ilvl w:val="0"/>
          <w:numId w:val="47"/>
        </w:numPr>
        <w:rPr>
          <w:rFonts w:ascii="Calibri" w:hAnsi="Calibri" w:cs="Calibri"/>
          <w:sz w:val="23"/>
          <w:szCs w:val="23"/>
        </w:rPr>
      </w:pPr>
      <w:r w:rsidRPr="002A72DB">
        <w:rPr>
          <w:rFonts w:ascii="Calibri" w:hAnsi="Calibri" w:cs="Calibri"/>
          <w:sz w:val="23"/>
          <w:szCs w:val="23"/>
        </w:rPr>
        <w:t>Reviewing the state of knowledge concerning the topic/relations of interest</w:t>
      </w:r>
      <w:r w:rsidR="00B27D81" w:rsidRPr="002A72DB">
        <w:rPr>
          <w:rFonts w:ascii="Calibri" w:hAnsi="Calibri" w:cs="Calibri"/>
          <w:sz w:val="23"/>
          <w:szCs w:val="23"/>
        </w:rPr>
        <w:t>.</w:t>
      </w:r>
    </w:p>
    <w:p w14:paraId="478D6780" w14:textId="209C3DB2" w:rsidR="00B27D81" w:rsidRPr="002A72DB" w:rsidRDefault="00F54278" w:rsidP="00B27D81">
      <w:pPr>
        <w:pStyle w:val="ListParagraph"/>
        <w:numPr>
          <w:ilvl w:val="0"/>
          <w:numId w:val="47"/>
        </w:numPr>
        <w:rPr>
          <w:rFonts w:ascii="Calibri" w:hAnsi="Calibri" w:cs="Calibri"/>
          <w:sz w:val="23"/>
          <w:szCs w:val="23"/>
        </w:rPr>
      </w:pPr>
      <w:r w:rsidRPr="002A72DB">
        <w:rPr>
          <w:rFonts w:ascii="Calibri" w:hAnsi="Calibri" w:cs="Calibri"/>
          <w:sz w:val="23"/>
          <w:szCs w:val="23"/>
        </w:rPr>
        <w:t>Conducting a critical assessment of the strengths and weaknesses in past research</w:t>
      </w:r>
      <w:r w:rsidR="00B27D81" w:rsidRPr="002A72DB">
        <w:rPr>
          <w:rFonts w:ascii="Calibri" w:hAnsi="Calibri" w:cs="Calibri"/>
          <w:sz w:val="23"/>
          <w:szCs w:val="23"/>
        </w:rPr>
        <w:t>.</w:t>
      </w:r>
    </w:p>
    <w:p w14:paraId="47BAC4C5" w14:textId="37FB8796" w:rsidR="00F54278" w:rsidRPr="002A72DB" w:rsidRDefault="00F54278" w:rsidP="00B27D81">
      <w:pPr>
        <w:pStyle w:val="ListParagraph"/>
        <w:numPr>
          <w:ilvl w:val="0"/>
          <w:numId w:val="47"/>
        </w:numPr>
        <w:rPr>
          <w:rFonts w:ascii="Calibri" w:hAnsi="Calibri" w:cs="Calibri"/>
          <w:sz w:val="23"/>
          <w:szCs w:val="23"/>
        </w:rPr>
      </w:pPr>
      <w:r w:rsidRPr="002A72DB">
        <w:rPr>
          <w:rFonts w:ascii="Calibri" w:hAnsi="Calibri" w:cs="Calibri"/>
          <w:sz w:val="23"/>
          <w:szCs w:val="23"/>
        </w:rPr>
        <w:t>Addressing important issues that research has left unresolved, thereby directing future research so it can yield a maximum amount of new information.</w:t>
      </w:r>
    </w:p>
    <w:p w14:paraId="631BA7A2" w14:textId="4BB60950" w:rsidR="00F54278" w:rsidRPr="002A72DB" w:rsidRDefault="00F54278" w:rsidP="00F54278">
      <w:pPr>
        <w:pStyle w:val="Heading4"/>
        <w:rPr>
          <w:rFonts w:ascii="Calibri" w:hAnsi="Calibri" w:cs="Calibri"/>
          <w:sz w:val="23"/>
          <w:szCs w:val="23"/>
        </w:rPr>
      </w:pPr>
      <w:bookmarkStart w:id="140" w:name="_Hlk496004445"/>
      <w:r w:rsidRPr="002A72DB">
        <w:rPr>
          <w:rFonts w:ascii="Calibri" w:hAnsi="Calibri" w:cs="Calibri"/>
          <w:sz w:val="23"/>
          <w:szCs w:val="23"/>
        </w:rPr>
        <w:t>A note on quantiTative meta-analysis</w:t>
      </w:r>
    </w:p>
    <w:bookmarkEnd w:id="140"/>
    <w:p w14:paraId="36FAEB89" w14:textId="49A569C7" w:rsidR="00F54278" w:rsidRPr="002A72DB" w:rsidRDefault="00F54278" w:rsidP="00F54278">
      <w:pPr>
        <w:spacing w:after="120"/>
        <w:rPr>
          <w:rFonts w:ascii="Calibri" w:hAnsi="Calibri" w:cs="Calibri"/>
          <w:b/>
          <w:sz w:val="23"/>
          <w:szCs w:val="23"/>
        </w:rPr>
      </w:pPr>
      <w:r w:rsidRPr="002A72DB">
        <w:rPr>
          <w:rFonts w:ascii="Calibri" w:hAnsi="Calibri" w:cs="Calibri"/>
          <w:sz w:val="23"/>
          <w:szCs w:val="23"/>
        </w:rPr>
        <w:t xml:space="preserve">Although quantitative meta-analyses play an important role in the advancement of science, they are not considered appropriate for the </w:t>
      </w:r>
      <w:r w:rsidR="00B27D81" w:rsidRPr="002A72DB">
        <w:rPr>
          <w:rFonts w:ascii="Calibri" w:hAnsi="Calibri" w:cs="Calibri"/>
          <w:sz w:val="23"/>
          <w:szCs w:val="23"/>
        </w:rPr>
        <w:t>comprehensive exam</w:t>
      </w:r>
      <w:r w:rsidR="00B00CAE" w:rsidRPr="002A72DB">
        <w:rPr>
          <w:rFonts w:ascii="Calibri" w:hAnsi="Calibri" w:cs="Calibri"/>
          <w:sz w:val="23"/>
          <w:szCs w:val="23"/>
        </w:rPr>
        <w:t>.</w:t>
      </w:r>
      <w:r w:rsidRPr="002A72DB">
        <w:rPr>
          <w:rFonts w:ascii="Calibri" w:hAnsi="Calibri" w:cs="Calibri"/>
          <w:sz w:val="23"/>
          <w:szCs w:val="23"/>
        </w:rPr>
        <w:t xml:space="preserve"> In part, this is because meta-analyses are often not feasible within a 5.5-month timeline, and they are frequently a group effort (particularly regarding the coding of articles), but also because the </w:t>
      </w:r>
      <w:r w:rsidR="00B27D81" w:rsidRPr="002A72DB">
        <w:rPr>
          <w:rFonts w:ascii="Calibri" w:hAnsi="Calibri" w:cs="Calibri"/>
          <w:sz w:val="23"/>
          <w:szCs w:val="23"/>
        </w:rPr>
        <w:t>comprehensive</w:t>
      </w:r>
      <w:r w:rsidRPr="002A72DB">
        <w:rPr>
          <w:rFonts w:ascii="Calibri" w:hAnsi="Calibri" w:cs="Calibri"/>
          <w:sz w:val="23"/>
          <w:szCs w:val="23"/>
        </w:rPr>
        <w:t xml:space="preserve"> is designed to be a </w:t>
      </w:r>
      <w:r w:rsidRPr="002A72DB">
        <w:rPr>
          <w:rFonts w:ascii="Calibri" w:hAnsi="Calibri" w:cs="Calibri"/>
          <w:i/>
          <w:sz w:val="23"/>
          <w:szCs w:val="23"/>
        </w:rPr>
        <w:t>conceptual</w:t>
      </w:r>
      <w:r w:rsidRPr="002A72DB">
        <w:rPr>
          <w:rFonts w:ascii="Calibri" w:hAnsi="Calibri" w:cs="Calibri"/>
          <w:sz w:val="23"/>
          <w:szCs w:val="23"/>
        </w:rPr>
        <w:t xml:space="preserve"> exercise. If you are interested in conducting a theoretically driven meta-analysis as part of your scholarly development, you may profitably use the </w:t>
      </w:r>
      <w:r w:rsidR="00B27D81" w:rsidRPr="002A72DB">
        <w:rPr>
          <w:rFonts w:ascii="Calibri" w:hAnsi="Calibri" w:cs="Calibri"/>
          <w:sz w:val="23"/>
          <w:szCs w:val="23"/>
        </w:rPr>
        <w:t>comprehensive</w:t>
      </w:r>
      <w:r w:rsidRPr="002A72DB">
        <w:rPr>
          <w:rFonts w:ascii="Calibri" w:hAnsi="Calibri" w:cs="Calibri"/>
          <w:sz w:val="23"/>
          <w:szCs w:val="23"/>
        </w:rPr>
        <w:t xml:space="preserve"> exam to form its conceptual basis (e.g., to identify the key theoretical questions, rigorously interrogate the extant literature, identify potential moderators of effects of interest,</w:t>
      </w:r>
      <w:r w:rsidR="00B27D81" w:rsidRPr="002A72DB">
        <w:rPr>
          <w:rFonts w:ascii="Calibri" w:hAnsi="Calibri" w:cs="Calibri"/>
          <w:sz w:val="23"/>
          <w:szCs w:val="23"/>
        </w:rPr>
        <w:t xml:space="preserve"> and</w:t>
      </w:r>
      <w:r w:rsidRPr="002A72DB">
        <w:rPr>
          <w:rFonts w:ascii="Calibri" w:hAnsi="Calibri" w:cs="Calibri"/>
          <w:sz w:val="23"/>
          <w:szCs w:val="23"/>
        </w:rPr>
        <w:t xml:space="preserve"> propose new studies or directions of inquiry). </w:t>
      </w:r>
    </w:p>
    <w:p w14:paraId="532AC002" w14:textId="65054587" w:rsidR="00F54278" w:rsidRPr="002A72DB" w:rsidRDefault="00F54278" w:rsidP="00F54278">
      <w:pPr>
        <w:pStyle w:val="Heading4"/>
        <w:rPr>
          <w:rFonts w:ascii="Calibri" w:hAnsi="Calibri" w:cs="Calibri"/>
          <w:sz w:val="23"/>
          <w:szCs w:val="23"/>
        </w:rPr>
      </w:pPr>
      <w:r w:rsidRPr="002A72DB">
        <w:rPr>
          <w:rFonts w:ascii="Calibri" w:hAnsi="Calibri" w:cs="Calibri"/>
          <w:sz w:val="23"/>
          <w:szCs w:val="23"/>
        </w:rPr>
        <w:t xml:space="preserve">Procedures for navigating </w:t>
      </w:r>
      <w:r w:rsidR="00C81182" w:rsidRPr="002A72DB">
        <w:rPr>
          <w:rFonts w:ascii="Calibri" w:hAnsi="Calibri" w:cs="Calibri"/>
          <w:sz w:val="23"/>
          <w:szCs w:val="23"/>
        </w:rPr>
        <w:t xml:space="preserve">the </w:t>
      </w:r>
      <w:r w:rsidR="00B00CAE" w:rsidRPr="002A72DB">
        <w:rPr>
          <w:rFonts w:ascii="Calibri" w:hAnsi="Calibri" w:cs="Calibri"/>
          <w:sz w:val="23"/>
          <w:szCs w:val="23"/>
        </w:rPr>
        <w:t>Comprehensive</w:t>
      </w:r>
      <w:r w:rsidRPr="002A72DB">
        <w:rPr>
          <w:rFonts w:ascii="Calibri" w:hAnsi="Calibri" w:cs="Calibri"/>
          <w:sz w:val="23"/>
          <w:szCs w:val="23"/>
        </w:rPr>
        <w:t xml:space="preserve"> Examination Paper</w:t>
      </w:r>
    </w:p>
    <w:p w14:paraId="2A14F361" w14:textId="77777777" w:rsidR="00F54278" w:rsidRPr="002A72DB" w:rsidRDefault="00F54278" w:rsidP="00F54278">
      <w:pPr>
        <w:spacing w:after="120"/>
        <w:rPr>
          <w:rFonts w:ascii="Calibri" w:hAnsi="Calibri" w:cs="Calibri"/>
          <w:b/>
          <w:sz w:val="23"/>
          <w:szCs w:val="23"/>
        </w:rPr>
      </w:pPr>
      <w:r w:rsidRPr="002A72DB">
        <w:rPr>
          <w:rFonts w:ascii="Calibri" w:hAnsi="Calibri" w:cs="Calibri"/>
          <w:b/>
          <w:sz w:val="23"/>
          <w:szCs w:val="23"/>
        </w:rPr>
        <w:t>1. The initial topic of the literature review is determined by the student and faculty advisor, and a reading list is prepared.</w:t>
      </w:r>
    </w:p>
    <w:p w14:paraId="00C9A43D" w14:textId="410E4D9A"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You are responsible for formulating an overarching question of interest, explaining what you plan to explore in your paper, and providing a rationale for your decision. This overview of the topic and goal of the paper (1-2 pages in the length) is distributed electronically to committee members, along with a reference list of proposed readings that should be organized conceptually. It should be clear how the literature review will be novel, particularly if there are already published articles on the topic. To effectively propose a novel and useful review, you must be knowledgeable about the literature you propose to review, and so you should have already read and carefully considered many of the articles in your proposed reading list (in fact, you should indicate via formatting the papers you</w:t>
      </w:r>
      <w:r w:rsidR="00C81182" w:rsidRPr="002A72DB">
        <w:rPr>
          <w:rFonts w:ascii="Calibri" w:hAnsi="Calibri" w:cs="Calibri"/>
          <w:sz w:val="23"/>
          <w:szCs w:val="23"/>
        </w:rPr>
        <w:t>’</w:t>
      </w:r>
      <w:r w:rsidRPr="002A72DB">
        <w:rPr>
          <w:rFonts w:ascii="Calibri" w:hAnsi="Calibri" w:cs="Calibri"/>
          <w:sz w:val="23"/>
          <w:szCs w:val="23"/>
        </w:rPr>
        <w:t xml:space="preserve">ve already read on your list). The proposal meeting is not the beginning of the review process, then, but rather it is the </w:t>
      </w:r>
      <w:r w:rsidR="00C81182" w:rsidRPr="002A72DB">
        <w:rPr>
          <w:rFonts w:ascii="Calibri" w:hAnsi="Calibri" w:cs="Calibri"/>
          <w:sz w:val="23"/>
          <w:szCs w:val="23"/>
        </w:rPr>
        <w:t>“</w:t>
      </w:r>
      <w:r w:rsidRPr="002A72DB">
        <w:rPr>
          <w:rFonts w:ascii="Calibri" w:hAnsi="Calibri" w:cs="Calibri"/>
          <w:sz w:val="23"/>
          <w:szCs w:val="23"/>
        </w:rPr>
        <w:t>end of the beginning</w:t>
      </w:r>
      <w:r w:rsidR="00C81182" w:rsidRPr="002A72DB">
        <w:rPr>
          <w:rFonts w:ascii="Calibri" w:hAnsi="Calibri" w:cs="Calibri"/>
          <w:sz w:val="23"/>
          <w:szCs w:val="23"/>
        </w:rPr>
        <w:t>”</w:t>
      </w:r>
      <w:r w:rsidRPr="002A72DB">
        <w:rPr>
          <w:rFonts w:ascii="Calibri" w:hAnsi="Calibri" w:cs="Calibri"/>
          <w:sz w:val="23"/>
          <w:szCs w:val="23"/>
        </w:rPr>
        <w:t xml:space="preserve"> of the process.</w:t>
      </w:r>
    </w:p>
    <w:p w14:paraId="328697AF" w14:textId="1CC3EE78" w:rsidR="00536FF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Allowing 2 full weeks for your committee to read the document, you should schedule an in-person meeting with the committee to discuss the rationale for your topic and selection of readings. </w:t>
      </w:r>
      <w:r w:rsidR="00536FF8" w:rsidRPr="002A72DB">
        <w:rPr>
          <w:rFonts w:ascii="Calibri" w:hAnsi="Calibri" w:cs="Calibri"/>
          <w:sz w:val="23"/>
          <w:szCs w:val="23"/>
        </w:rPr>
        <w:t xml:space="preserve">Like all milestone meetings, </w:t>
      </w:r>
      <w:r w:rsidR="00536FF8" w:rsidRPr="002A72DB">
        <w:rPr>
          <w:rFonts w:ascii="Calibri" w:hAnsi="Calibri" w:cs="Calibri"/>
          <w:b/>
          <w:bCs/>
          <w:sz w:val="23"/>
          <w:szCs w:val="23"/>
        </w:rPr>
        <w:t>the proposal meeting should be scheduled for a 2</w:t>
      </w:r>
      <w:r w:rsidR="006B7763" w:rsidRPr="002A72DB">
        <w:rPr>
          <w:rFonts w:ascii="Calibri" w:hAnsi="Calibri" w:cs="Calibri"/>
          <w:b/>
          <w:bCs/>
          <w:sz w:val="23"/>
          <w:szCs w:val="23"/>
        </w:rPr>
        <w:t>-</w:t>
      </w:r>
      <w:r w:rsidR="00536FF8" w:rsidRPr="002A72DB">
        <w:rPr>
          <w:rFonts w:ascii="Calibri" w:hAnsi="Calibri" w:cs="Calibri"/>
          <w:b/>
          <w:bCs/>
          <w:sz w:val="23"/>
          <w:szCs w:val="23"/>
        </w:rPr>
        <w:t>hour block</w:t>
      </w:r>
      <w:r w:rsidR="00536FF8" w:rsidRPr="002A72DB">
        <w:rPr>
          <w:rFonts w:ascii="Calibri" w:hAnsi="Calibri" w:cs="Calibri"/>
          <w:sz w:val="23"/>
          <w:szCs w:val="23"/>
        </w:rPr>
        <w:t xml:space="preserve"> (although it is not required to last that long). </w:t>
      </w:r>
      <w:bookmarkStart w:id="141" w:name="_Hlk54356114"/>
      <w:r w:rsidR="00536FF8" w:rsidRPr="002A72DB">
        <w:rPr>
          <w:rFonts w:ascii="Calibri" w:hAnsi="Calibri" w:cs="Calibri"/>
          <w:sz w:val="23"/>
          <w:szCs w:val="23"/>
        </w:rPr>
        <w:t>The proposal meeting should begin with the student</w:t>
      </w:r>
      <w:r w:rsidR="006B7763" w:rsidRPr="002A72DB">
        <w:rPr>
          <w:rFonts w:ascii="Calibri" w:hAnsi="Calibri" w:cs="Calibri"/>
          <w:sz w:val="23"/>
          <w:szCs w:val="23"/>
        </w:rPr>
        <w:t>’</w:t>
      </w:r>
      <w:r w:rsidR="00536FF8" w:rsidRPr="002A72DB">
        <w:rPr>
          <w:rFonts w:ascii="Calibri" w:hAnsi="Calibri" w:cs="Calibri"/>
          <w:sz w:val="23"/>
          <w:szCs w:val="23"/>
        </w:rPr>
        <w:t>s formal presentation (uninterrupted, with a 15-minute maximum duration), followed by questions from, and discussion with, the committee.</w:t>
      </w:r>
      <w:bookmarkEnd w:id="141"/>
      <w:r w:rsidR="00536FF8" w:rsidRPr="002A72DB">
        <w:rPr>
          <w:rFonts w:ascii="Calibri" w:hAnsi="Calibri" w:cs="Calibri"/>
          <w:sz w:val="23"/>
          <w:szCs w:val="23"/>
        </w:rPr>
        <w:t xml:space="preserve"> </w:t>
      </w:r>
    </w:p>
    <w:p w14:paraId="52AE5D06" w14:textId="07E3140F"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You will be expected to modify your topic/list according to suggestions from the committee and send it electronically to committee members for final approval if substantial changes have been made. The topic/list must be satisfactory in breadth and depth for you to move forward in the process (see Evaluation</w:t>
      </w:r>
      <w:r w:rsidR="00A67055">
        <w:rPr>
          <w:rFonts w:ascii="Calibri" w:hAnsi="Calibri" w:cs="Calibri"/>
          <w:sz w:val="23"/>
          <w:szCs w:val="23"/>
        </w:rPr>
        <w:t xml:space="preserve"> of Papers</w:t>
      </w:r>
      <w:r w:rsidRPr="002A72DB">
        <w:rPr>
          <w:rFonts w:ascii="Calibri" w:hAnsi="Calibri" w:cs="Calibri"/>
          <w:sz w:val="23"/>
          <w:szCs w:val="23"/>
        </w:rPr>
        <w:t xml:space="preserve"> section</w:t>
      </w:r>
      <w:r w:rsidR="00A67055">
        <w:rPr>
          <w:rFonts w:ascii="Calibri" w:hAnsi="Calibri" w:cs="Calibri"/>
          <w:sz w:val="23"/>
          <w:szCs w:val="23"/>
        </w:rPr>
        <w:t xml:space="preserve"> below</w:t>
      </w:r>
      <w:r w:rsidRPr="002A72DB">
        <w:rPr>
          <w:rFonts w:ascii="Calibri" w:hAnsi="Calibri" w:cs="Calibri"/>
          <w:sz w:val="23"/>
          <w:szCs w:val="23"/>
        </w:rPr>
        <w:t xml:space="preserve">). It is expected that the content of the reading list will change as you read and form your paper ideas and it is important for you to have this flexibility. However, major changes to the content (such as deletion of entire sections/topics, or critical references suggested by faculty) </w:t>
      </w:r>
      <w:r w:rsidRPr="002A72DB">
        <w:rPr>
          <w:rFonts w:ascii="Calibri" w:hAnsi="Calibri" w:cs="Calibri"/>
          <w:b/>
          <w:bCs/>
          <w:sz w:val="23"/>
          <w:szCs w:val="23"/>
        </w:rPr>
        <w:t>must be approved</w:t>
      </w:r>
      <w:r w:rsidRPr="002A72DB">
        <w:rPr>
          <w:rFonts w:ascii="Calibri" w:hAnsi="Calibri" w:cs="Calibri"/>
          <w:sz w:val="23"/>
          <w:szCs w:val="23"/>
        </w:rPr>
        <w:t xml:space="preserve"> by the committee. You should be prepared to discuss the rationale for changes to the list at the committee meeting for the initial full submission (see below). </w:t>
      </w:r>
    </w:p>
    <w:p w14:paraId="0633971C" w14:textId="100422E1" w:rsidR="00F54278" w:rsidRPr="002A72DB" w:rsidRDefault="00F54278" w:rsidP="00F54278">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Calibri" w:hAnsi="Calibri" w:cs="Calibri"/>
          <w:color w:val="000000" w:themeColor="text1"/>
          <w:sz w:val="23"/>
          <w:szCs w:val="23"/>
        </w:rPr>
      </w:pPr>
      <w:r w:rsidRPr="002A72DB">
        <w:rPr>
          <w:rFonts w:ascii="Calibri" w:hAnsi="Calibri" w:cs="Calibri"/>
          <w:color w:val="000000" w:themeColor="text1"/>
          <w:sz w:val="23"/>
          <w:szCs w:val="23"/>
        </w:rPr>
        <w:t>Before concluding the proposal meeting, the committee should consider formally scheduling the next (initial</w:t>
      </w:r>
      <w:r w:rsidR="006B7763" w:rsidRPr="002A72DB">
        <w:rPr>
          <w:rFonts w:ascii="Calibri" w:hAnsi="Calibri" w:cs="Calibri"/>
          <w:color w:val="000000" w:themeColor="text1"/>
          <w:sz w:val="23"/>
          <w:szCs w:val="23"/>
        </w:rPr>
        <w:t xml:space="preserve"> full </w:t>
      </w:r>
      <w:r w:rsidRPr="002A72DB">
        <w:rPr>
          <w:rFonts w:ascii="Calibri" w:hAnsi="Calibri" w:cs="Calibri"/>
          <w:color w:val="000000" w:themeColor="text1"/>
          <w:sz w:val="23"/>
          <w:szCs w:val="23"/>
        </w:rPr>
        <w:t>submission) meeting at a date approximately 12-14 weeks away, in order to facilitate the scheduling process</w:t>
      </w:r>
      <w:r w:rsidR="006B7763" w:rsidRPr="002A72DB">
        <w:rPr>
          <w:rFonts w:ascii="Calibri" w:hAnsi="Calibri" w:cs="Calibri"/>
          <w:color w:val="000000" w:themeColor="text1"/>
          <w:sz w:val="23"/>
          <w:szCs w:val="23"/>
        </w:rPr>
        <w:t>. R</w:t>
      </w:r>
      <w:r w:rsidRPr="002A72DB">
        <w:rPr>
          <w:rFonts w:ascii="Calibri" w:hAnsi="Calibri" w:cs="Calibri"/>
          <w:color w:val="000000" w:themeColor="text1"/>
          <w:sz w:val="23"/>
          <w:szCs w:val="23"/>
        </w:rPr>
        <w:t>egardless of when actual scheduling occurs, the initial</w:t>
      </w:r>
      <w:r w:rsidR="006B7763" w:rsidRPr="002A72DB">
        <w:rPr>
          <w:rFonts w:ascii="Calibri" w:hAnsi="Calibri" w:cs="Calibri"/>
          <w:color w:val="000000" w:themeColor="text1"/>
          <w:sz w:val="23"/>
          <w:szCs w:val="23"/>
        </w:rPr>
        <w:t xml:space="preserve"> full </w:t>
      </w:r>
      <w:r w:rsidRPr="002A72DB">
        <w:rPr>
          <w:rFonts w:ascii="Calibri" w:hAnsi="Calibri" w:cs="Calibri"/>
          <w:color w:val="000000" w:themeColor="text1"/>
          <w:sz w:val="23"/>
          <w:szCs w:val="23"/>
        </w:rPr>
        <w:t xml:space="preserve">submission meeting should occur no later than 14-16 weeks (≈ 3.5 </w:t>
      </w:r>
      <w:r w:rsidR="006B7763" w:rsidRPr="002A72DB">
        <w:rPr>
          <w:rFonts w:ascii="Calibri" w:hAnsi="Calibri" w:cs="Calibri"/>
          <w:color w:val="000000" w:themeColor="text1"/>
          <w:sz w:val="23"/>
          <w:szCs w:val="23"/>
        </w:rPr>
        <w:t xml:space="preserve">to </w:t>
      </w:r>
      <w:r w:rsidRPr="002A72DB">
        <w:rPr>
          <w:rFonts w:ascii="Calibri" w:hAnsi="Calibri" w:cs="Calibri"/>
          <w:color w:val="000000" w:themeColor="text1"/>
          <w:sz w:val="23"/>
          <w:szCs w:val="23"/>
        </w:rPr>
        <w:t>4 months) after the proposal meeting in order to allow sufficient time for revising for the final paper.</w:t>
      </w:r>
    </w:p>
    <w:p w14:paraId="0438C9A5" w14:textId="131BF4D7" w:rsidR="00F54278" w:rsidRPr="002A72DB" w:rsidRDefault="00F54278" w:rsidP="00F54278">
      <w:pPr>
        <w:spacing w:after="120"/>
        <w:rPr>
          <w:rFonts w:ascii="Calibri" w:hAnsi="Calibri" w:cs="Calibri"/>
          <w:b/>
          <w:color w:val="000000" w:themeColor="text1"/>
          <w:sz w:val="23"/>
          <w:szCs w:val="23"/>
        </w:rPr>
      </w:pPr>
      <w:r w:rsidRPr="002A72DB">
        <w:rPr>
          <w:rFonts w:ascii="Calibri" w:hAnsi="Calibri" w:cs="Calibri"/>
          <w:b/>
          <w:sz w:val="23"/>
          <w:szCs w:val="23"/>
        </w:rPr>
        <w:t xml:space="preserve">2. Once the topic list and initial reference list are approved, the writing process is split into two parts for which the timeline varies depending on your progress. </w:t>
      </w:r>
      <w:r w:rsidRPr="002A72DB">
        <w:rPr>
          <w:rFonts w:ascii="Calibri" w:hAnsi="Calibri" w:cs="Calibri"/>
          <w:b/>
          <w:color w:val="000000" w:themeColor="text1"/>
          <w:sz w:val="23"/>
          <w:szCs w:val="23"/>
        </w:rPr>
        <w:t>However, the final paper must be submitted to your committee no later than 5 months following the proposal meeting</w:t>
      </w:r>
      <w:r w:rsidR="006B7763" w:rsidRPr="002A72DB">
        <w:rPr>
          <w:rFonts w:ascii="Calibri" w:hAnsi="Calibri" w:cs="Calibri"/>
          <w:b/>
          <w:color w:val="000000" w:themeColor="text1"/>
          <w:sz w:val="23"/>
          <w:szCs w:val="23"/>
        </w:rPr>
        <w:t>.</w:t>
      </w:r>
      <w:r w:rsidRPr="002A72DB">
        <w:rPr>
          <w:rFonts w:ascii="Calibri" w:hAnsi="Calibri" w:cs="Calibri"/>
          <w:b/>
          <w:color w:val="000000" w:themeColor="text1"/>
          <w:sz w:val="23"/>
          <w:szCs w:val="23"/>
        </w:rPr>
        <w:t xml:space="preserve"> </w:t>
      </w:r>
      <w:r w:rsidR="006B7763" w:rsidRPr="002A72DB">
        <w:rPr>
          <w:rFonts w:ascii="Calibri" w:hAnsi="Calibri" w:cs="Calibri"/>
          <w:b/>
          <w:color w:val="000000" w:themeColor="text1"/>
          <w:sz w:val="23"/>
          <w:szCs w:val="23"/>
        </w:rPr>
        <w:t>F</w:t>
      </w:r>
      <w:r w:rsidRPr="002A72DB">
        <w:rPr>
          <w:rFonts w:ascii="Calibri" w:hAnsi="Calibri" w:cs="Calibri"/>
          <w:b/>
          <w:color w:val="000000" w:themeColor="text1"/>
          <w:sz w:val="23"/>
          <w:szCs w:val="23"/>
        </w:rPr>
        <w:t xml:space="preserve">ailure to meet the 22-week </w:t>
      </w:r>
      <w:r w:rsidR="00B2570D" w:rsidRPr="002A72DB">
        <w:rPr>
          <w:rFonts w:ascii="Calibri" w:hAnsi="Calibri" w:cs="Calibri"/>
          <w:b/>
          <w:color w:val="000000" w:themeColor="text1"/>
          <w:sz w:val="23"/>
          <w:szCs w:val="23"/>
        </w:rPr>
        <w:t xml:space="preserve">(≈ 5.5 month) </w:t>
      </w:r>
      <w:r w:rsidRPr="002A72DB">
        <w:rPr>
          <w:rFonts w:ascii="Calibri" w:hAnsi="Calibri" w:cs="Calibri"/>
          <w:b/>
          <w:color w:val="000000" w:themeColor="text1"/>
          <w:sz w:val="23"/>
          <w:szCs w:val="23"/>
        </w:rPr>
        <w:t xml:space="preserve">deadline will be considered a </w:t>
      </w:r>
      <w:r w:rsidR="006B7763" w:rsidRPr="002A72DB">
        <w:rPr>
          <w:rFonts w:ascii="Calibri" w:hAnsi="Calibri" w:cs="Calibri"/>
          <w:b/>
          <w:color w:val="000000" w:themeColor="text1"/>
          <w:sz w:val="23"/>
          <w:szCs w:val="23"/>
        </w:rPr>
        <w:t>failed comprehensive</w:t>
      </w:r>
      <w:r w:rsidRPr="002A72DB">
        <w:rPr>
          <w:rFonts w:ascii="Calibri" w:hAnsi="Calibri" w:cs="Calibri"/>
          <w:b/>
          <w:color w:val="000000" w:themeColor="text1"/>
          <w:sz w:val="23"/>
          <w:szCs w:val="23"/>
        </w:rPr>
        <w:t xml:space="preserve"> exam.  </w:t>
      </w:r>
    </w:p>
    <w:p w14:paraId="119C6276" w14:textId="77777777" w:rsidR="00F54278" w:rsidRPr="002A72DB" w:rsidRDefault="00F54278" w:rsidP="00F54278">
      <w:pPr>
        <w:spacing w:after="120"/>
        <w:rPr>
          <w:rFonts w:ascii="Calibri" w:hAnsi="Calibri" w:cs="Calibri"/>
          <w:sz w:val="23"/>
          <w:szCs w:val="23"/>
          <w:u w:val="single"/>
        </w:rPr>
      </w:pPr>
      <w:r w:rsidRPr="002A72DB">
        <w:rPr>
          <w:rFonts w:ascii="Calibri" w:hAnsi="Calibri" w:cs="Calibri"/>
          <w:color w:val="000000" w:themeColor="text1"/>
          <w:sz w:val="23"/>
          <w:szCs w:val="23"/>
          <w:u w:val="single"/>
        </w:rPr>
        <w:t xml:space="preserve">(a) Full draft submission with “critical reflection outline” (typically no later than 12-14 weeks, </w:t>
      </w:r>
      <w:r w:rsidRPr="002A72DB">
        <w:rPr>
          <w:rFonts w:ascii="Calibri" w:hAnsi="Calibri" w:cs="Calibri"/>
          <w:sz w:val="23"/>
          <w:szCs w:val="23"/>
          <w:u w:val="single"/>
        </w:rPr>
        <w:t>but subject to modification with committee approval)</w:t>
      </w:r>
    </w:p>
    <w:p w14:paraId="377A0017" w14:textId="77777777"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You will write a full, comprehensive initial submission, complete with summary tables where applicable and sections that establish clearly what is known in the relevant field of study and with appropriate analysis/integration/focus on limitations and future directions. All papers must contain enough information that the committee can assess their scientific merit and verify the claims made in the paper.  </w:t>
      </w:r>
    </w:p>
    <w:p w14:paraId="5E62472C" w14:textId="6125537C"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In the process of conducting the literature review, you are free to meet with </w:t>
      </w:r>
      <w:r w:rsidR="006B7763" w:rsidRPr="002A72DB">
        <w:rPr>
          <w:rFonts w:ascii="Calibri" w:hAnsi="Calibri" w:cs="Calibri"/>
          <w:sz w:val="23"/>
          <w:szCs w:val="23"/>
        </w:rPr>
        <w:t>your</w:t>
      </w:r>
      <w:r w:rsidRPr="002A72DB">
        <w:rPr>
          <w:rFonts w:ascii="Calibri" w:hAnsi="Calibri" w:cs="Calibri"/>
          <w:sz w:val="23"/>
          <w:szCs w:val="23"/>
        </w:rPr>
        <w:t xml:space="preserve"> advisor and committee members as you see fit to discuss the readings. You may also submit one full draft of this paper to your advisor. Once it is approved, the document must be sent to committee members at least 2 weeks in advance of </w:t>
      </w:r>
      <w:r w:rsidR="0076548E" w:rsidRPr="002A72DB">
        <w:rPr>
          <w:rFonts w:ascii="Calibri" w:hAnsi="Calibri" w:cs="Calibri"/>
          <w:sz w:val="23"/>
          <w:szCs w:val="23"/>
        </w:rPr>
        <w:t xml:space="preserve">the </w:t>
      </w:r>
      <w:r w:rsidRPr="002A72DB">
        <w:rPr>
          <w:rFonts w:ascii="Calibri" w:hAnsi="Calibri" w:cs="Calibri"/>
          <w:sz w:val="23"/>
          <w:szCs w:val="23"/>
        </w:rPr>
        <w:t>committee meeting.</w:t>
      </w:r>
    </w:p>
    <w:p w14:paraId="7B51547F" w14:textId="62E08B09"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In preparation for the committee meeting for the initial submission, you will be expected to write a brief critical reflection outline (1-2 pages) that will be circulated to the committee along with the paper. In the outline, you will be required to (a) note explicitly how you have addressed the three main paper criteria listed above (i.e., with reference to sections/page numbers)</w:t>
      </w:r>
      <w:r w:rsidR="0076548E" w:rsidRPr="002A72DB">
        <w:rPr>
          <w:rFonts w:ascii="Calibri" w:hAnsi="Calibri" w:cs="Calibri"/>
          <w:sz w:val="23"/>
          <w:szCs w:val="23"/>
        </w:rPr>
        <w:t>,</w:t>
      </w:r>
      <w:r w:rsidRPr="002A72DB">
        <w:rPr>
          <w:rFonts w:ascii="Calibri" w:hAnsi="Calibri" w:cs="Calibri"/>
          <w:sz w:val="23"/>
          <w:szCs w:val="23"/>
        </w:rPr>
        <w:t xml:space="preserve"> (b) reflect on the quality of your paper by listing what you perceive to be strengths and weaknesses of the draft</w:t>
      </w:r>
      <w:r w:rsidR="0076548E" w:rsidRPr="002A72DB">
        <w:rPr>
          <w:rFonts w:ascii="Calibri" w:hAnsi="Calibri" w:cs="Calibri"/>
          <w:sz w:val="23"/>
          <w:szCs w:val="23"/>
        </w:rPr>
        <w:t>,</w:t>
      </w:r>
      <w:r w:rsidRPr="002A72DB">
        <w:rPr>
          <w:rFonts w:ascii="Calibri" w:hAnsi="Calibri" w:cs="Calibri"/>
          <w:sz w:val="23"/>
          <w:szCs w:val="23"/>
        </w:rPr>
        <w:t xml:space="preserve"> and (c) list proposed modifications to the paper for which you would like committee feedback.</w:t>
      </w:r>
    </w:p>
    <w:p w14:paraId="7A239374" w14:textId="77777777"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This outline should be prepared independently. The goal of this exercise is to encourage you to take an active role in the analysis of you own paper, and to have the opportunity to seek input for areas in which you might be experiencing difficulty (if applicable) so that you can move toward a final paper that will ultimately be judged as satisfactory by the committee on all three criteria. </w:t>
      </w:r>
    </w:p>
    <w:p w14:paraId="41DCCB24" w14:textId="472789A0" w:rsidR="00F54278" w:rsidRPr="002A72DB" w:rsidRDefault="00F54278" w:rsidP="00F54278">
      <w:pPr>
        <w:spacing w:after="120"/>
        <w:rPr>
          <w:rFonts w:ascii="Calibri" w:hAnsi="Calibri" w:cs="Calibri"/>
          <w:sz w:val="23"/>
          <w:szCs w:val="23"/>
          <w:u w:val="single"/>
        </w:rPr>
      </w:pPr>
      <w:r w:rsidRPr="002A72DB">
        <w:rPr>
          <w:rFonts w:ascii="Calibri" w:hAnsi="Calibri" w:cs="Calibri"/>
          <w:sz w:val="23"/>
          <w:szCs w:val="23"/>
          <w:u w:val="single"/>
        </w:rPr>
        <w:t>(b) Committee meeting to discuss</w:t>
      </w:r>
      <w:r w:rsidR="0056614D" w:rsidRPr="002A72DB">
        <w:rPr>
          <w:rFonts w:ascii="Calibri" w:hAnsi="Calibri" w:cs="Calibri"/>
          <w:sz w:val="23"/>
          <w:szCs w:val="23"/>
          <w:u w:val="single"/>
        </w:rPr>
        <w:t xml:space="preserve"> the</w:t>
      </w:r>
      <w:r w:rsidRPr="002A72DB">
        <w:rPr>
          <w:rFonts w:ascii="Calibri" w:hAnsi="Calibri" w:cs="Calibri"/>
          <w:sz w:val="23"/>
          <w:szCs w:val="23"/>
          <w:u w:val="single"/>
        </w:rPr>
        <w:t xml:space="preserve"> initial full submission and critical reflection outline</w:t>
      </w:r>
    </w:p>
    <w:p w14:paraId="4E6A039C" w14:textId="18FFE454" w:rsidR="00F54278" w:rsidRPr="002A72DB" w:rsidRDefault="00536FF8" w:rsidP="00F54278">
      <w:pPr>
        <w:spacing w:after="120"/>
        <w:rPr>
          <w:rFonts w:ascii="Calibri" w:hAnsi="Calibri" w:cs="Calibri"/>
          <w:sz w:val="23"/>
          <w:szCs w:val="23"/>
        </w:rPr>
      </w:pPr>
      <w:bookmarkStart w:id="142" w:name="_Hlk54356063"/>
      <w:r w:rsidRPr="002A72DB">
        <w:rPr>
          <w:rFonts w:ascii="Calibri" w:hAnsi="Calibri" w:cs="Calibri"/>
          <w:sz w:val="23"/>
          <w:szCs w:val="23"/>
        </w:rPr>
        <w:t>Like all milestone meetings,</w:t>
      </w:r>
      <w:r w:rsidRPr="002A72DB">
        <w:rPr>
          <w:rFonts w:ascii="Calibri" w:hAnsi="Calibri" w:cs="Calibri"/>
          <w:b/>
          <w:bCs/>
          <w:sz w:val="23"/>
          <w:szCs w:val="23"/>
        </w:rPr>
        <w:t xml:space="preserve"> the interim meeting should be scheduled for a 2</w:t>
      </w:r>
      <w:r w:rsidR="0056614D" w:rsidRPr="002A72DB">
        <w:rPr>
          <w:rFonts w:ascii="Calibri" w:hAnsi="Calibri" w:cs="Calibri"/>
          <w:b/>
          <w:bCs/>
          <w:sz w:val="23"/>
          <w:szCs w:val="23"/>
        </w:rPr>
        <w:t>-</w:t>
      </w:r>
      <w:r w:rsidRPr="002A72DB">
        <w:rPr>
          <w:rFonts w:ascii="Calibri" w:hAnsi="Calibri" w:cs="Calibri"/>
          <w:b/>
          <w:bCs/>
          <w:sz w:val="23"/>
          <w:szCs w:val="23"/>
        </w:rPr>
        <w:t>hour block</w:t>
      </w:r>
      <w:r w:rsidRPr="002A72DB">
        <w:rPr>
          <w:rFonts w:ascii="Calibri" w:hAnsi="Calibri" w:cs="Calibri"/>
          <w:sz w:val="23"/>
          <w:szCs w:val="23"/>
        </w:rPr>
        <w:t xml:space="preserve"> (although it is not required to last that long). </w:t>
      </w:r>
      <w:bookmarkEnd w:id="142"/>
      <w:r w:rsidR="00F54278" w:rsidRPr="002A72DB">
        <w:rPr>
          <w:rFonts w:ascii="Calibri" w:hAnsi="Calibri" w:cs="Calibri"/>
          <w:sz w:val="23"/>
          <w:szCs w:val="23"/>
        </w:rPr>
        <w:t xml:space="preserve">The goal of this meeting is for you and your committee to discuss the initial full submission together, with the aim of ensuring that what is written in the paper corresponds to your evaluation of the current knowledge in the field </w:t>
      </w:r>
      <w:r w:rsidR="0056614D" w:rsidRPr="002A72DB">
        <w:rPr>
          <w:rFonts w:ascii="Calibri" w:hAnsi="Calibri" w:cs="Calibri"/>
          <w:sz w:val="23"/>
          <w:szCs w:val="23"/>
        </w:rPr>
        <w:t xml:space="preserve">as well as </w:t>
      </w:r>
      <w:r w:rsidR="00F54278" w:rsidRPr="002A72DB">
        <w:rPr>
          <w:rFonts w:ascii="Calibri" w:hAnsi="Calibri" w:cs="Calibri"/>
          <w:sz w:val="23"/>
          <w:szCs w:val="23"/>
        </w:rPr>
        <w:t xml:space="preserve">strengths and weaknesses, gaps, future directions, and unresolved issues. It is important that you come to this meeting prepared to justify the content of the paper to benefit fully from committee feedback. </w:t>
      </w:r>
    </w:p>
    <w:p w14:paraId="54196837" w14:textId="5506BB0C" w:rsidR="00F54278" w:rsidRPr="002A72DB" w:rsidRDefault="00536FF8" w:rsidP="00F54278">
      <w:pPr>
        <w:spacing w:after="120"/>
        <w:rPr>
          <w:rFonts w:ascii="Calibri" w:hAnsi="Calibri" w:cs="Calibri"/>
          <w:sz w:val="23"/>
          <w:szCs w:val="23"/>
        </w:rPr>
      </w:pPr>
      <w:r w:rsidRPr="002A72DB">
        <w:rPr>
          <w:rFonts w:ascii="Calibri" w:hAnsi="Calibri" w:cs="Calibri"/>
          <w:sz w:val="23"/>
          <w:szCs w:val="23"/>
        </w:rPr>
        <w:t xml:space="preserve">If the student begins the meeting with a formal presentation (which is not required at this interim meeting), it should </w:t>
      </w:r>
      <w:r w:rsidRPr="002A72DB">
        <w:rPr>
          <w:rFonts w:ascii="Calibri" w:hAnsi="Calibri" w:cs="Calibri"/>
          <w:b/>
          <w:bCs/>
          <w:sz w:val="23"/>
          <w:szCs w:val="23"/>
        </w:rPr>
        <w:t>focus on the main points of the critical reflection documents</w:t>
      </w:r>
      <w:r w:rsidRPr="002A72DB">
        <w:rPr>
          <w:rFonts w:ascii="Calibri" w:hAnsi="Calibri" w:cs="Calibri"/>
          <w:sz w:val="23"/>
          <w:szCs w:val="23"/>
        </w:rPr>
        <w:t xml:space="preserve"> and should be no longer than 1</w:t>
      </w:r>
      <w:r w:rsidR="00202B24" w:rsidRPr="002A72DB">
        <w:rPr>
          <w:rFonts w:ascii="Calibri" w:hAnsi="Calibri" w:cs="Calibri"/>
          <w:sz w:val="23"/>
          <w:szCs w:val="23"/>
        </w:rPr>
        <w:t>-</w:t>
      </w:r>
      <w:r w:rsidRPr="002A72DB">
        <w:rPr>
          <w:rFonts w:ascii="Calibri" w:hAnsi="Calibri" w:cs="Calibri"/>
          <w:sz w:val="23"/>
          <w:szCs w:val="23"/>
        </w:rPr>
        <w:t xml:space="preserve">3 slides (1 </w:t>
      </w:r>
      <w:r w:rsidR="004E2152" w:rsidRPr="002A72DB">
        <w:rPr>
          <w:rFonts w:ascii="Calibri" w:hAnsi="Calibri" w:cs="Calibri"/>
          <w:sz w:val="23"/>
          <w:szCs w:val="23"/>
        </w:rPr>
        <w:t xml:space="preserve">slide </w:t>
      </w:r>
      <w:r w:rsidRPr="002A72DB">
        <w:rPr>
          <w:rFonts w:ascii="Calibri" w:hAnsi="Calibri" w:cs="Calibri"/>
          <w:sz w:val="23"/>
          <w:szCs w:val="23"/>
        </w:rPr>
        <w:t xml:space="preserve">may be sufficient in most cases). </w:t>
      </w:r>
      <w:r w:rsidR="00F54278" w:rsidRPr="002A72DB">
        <w:rPr>
          <w:rFonts w:ascii="Calibri" w:hAnsi="Calibri" w:cs="Calibri"/>
          <w:sz w:val="23"/>
          <w:szCs w:val="23"/>
        </w:rPr>
        <w:t xml:space="preserve">Having read the paper and drawing on what the student has written in the critical reflection outline, the committee will assist you where applicable by offering suggestions for general re-structuring of the paper as needed. The nature of the feedback will vary based on the type and quality of the paper, but might include re-organization, expansion, and/or deletion of material. </w:t>
      </w:r>
    </w:p>
    <w:p w14:paraId="6DBFD913" w14:textId="596B14B5"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The committee must </w:t>
      </w:r>
      <w:r w:rsidRPr="002A72DB">
        <w:rPr>
          <w:rFonts w:ascii="Calibri" w:hAnsi="Calibri" w:cs="Calibri"/>
          <w:color w:val="000000" w:themeColor="text1"/>
          <w:sz w:val="23"/>
          <w:szCs w:val="23"/>
        </w:rPr>
        <w:t xml:space="preserve">unanimously </w:t>
      </w:r>
      <w:r w:rsidRPr="002A72DB">
        <w:rPr>
          <w:rFonts w:ascii="Calibri" w:hAnsi="Calibri" w:cs="Calibri"/>
          <w:sz w:val="23"/>
          <w:szCs w:val="23"/>
        </w:rPr>
        <w:t xml:space="preserve">approve the paper and any proposed modifications for you to move forward in the process (see Evaluation </w:t>
      </w:r>
      <w:r w:rsidR="000D684D" w:rsidRPr="002A72DB">
        <w:rPr>
          <w:rFonts w:ascii="Calibri" w:hAnsi="Calibri" w:cs="Calibri"/>
          <w:sz w:val="23"/>
          <w:szCs w:val="23"/>
        </w:rPr>
        <w:t xml:space="preserve">of Papers </w:t>
      </w:r>
      <w:r w:rsidRPr="002A72DB">
        <w:rPr>
          <w:rFonts w:ascii="Calibri" w:hAnsi="Calibri" w:cs="Calibri"/>
          <w:sz w:val="23"/>
          <w:szCs w:val="23"/>
        </w:rPr>
        <w:t xml:space="preserve">section). Before concluding the meeting, you and the full committee should be satisfied that everyone is aware of what improvements and/or additions are needed for the final paper. It is recommended that you promptly write up a summary list and circulate it to the committee as confirmation of your understanding. </w:t>
      </w:r>
    </w:p>
    <w:p w14:paraId="73F79899" w14:textId="794D0CF7" w:rsidR="00F54278" w:rsidRPr="002A72DB" w:rsidRDefault="00F54278" w:rsidP="00F54278">
      <w:pPr>
        <w:spacing w:after="120"/>
        <w:rPr>
          <w:rFonts w:ascii="Calibri" w:hAnsi="Calibri" w:cs="Calibri"/>
          <w:b/>
          <w:sz w:val="23"/>
          <w:szCs w:val="23"/>
        </w:rPr>
      </w:pPr>
      <w:r w:rsidRPr="002A72DB">
        <w:rPr>
          <w:rFonts w:ascii="Calibri" w:hAnsi="Calibri" w:cs="Calibri"/>
          <w:b/>
          <w:sz w:val="23"/>
          <w:szCs w:val="23"/>
        </w:rPr>
        <w:t xml:space="preserve">3. Following approval, you will expand and re-structure the paper to produce a cohesive final product. The recommended timeline for this step is approximately one </w:t>
      </w:r>
      <w:bookmarkStart w:id="143" w:name="_Hlk496685647"/>
      <w:r w:rsidRPr="002A72DB">
        <w:rPr>
          <w:rFonts w:ascii="Calibri" w:hAnsi="Calibri" w:cs="Calibri"/>
          <w:b/>
          <w:sz w:val="23"/>
          <w:szCs w:val="23"/>
        </w:rPr>
        <w:t xml:space="preserve">to two months (depending on when your initial submission meeting was scheduled and depending on how much revision is necessary). </w:t>
      </w:r>
      <w:bookmarkEnd w:id="143"/>
      <w:r w:rsidRPr="002A72DB">
        <w:rPr>
          <w:rFonts w:ascii="Calibri" w:hAnsi="Calibri" w:cs="Calibri"/>
          <w:b/>
          <w:sz w:val="23"/>
          <w:szCs w:val="23"/>
        </w:rPr>
        <w:t>You may turn in one final paper draft to your advisor for comments at any point prior to submitting the final full paper to the committee.</w:t>
      </w:r>
    </w:p>
    <w:p w14:paraId="5C58557B" w14:textId="01FC6D39" w:rsidR="00536FF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Within 22 weeks of the initial </w:t>
      </w:r>
      <w:r w:rsidR="002D55E4" w:rsidRPr="002A72DB">
        <w:rPr>
          <w:rFonts w:ascii="Calibri" w:hAnsi="Calibri" w:cs="Calibri"/>
          <w:sz w:val="23"/>
          <w:szCs w:val="23"/>
        </w:rPr>
        <w:t>comprehensive exam</w:t>
      </w:r>
      <w:r w:rsidRPr="002A72DB">
        <w:rPr>
          <w:rFonts w:ascii="Calibri" w:hAnsi="Calibri" w:cs="Calibri"/>
          <w:sz w:val="23"/>
          <w:szCs w:val="23"/>
        </w:rPr>
        <w:t xml:space="preserve"> committee meeting date, you must submit your final paper to the committee and schedule your oral defense meeting. </w:t>
      </w:r>
      <w:r w:rsidRPr="002A72DB">
        <w:rPr>
          <w:rFonts w:ascii="Calibri" w:hAnsi="Calibri" w:cs="Calibri"/>
          <w:b/>
          <w:bCs/>
          <w:sz w:val="23"/>
          <w:szCs w:val="23"/>
        </w:rPr>
        <w:t xml:space="preserve">The final paper needs to be distributed to faculty at least </w:t>
      </w:r>
      <w:r w:rsidR="000118A4" w:rsidRPr="002A72DB">
        <w:rPr>
          <w:rFonts w:ascii="Calibri" w:hAnsi="Calibri" w:cs="Calibri"/>
          <w:b/>
          <w:bCs/>
          <w:sz w:val="23"/>
          <w:szCs w:val="23"/>
        </w:rPr>
        <w:t>2</w:t>
      </w:r>
      <w:r w:rsidRPr="002A72DB">
        <w:rPr>
          <w:rFonts w:ascii="Calibri" w:hAnsi="Calibri" w:cs="Calibri"/>
          <w:b/>
          <w:bCs/>
          <w:sz w:val="23"/>
          <w:szCs w:val="23"/>
        </w:rPr>
        <w:t xml:space="preserve"> weeks prior to the </w:t>
      </w:r>
      <w:r w:rsidR="000118A4" w:rsidRPr="002A72DB">
        <w:rPr>
          <w:rFonts w:ascii="Calibri" w:hAnsi="Calibri" w:cs="Calibri"/>
          <w:b/>
          <w:bCs/>
          <w:sz w:val="23"/>
          <w:szCs w:val="23"/>
        </w:rPr>
        <w:t xml:space="preserve">defense </w:t>
      </w:r>
      <w:r w:rsidRPr="002A72DB">
        <w:rPr>
          <w:rFonts w:ascii="Calibri" w:hAnsi="Calibri" w:cs="Calibri"/>
          <w:b/>
          <w:bCs/>
          <w:sz w:val="23"/>
          <w:szCs w:val="23"/>
        </w:rPr>
        <w:t>date</w:t>
      </w:r>
      <w:r w:rsidRPr="002A72DB">
        <w:rPr>
          <w:rFonts w:ascii="Calibri" w:hAnsi="Calibri" w:cs="Calibri"/>
          <w:sz w:val="23"/>
          <w:szCs w:val="23"/>
        </w:rPr>
        <w:t xml:space="preserve">. You will be examined orally on the material in your paper and related issues in your field of expertise. </w:t>
      </w:r>
    </w:p>
    <w:p w14:paraId="7CA61898" w14:textId="3BFED076" w:rsidR="00F54278" w:rsidRPr="002A72DB" w:rsidRDefault="00536FF8" w:rsidP="00F54278">
      <w:pPr>
        <w:spacing w:after="120"/>
        <w:rPr>
          <w:rFonts w:ascii="Calibri" w:hAnsi="Calibri" w:cs="Calibri"/>
          <w:sz w:val="23"/>
          <w:szCs w:val="23"/>
        </w:rPr>
      </w:pPr>
      <w:r w:rsidRPr="002A72DB">
        <w:rPr>
          <w:rFonts w:ascii="Calibri" w:hAnsi="Calibri" w:cs="Calibri"/>
          <w:sz w:val="23"/>
          <w:szCs w:val="23"/>
        </w:rPr>
        <w:t>Like all milestone meetings,</w:t>
      </w:r>
      <w:r w:rsidRPr="002A72DB">
        <w:rPr>
          <w:rFonts w:ascii="Calibri" w:hAnsi="Calibri" w:cs="Calibri"/>
          <w:b/>
          <w:bCs/>
          <w:sz w:val="23"/>
          <w:szCs w:val="23"/>
        </w:rPr>
        <w:t xml:space="preserve"> the oral defense meeting should be scheduled for a 2</w:t>
      </w:r>
      <w:r w:rsidR="002D55E4" w:rsidRPr="002A72DB">
        <w:rPr>
          <w:rFonts w:ascii="Calibri" w:hAnsi="Calibri" w:cs="Calibri"/>
          <w:b/>
          <w:bCs/>
          <w:sz w:val="23"/>
          <w:szCs w:val="23"/>
        </w:rPr>
        <w:t>-</w:t>
      </w:r>
      <w:r w:rsidRPr="002A72DB">
        <w:rPr>
          <w:rFonts w:ascii="Calibri" w:hAnsi="Calibri" w:cs="Calibri"/>
          <w:b/>
          <w:bCs/>
          <w:sz w:val="23"/>
          <w:szCs w:val="23"/>
        </w:rPr>
        <w:t>hour block</w:t>
      </w:r>
      <w:r w:rsidRPr="002A72DB">
        <w:rPr>
          <w:rFonts w:ascii="Calibri" w:hAnsi="Calibri" w:cs="Calibri"/>
          <w:sz w:val="23"/>
          <w:szCs w:val="23"/>
        </w:rPr>
        <w:t xml:space="preserve"> (although it is not required to last that long). The defense meeting should begin with the student’s formal presentation (uninterrupted, with a 15-minute maximum duration), followed by questions from the committee. C</w:t>
      </w:r>
      <w:r w:rsidR="00F54278" w:rsidRPr="002A72DB">
        <w:rPr>
          <w:rFonts w:ascii="Calibri" w:hAnsi="Calibri" w:cs="Calibri"/>
          <w:sz w:val="23"/>
          <w:szCs w:val="23"/>
        </w:rPr>
        <w:t xml:space="preserve">ommittee members may, for example, ask you to clarify details presented in the paper, to expand on points that you raised, to address issues that you failed to raise, etc. This meeting with committee members should occur within a few weeks of the time the paper was turned in. Consult </w:t>
      </w:r>
      <w:r w:rsidR="000B4B4D" w:rsidRPr="002A72DB">
        <w:rPr>
          <w:rFonts w:ascii="Calibri" w:hAnsi="Calibri" w:cs="Calibri"/>
          <w:sz w:val="23"/>
          <w:szCs w:val="23"/>
        </w:rPr>
        <w:t xml:space="preserve">with </w:t>
      </w:r>
      <w:r w:rsidR="00F54278" w:rsidRPr="002A72DB">
        <w:rPr>
          <w:rFonts w:ascii="Calibri" w:hAnsi="Calibri" w:cs="Calibri"/>
          <w:sz w:val="23"/>
          <w:szCs w:val="23"/>
        </w:rPr>
        <w:t>your faculty advisor for further details.</w:t>
      </w:r>
    </w:p>
    <w:p w14:paraId="0B0A7888" w14:textId="5BBEF332" w:rsidR="00F54278" w:rsidRPr="002A72DB" w:rsidRDefault="00F54278" w:rsidP="00F54278">
      <w:pPr>
        <w:pStyle w:val="Heading4"/>
        <w:rPr>
          <w:rFonts w:ascii="Calibri" w:hAnsi="Calibri" w:cs="Calibri"/>
          <w:sz w:val="23"/>
          <w:szCs w:val="23"/>
        </w:rPr>
      </w:pPr>
      <w:bookmarkStart w:id="144" w:name="_Hlk496001066"/>
      <w:r w:rsidRPr="002A72DB">
        <w:rPr>
          <w:rFonts w:ascii="Calibri" w:hAnsi="Calibri" w:cs="Calibri"/>
          <w:sz w:val="23"/>
          <w:szCs w:val="23"/>
        </w:rPr>
        <w:t>Evaluation of papers</w:t>
      </w:r>
    </w:p>
    <w:bookmarkEnd w:id="144"/>
    <w:p w14:paraId="2BBEAFE1" w14:textId="195F86EB" w:rsidR="00F54278" w:rsidRPr="002A72DB" w:rsidRDefault="00F54278" w:rsidP="000118A4">
      <w:pPr>
        <w:spacing w:after="120"/>
        <w:rPr>
          <w:rFonts w:ascii="Calibri" w:hAnsi="Calibri" w:cs="Calibri"/>
          <w:sz w:val="23"/>
          <w:szCs w:val="23"/>
        </w:rPr>
      </w:pPr>
      <w:r w:rsidRPr="002A72DB">
        <w:rPr>
          <w:rFonts w:ascii="Calibri" w:hAnsi="Calibri" w:cs="Calibri"/>
          <w:sz w:val="23"/>
          <w:szCs w:val="23"/>
        </w:rPr>
        <w:t xml:space="preserve">At key points in the process, a standard evaluation will be conducted by </w:t>
      </w:r>
      <w:r w:rsidR="000118A4" w:rsidRPr="002A72DB">
        <w:rPr>
          <w:rFonts w:ascii="Calibri" w:hAnsi="Calibri" w:cs="Calibri"/>
          <w:sz w:val="23"/>
          <w:szCs w:val="23"/>
        </w:rPr>
        <w:t xml:space="preserve">the </w:t>
      </w:r>
      <w:r w:rsidRPr="002A72DB">
        <w:rPr>
          <w:rFonts w:ascii="Calibri" w:hAnsi="Calibri" w:cs="Calibri"/>
          <w:sz w:val="23"/>
          <w:szCs w:val="23"/>
        </w:rPr>
        <w:t>committee to provide feedback for critical elements of the paper and to ensure more explicit and uniform assessment of student performance across committees.</w:t>
      </w:r>
    </w:p>
    <w:p w14:paraId="4D6E269A"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1</w:t>
      </w:r>
      <w:r w:rsidRPr="002A72DB">
        <w:rPr>
          <w:rFonts w:ascii="Calibri" w:hAnsi="Calibri" w:cs="Calibri"/>
          <w:sz w:val="23"/>
          <w:szCs w:val="23"/>
        </w:rPr>
        <w:t xml:space="preserve">. </w:t>
      </w:r>
      <w:r w:rsidRPr="002A72DB">
        <w:rPr>
          <w:rFonts w:ascii="Calibri" w:hAnsi="Calibri" w:cs="Calibri"/>
          <w:b/>
          <w:sz w:val="23"/>
          <w:szCs w:val="23"/>
        </w:rPr>
        <w:t>Appropriate topic in depth, scope, and problem definition</w:t>
      </w:r>
      <w:r w:rsidRPr="002A72DB">
        <w:rPr>
          <w:rFonts w:ascii="Calibri" w:hAnsi="Calibri" w:cs="Calibri"/>
          <w:sz w:val="23"/>
          <w:szCs w:val="23"/>
        </w:rPr>
        <w:t xml:space="preserve">. </w:t>
      </w:r>
    </w:p>
    <w:p w14:paraId="15CBAFF3" w14:textId="3EE10F70"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This is assessed in the first step of the process described above. Specifically, after students consider committee feedback on their initial topic/list and distribute the modified document, faculty will vote on its suitability (via e-mail). </w:t>
      </w:r>
      <w:r w:rsidRPr="002A72DB">
        <w:rPr>
          <w:rFonts w:ascii="Calibri" w:hAnsi="Calibri" w:cs="Calibri"/>
          <w:color w:val="000000" w:themeColor="text1"/>
          <w:sz w:val="23"/>
          <w:szCs w:val="23"/>
        </w:rPr>
        <w:t xml:space="preserve">Unanimous committee approval </w:t>
      </w:r>
      <w:r w:rsidRPr="002A72DB">
        <w:rPr>
          <w:rFonts w:ascii="Calibri" w:hAnsi="Calibri" w:cs="Calibri"/>
          <w:sz w:val="23"/>
          <w:szCs w:val="23"/>
        </w:rPr>
        <w:t xml:space="preserve">is required for students to move forward. As described above, students must gain approval from committee members if they feel that they need to change the literature review considerably (i.e., substantial sections or references suggested strongly by the committee) as they work on their papers.   </w:t>
      </w:r>
    </w:p>
    <w:p w14:paraId="4229B420"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2a</w:t>
      </w:r>
      <w:r w:rsidRPr="002A72DB">
        <w:rPr>
          <w:rFonts w:ascii="Calibri" w:hAnsi="Calibri" w:cs="Calibri"/>
          <w:sz w:val="23"/>
          <w:szCs w:val="23"/>
        </w:rPr>
        <w:t xml:space="preserve">. </w:t>
      </w:r>
      <w:r w:rsidRPr="002A72DB">
        <w:rPr>
          <w:rFonts w:ascii="Calibri" w:hAnsi="Calibri" w:cs="Calibri"/>
          <w:b/>
          <w:sz w:val="23"/>
          <w:szCs w:val="23"/>
        </w:rPr>
        <w:t>The initial full submission that is submitted to the committee provides comprehensive, cohesive information concerning the state of knowledge about the topic of interest and identifies strengths and weaknesses in the field, with appropriate attention to unresolved issues in the field (broadly construed)</w:t>
      </w:r>
      <w:r w:rsidRPr="002A72DB">
        <w:rPr>
          <w:rFonts w:ascii="Calibri" w:hAnsi="Calibri" w:cs="Calibri"/>
          <w:sz w:val="23"/>
          <w:szCs w:val="23"/>
        </w:rPr>
        <w:t xml:space="preserve">. </w:t>
      </w:r>
    </w:p>
    <w:p w14:paraId="54F007F7" w14:textId="77777777"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In the meeting, students are expected to demonstrate strong command of the topic and to justify their decisions concerning paper content. At</w:t>
      </w:r>
      <w:r w:rsidRPr="002A72DB">
        <w:rPr>
          <w:rFonts w:ascii="Calibri" w:hAnsi="Calibri" w:cs="Calibri"/>
          <w:i/>
          <w:sz w:val="23"/>
          <w:szCs w:val="23"/>
        </w:rPr>
        <w:t xml:space="preserve"> </w:t>
      </w:r>
      <w:r w:rsidRPr="002A72DB">
        <w:rPr>
          <w:rFonts w:ascii="Calibri" w:hAnsi="Calibri" w:cs="Calibri"/>
          <w:iCs/>
          <w:sz w:val="23"/>
          <w:szCs w:val="23"/>
        </w:rPr>
        <w:t>minimum,</w:t>
      </w:r>
      <w:r w:rsidRPr="002A72DB">
        <w:rPr>
          <w:rFonts w:ascii="Calibri" w:hAnsi="Calibri" w:cs="Calibri"/>
          <w:i/>
          <w:sz w:val="23"/>
          <w:szCs w:val="23"/>
        </w:rPr>
        <w:t xml:space="preserve"> </w:t>
      </w:r>
      <w:r w:rsidRPr="002A72DB">
        <w:rPr>
          <w:rFonts w:ascii="Calibri" w:hAnsi="Calibri" w:cs="Calibri"/>
          <w:sz w:val="23"/>
          <w:szCs w:val="23"/>
        </w:rPr>
        <w:t xml:space="preserve">to move forward, there must be sufficient information in the paper for the committee to judge whether the claims made in the paper correspond to the evidence presented. Specifically, minimal competence includes a clear, accurate, and thorough literature review that includes the approved reading material and addresses any advice given by the committee at the previous stage. Mere summary of the literature will not be considered sufficient to move forward. These elements (consistent with Criteria 1 and 2) are considered essential for the committee to be able to judge the quality of the paper. Papers are also expected to address Criterion 3, however, it is acceptable for this element to be considered a work-in-progress as discussed further below. </w:t>
      </w:r>
    </w:p>
    <w:p w14:paraId="176E6E7E"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2b.</w:t>
      </w:r>
      <w:r w:rsidRPr="002A72DB">
        <w:rPr>
          <w:rFonts w:ascii="Calibri" w:hAnsi="Calibri" w:cs="Calibri"/>
          <w:sz w:val="23"/>
          <w:szCs w:val="23"/>
        </w:rPr>
        <w:t xml:space="preserve"> </w:t>
      </w:r>
      <w:r w:rsidRPr="002A72DB">
        <w:rPr>
          <w:rFonts w:ascii="Calibri" w:hAnsi="Calibri" w:cs="Calibri"/>
          <w:b/>
          <w:sz w:val="23"/>
          <w:szCs w:val="23"/>
        </w:rPr>
        <w:t>The critical reflection outline that is submitted to the committee demonstrates appropriate analysis on the part of the student concerning strengths and weaknesses of their work, and thoughtful suggestions for revision and/or expansion of the paper.</w:t>
      </w:r>
    </w:p>
    <w:p w14:paraId="02919080" w14:textId="77777777"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As noted above, the critical reflection outline should specify clearly how the student has addressed the three paper criteria, with recognition that the paper is a work in progress, particularly concerning Criterion 3, where committee feedback may be particularly valuable in terms of re-structuring or shaping the paper (e.g., to include conceptual models or frameworks, integrate ideas, or to focus on problems in the field or future directions, with the understanding that the precise expectation will differ based on paper topic and type). </w:t>
      </w:r>
    </w:p>
    <w:p w14:paraId="25611EDF" w14:textId="77777777"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Together, the first paper draft and critical reflection outline must address all three criteria at a level that makes it possible for the committee to judge the potential for progress toward a successful final product. This is assessed by a vote at the end of the meeting and </w:t>
      </w:r>
      <w:r w:rsidRPr="002A72DB">
        <w:rPr>
          <w:rFonts w:ascii="Calibri" w:hAnsi="Calibri" w:cs="Calibri"/>
          <w:color w:val="000000" w:themeColor="text1"/>
          <w:sz w:val="23"/>
          <w:szCs w:val="23"/>
        </w:rPr>
        <w:t>a unanimous positive vote is required for students to move forward with the process. If unanimity</w:t>
      </w:r>
      <w:r w:rsidRPr="002A72DB">
        <w:rPr>
          <w:rFonts w:ascii="Calibri" w:hAnsi="Calibri" w:cs="Calibri"/>
          <w:color w:val="FF0000"/>
          <w:sz w:val="23"/>
          <w:szCs w:val="23"/>
        </w:rPr>
        <w:t xml:space="preserve"> </w:t>
      </w:r>
      <w:r w:rsidRPr="002A72DB">
        <w:rPr>
          <w:rFonts w:ascii="Calibri" w:hAnsi="Calibri" w:cs="Calibri"/>
          <w:sz w:val="23"/>
          <w:szCs w:val="23"/>
        </w:rPr>
        <w:t xml:space="preserve">is not attained, students will earn a failing grade on the paper. </w:t>
      </w:r>
    </w:p>
    <w:p w14:paraId="19EA167A" w14:textId="798562B6"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It is recognized that the paper may have to change substantially between steps 2 and 3, with input from the committee. However, if it is clear that the student has not done the work to understand and critically think about the relevant studies agreed upon for the literature review, and thus the committee cannot provide meaningful feedback during this in-person meeting, then the student will earn a failing grade on the paper. As noted in the handbook, students only have 2 attempts on the </w:t>
      </w:r>
      <w:r w:rsidR="00ED7381">
        <w:rPr>
          <w:rFonts w:ascii="Calibri" w:hAnsi="Calibri" w:cs="Calibri"/>
          <w:sz w:val="23"/>
          <w:szCs w:val="23"/>
        </w:rPr>
        <w:t>comprehensive</w:t>
      </w:r>
      <w:r w:rsidRPr="002A72DB">
        <w:rPr>
          <w:rFonts w:ascii="Calibri" w:hAnsi="Calibri" w:cs="Calibri"/>
          <w:sz w:val="23"/>
          <w:szCs w:val="23"/>
        </w:rPr>
        <w:t xml:space="preserve"> exam (see below for </w:t>
      </w:r>
      <w:r w:rsidR="00913922" w:rsidRPr="002A72DB">
        <w:rPr>
          <w:rFonts w:ascii="Calibri" w:hAnsi="Calibri" w:cs="Calibri"/>
          <w:sz w:val="23"/>
          <w:szCs w:val="23"/>
        </w:rPr>
        <w:t>P</w:t>
      </w:r>
      <w:r w:rsidRPr="002A72DB">
        <w:rPr>
          <w:rFonts w:ascii="Calibri" w:hAnsi="Calibri" w:cs="Calibri"/>
          <w:sz w:val="23"/>
          <w:szCs w:val="23"/>
        </w:rPr>
        <w:t xml:space="preserve">rocedures </w:t>
      </w:r>
      <w:r w:rsidR="00913922" w:rsidRPr="002A72DB">
        <w:rPr>
          <w:rFonts w:ascii="Calibri" w:hAnsi="Calibri" w:cs="Calibri"/>
          <w:sz w:val="23"/>
          <w:szCs w:val="23"/>
        </w:rPr>
        <w:t>F</w:t>
      </w:r>
      <w:r w:rsidRPr="002A72DB">
        <w:rPr>
          <w:rFonts w:ascii="Calibri" w:hAnsi="Calibri" w:cs="Calibri"/>
          <w:sz w:val="23"/>
          <w:szCs w:val="23"/>
        </w:rPr>
        <w:t xml:space="preserve">ollowing a </w:t>
      </w:r>
      <w:r w:rsidR="00913922" w:rsidRPr="002A72DB">
        <w:rPr>
          <w:rFonts w:ascii="Calibri" w:hAnsi="Calibri" w:cs="Calibri"/>
          <w:sz w:val="23"/>
          <w:szCs w:val="23"/>
        </w:rPr>
        <w:t>F</w:t>
      </w:r>
      <w:r w:rsidRPr="002A72DB">
        <w:rPr>
          <w:rFonts w:ascii="Calibri" w:hAnsi="Calibri" w:cs="Calibri"/>
          <w:sz w:val="23"/>
          <w:szCs w:val="23"/>
        </w:rPr>
        <w:t xml:space="preserve">ailed </w:t>
      </w:r>
      <w:r w:rsidR="00913922" w:rsidRPr="002A72DB">
        <w:rPr>
          <w:rFonts w:ascii="Calibri" w:hAnsi="Calibri" w:cs="Calibri"/>
          <w:sz w:val="23"/>
          <w:szCs w:val="23"/>
        </w:rPr>
        <w:t>A</w:t>
      </w:r>
      <w:r w:rsidRPr="002A72DB">
        <w:rPr>
          <w:rFonts w:ascii="Calibri" w:hAnsi="Calibri" w:cs="Calibri"/>
          <w:sz w:val="23"/>
          <w:szCs w:val="23"/>
        </w:rPr>
        <w:t>ttempt).</w:t>
      </w:r>
    </w:p>
    <w:p w14:paraId="446CF90C"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3.</w:t>
      </w:r>
      <w:r w:rsidRPr="002A72DB">
        <w:rPr>
          <w:rFonts w:ascii="Calibri" w:hAnsi="Calibri" w:cs="Calibri"/>
          <w:sz w:val="23"/>
          <w:szCs w:val="23"/>
        </w:rPr>
        <w:t xml:space="preserve"> </w:t>
      </w:r>
      <w:r w:rsidRPr="002A72DB">
        <w:rPr>
          <w:rFonts w:ascii="Calibri" w:hAnsi="Calibri" w:cs="Calibri"/>
          <w:b/>
          <w:sz w:val="23"/>
          <w:szCs w:val="23"/>
        </w:rPr>
        <w:t xml:space="preserve">The final paper meets the criteria of a </w:t>
      </w:r>
      <w:r w:rsidRPr="002A72DB">
        <w:rPr>
          <w:rFonts w:ascii="Calibri" w:hAnsi="Calibri" w:cs="Calibri"/>
          <w:b/>
          <w:i/>
          <w:sz w:val="23"/>
          <w:szCs w:val="23"/>
        </w:rPr>
        <w:t>Psychological Bulletin</w:t>
      </w:r>
      <w:r w:rsidRPr="002A72DB">
        <w:rPr>
          <w:rFonts w:ascii="Calibri" w:hAnsi="Calibri" w:cs="Calibri"/>
          <w:b/>
          <w:sz w:val="23"/>
          <w:szCs w:val="23"/>
        </w:rPr>
        <w:t xml:space="preserve"> style review: “provides information about the state of the field; identifies the strengths and weaknesses in past research; raises any important issues that research has left unresolved, thereby directing future research so it can yield a maximum amount of new information.”</w:t>
      </w:r>
      <w:r w:rsidRPr="002A72DB">
        <w:rPr>
          <w:rFonts w:ascii="Calibri" w:hAnsi="Calibri" w:cs="Calibri"/>
          <w:sz w:val="23"/>
          <w:szCs w:val="23"/>
        </w:rPr>
        <w:t xml:space="preserve"> </w:t>
      </w:r>
    </w:p>
    <w:p w14:paraId="239B1A14" w14:textId="27AF7AA0"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The final paper will be assessed as unsatisfactory, satisfactory, or superior on each of the three criteria. Superior is defined as a level of quality that goes beyond the stated expectations for the paper and that has the potential to make a very strong contribution to the field of study, as assessed by the committee. As a guideline, such a designation should only be given to the top 10% of all </w:t>
      </w:r>
      <w:r w:rsidR="00482B55" w:rsidRPr="002A72DB">
        <w:rPr>
          <w:rFonts w:ascii="Calibri" w:hAnsi="Calibri" w:cs="Calibri"/>
          <w:sz w:val="23"/>
          <w:szCs w:val="23"/>
        </w:rPr>
        <w:t>comp</w:t>
      </w:r>
      <w:r w:rsidR="00311F01" w:rsidRPr="002A72DB">
        <w:rPr>
          <w:rFonts w:ascii="Calibri" w:hAnsi="Calibri" w:cs="Calibri"/>
          <w:sz w:val="23"/>
          <w:szCs w:val="23"/>
        </w:rPr>
        <w:t>rehensive exam</w:t>
      </w:r>
      <w:r w:rsidRPr="002A72DB">
        <w:rPr>
          <w:rFonts w:ascii="Calibri" w:hAnsi="Calibri" w:cs="Calibri"/>
          <w:sz w:val="23"/>
          <w:szCs w:val="23"/>
        </w:rPr>
        <w:t xml:space="preserve"> papers. A vote of satisfactory or better is required for the student to pass the written portion of the exam. If the outcome is not favorable, students will be judged as failing the </w:t>
      </w:r>
      <w:r w:rsidR="00482B55" w:rsidRPr="002A72DB">
        <w:rPr>
          <w:rFonts w:ascii="Calibri" w:hAnsi="Calibri" w:cs="Calibri"/>
          <w:sz w:val="23"/>
          <w:szCs w:val="23"/>
        </w:rPr>
        <w:t>comprehensive exam</w:t>
      </w:r>
      <w:r w:rsidRPr="002A72DB">
        <w:rPr>
          <w:rFonts w:ascii="Calibri" w:hAnsi="Calibri" w:cs="Calibri"/>
          <w:sz w:val="23"/>
          <w:szCs w:val="23"/>
        </w:rPr>
        <w:t xml:space="preserve"> paper. </w:t>
      </w:r>
    </w:p>
    <w:p w14:paraId="10442724" w14:textId="15C0E3B1" w:rsidR="00F54278" w:rsidRPr="002A72DB" w:rsidRDefault="00F54278" w:rsidP="00F54278">
      <w:pPr>
        <w:pStyle w:val="Heading4"/>
        <w:rPr>
          <w:rFonts w:ascii="Calibri" w:hAnsi="Calibri" w:cs="Calibri"/>
          <w:sz w:val="23"/>
          <w:szCs w:val="23"/>
        </w:rPr>
      </w:pPr>
      <w:r w:rsidRPr="002A72DB">
        <w:rPr>
          <w:rFonts w:ascii="Calibri" w:hAnsi="Calibri" w:cs="Calibri"/>
          <w:sz w:val="23"/>
          <w:szCs w:val="23"/>
        </w:rPr>
        <w:t>Procedures following a failed attempt</w:t>
      </w:r>
    </w:p>
    <w:p w14:paraId="219E5A8F" w14:textId="744E086E"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If the paper fails at either the initial full submission stage or the final paper stage, the student will have one more chance to complete and defend a satisfactory</w:t>
      </w:r>
      <w:r w:rsidR="00913922" w:rsidRPr="002A72DB">
        <w:rPr>
          <w:rFonts w:ascii="Calibri" w:hAnsi="Calibri" w:cs="Calibri"/>
          <w:sz w:val="23"/>
          <w:szCs w:val="23"/>
        </w:rPr>
        <w:t xml:space="preserve"> exam</w:t>
      </w:r>
      <w:r w:rsidRPr="002A72DB">
        <w:rPr>
          <w:rFonts w:ascii="Calibri" w:hAnsi="Calibri" w:cs="Calibri"/>
          <w:sz w:val="23"/>
          <w:szCs w:val="23"/>
        </w:rPr>
        <w:t>. The second attempt must begin anew with the proposal/reference-list phase</w:t>
      </w:r>
      <w:r w:rsidR="000118A4" w:rsidRPr="002A72DB">
        <w:rPr>
          <w:rFonts w:ascii="Calibri" w:hAnsi="Calibri" w:cs="Calibri"/>
          <w:sz w:val="23"/>
          <w:szCs w:val="23"/>
        </w:rPr>
        <w:t xml:space="preserve"> </w:t>
      </w:r>
      <w:r w:rsidRPr="002A72DB">
        <w:rPr>
          <w:rFonts w:ascii="Calibri" w:hAnsi="Calibri" w:cs="Calibri"/>
          <w:sz w:val="23"/>
          <w:szCs w:val="23"/>
        </w:rPr>
        <w:t xml:space="preserve">and proceed through all the remaining stages to the final defense. </w:t>
      </w:r>
    </w:p>
    <w:p w14:paraId="5304E88E" w14:textId="70E38955"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 xml:space="preserve">Timing of </w:t>
      </w:r>
      <w:r w:rsidR="00F67A27" w:rsidRPr="002A72DB">
        <w:rPr>
          <w:rFonts w:ascii="Calibri" w:hAnsi="Calibri" w:cs="Calibri"/>
          <w:b/>
          <w:sz w:val="23"/>
          <w:szCs w:val="23"/>
        </w:rPr>
        <w:t xml:space="preserve">the </w:t>
      </w:r>
      <w:r w:rsidRPr="002A72DB">
        <w:rPr>
          <w:rFonts w:ascii="Calibri" w:hAnsi="Calibri" w:cs="Calibri"/>
          <w:b/>
          <w:sz w:val="23"/>
          <w:szCs w:val="23"/>
        </w:rPr>
        <w:t>second attempt:</w:t>
      </w:r>
      <w:r w:rsidRPr="002A72DB">
        <w:rPr>
          <w:rFonts w:ascii="Calibri" w:hAnsi="Calibri" w:cs="Calibri"/>
          <w:sz w:val="23"/>
          <w:szCs w:val="23"/>
        </w:rPr>
        <w:t xml:space="preserve"> Graduate School regulations require that the final defense of the second attempt </w:t>
      </w:r>
      <w:r w:rsidR="00F67A27" w:rsidRPr="002A72DB">
        <w:rPr>
          <w:rFonts w:ascii="Calibri" w:hAnsi="Calibri" w:cs="Calibri"/>
          <w:sz w:val="23"/>
          <w:szCs w:val="23"/>
        </w:rPr>
        <w:t xml:space="preserve">to </w:t>
      </w:r>
      <w:r w:rsidRPr="002A72DB">
        <w:rPr>
          <w:rFonts w:ascii="Calibri" w:hAnsi="Calibri" w:cs="Calibri"/>
          <w:sz w:val="23"/>
          <w:szCs w:val="23"/>
        </w:rPr>
        <w:t>not occur within the same semester as the failed attempt. Under typical circumstances, the committee will decide on an appropriate timeline in consultation with the student. At a minimum, the student’s second proposal meeting should not occur until 4 weeks have passed since their failed attempt</w:t>
      </w:r>
      <w:r w:rsidR="00F67A27" w:rsidRPr="002A72DB">
        <w:rPr>
          <w:rFonts w:ascii="Calibri" w:hAnsi="Calibri" w:cs="Calibri"/>
          <w:sz w:val="23"/>
          <w:szCs w:val="23"/>
        </w:rPr>
        <w:t>. A</w:t>
      </w:r>
      <w:r w:rsidRPr="002A72DB">
        <w:rPr>
          <w:rFonts w:ascii="Calibri" w:hAnsi="Calibri" w:cs="Calibri"/>
          <w:sz w:val="23"/>
          <w:szCs w:val="23"/>
        </w:rPr>
        <w:t xml:space="preserve">t maximum, the student may take up to 16 weeks between a failed attempt and a second proposal meeting. </w:t>
      </w:r>
      <w:r w:rsidR="00AC1C51" w:rsidRPr="002A72DB">
        <w:rPr>
          <w:rFonts w:ascii="Calibri" w:hAnsi="Calibri" w:cs="Calibri"/>
          <w:sz w:val="23"/>
          <w:szCs w:val="23"/>
        </w:rPr>
        <w:t>Students</w:t>
      </w:r>
      <w:r w:rsidRPr="002A72DB">
        <w:rPr>
          <w:rFonts w:ascii="Calibri" w:hAnsi="Calibri" w:cs="Calibri"/>
          <w:sz w:val="23"/>
          <w:szCs w:val="23"/>
        </w:rPr>
        <w:t xml:space="preserve"> are encouraged to err toward a longer delay to maximize the odds of success.</w:t>
      </w:r>
    </w:p>
    <w:p w14:paraId="7E5A69CC" w14:textId="34756E22" w:rsidR="00F54278" w:rsidRPr="002A72DB" w:rsidRDefault="00F54278" w:rsidP="00F54278">
      <w:pPr>
        <w:pStyle w:val="Heading4"/>
        <w:rPr>
          <w:rFonts w:ascii="Calibri" w:hAnsi="Calibri" w:cs="Calibri"/>
          <w:sz w:val="23"/>
          <w:szCs w:val="23"/>
        </w:rPr>
      </w:pPr>
      <w:r w:rsidRPr="002A72DB">
        <w:rPr>
          <w:rFonts w:ascii="Calibri" w:hAnsi="Calibri" w:cs="Calibri"/>
          <w:sz w:val="23"/>
          <w:szCs w:val="23"/>
        </w:rPr>
        <w:t xml:space="preserve">REcommended timeline for the entire process </w:t>
      </w:r>
    </w:p>
    <w:p w14:paraId="6D99AB9F" w14:textId="77777777"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Different students and different projects will require different timelines, but students and committees should use the following as a general set of guidelines for completing the project on time and allowing students suitable time for responding to advisor and committee feedback:</w:t>
      </w:r>
    </w:p>
    <w:p w14:paraId="3B59DDFC" w14:textId="18B6AEA9"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minus 6-12 weeks</w:t>
      </w:r>
      <w:r w:rsidRPr="002A72DB">
        <w:rPr>
          <w:rFonts w:ascii="Calibri" w:eastAsia="Calibri" w:hAnsi="Calibri" w:cs="Calibri"/>
          <w:color w:val="000000" w:themeColor="text1"/>
          <w:sz w:val="23"/>
          <w:szCs w:val="23"/>
        </w:rPr>
        <w:t xml:space="preserve">: Develop possible topic and </w:t>
      </w:r>
      <w:r w:rsidR="00202B24" w:rsidRPr="002A72DB">
        <w:rPr>
          <w:rFonts w:ascii="Calibri" w:eastAsia="Calibri" w:hAnsi="Calibri" w:cs="Calibri"/>
          <w:color w:val="000000" w:themeColor="text1"/>
          <w:sz w:val="23"/>
          <w:szCs w:val="23"/>
        </w:rPr>
        <w:t>carefully read</w:t>
      </w:r>
      <w:r w:rsidRPr="002A72DB">
        <w:rPr>
          <w:rFonts w:ascii="Calibri" w:eastAsia="Calibri" w:hAnsi="Calibri" w:cs="Calibri"/>
          <w:color w:val="000000" w:themeColor="text1"/>
          <w:sz w:val="23"/>
          <w:szCs w:val="23"/>
        </w:rPr>
        <w:t xml:space="preserve"> some of the key literature</w:t>
      </w:r>
    </w:p>
    <w:p w14:paraId="01A5E3B1"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minus 3-4 weeks</w:t>
      </w:r>
      <w:r w:rsidRPr="002A72DB">
        <w:rPr>
          <w:rFonts w:ascii="Calibri" w:eastAsia="Calibri" w:hAnsi="Calibri" w:cs="Calibri"/>
          <w:color w:val="000000" w:themeColor="text1"/>
          <w:sz w:val="23"/>
          <w:szCs w:val="23"/>
        </w:rPr>
        <w:t xml:space="preserve">: Complete 1-2 page outline and reading list; schedule proposal meeting </w:t>
      </w:r>
    </w:p>
    <w:p w14:paraId="541CBA4B"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minus 2 weeks</w:t>
      </w:r>
      <w:r w:rsidRPr="002A72DB">
        <w:rPr>
          <w:rFonts w:ascii="Calibri" w:eastAsia="Calibri" w:hAnsi="Calibri" w:cs="Calibri"/>
          <w:color w:val="000000" w:themeColor="text1"/>
          <w:sz w:val="23"/>
          <w:szCs w:val="23"/>
        </w:rPr>
        <w:t>: Distribute 1-2 page outline and reading list to committee</w:t>
      </w:r>
    </w:p>
    <w:p w14:paraId="6D23A38A"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w:t>
      </w:r>
      <w:r w:rsidRPr="002A72DB">
        <w:rPr>
          <w:rFonts w:ascii="Calibri" w:eastAsia="Calibri" w:hAnsi="Calibri" w:cs="Calibri"/>
          <w:color w:val="000000" w:themeColor="text1"/>
          <w:sz w:val="23"/>
          <w:szCs w:val="23"/>
        </w:rPr>
        <w:t>:  Once topic/readings revised &amp; approved, with committee still present, consider scheduling a date for initial full submission meeting in approximately 3 months</w:t>
      </w:r>
    </w:p>
    <w:p w14:paraId="0B45D7B4"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 xml:space="preserve">Proposal meeting plus 8 weeks </w:t>
      </w:r>
      <w:r w:rsidRPr="002A72DB">
        <w:rPr>
          <w:rFonts w:ascii="Calibri" w:eastAsia="Calibri" w:hAnsi="Calibri" w:cs="Calibri"/>
          <w:color w:val="000000" w:themeColor="text1"/>
          <w:sz w:val="23"/>
          <w:szCs w:val="23"/>
        </w:rPr>
        <w:t>(≈2 months): Submit first draft to advisor for comments/feedback</w:t>
      </w:r>
    </w:p>
    <w:p w14:paraId="1170BD88" w14:textId="142C7AB0"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plus 10-12 weeks</w:t>
      </w:r>
      <w:r w:rsidRPr="002A72DB">
        <w:rPr>
          <w:rFonts w:ascii="Calibri" w:eastAsia="Calibri" w:hAnsi="Calibri" w:cs="Calibri"/>
          <w:color w:val="000000" w:themeColor="text1"/>
          <w:sz w:val="23"/>
          <w:szCs w:val="23"/>
        </w:rPr>
        <w:t xml:space="preserve"> (≈2.5 - 3 months): Revise first draft according to advisor feedback; write </w:t>
      </w:r>
      <w:r w:rsidR="00202B24" w:rsidRPr="002A72DB">
        <w:rPr>
          <w:rFonts w:ascii="Calibri" w:eastAsia="Calibri" w:hAnsi="Calibri" w:cs="Calibri"/>
          <w:color w:val="000000" w:themeColor="text1"/>
          <w:sz w:val="23"/>
          <w:szCs w:val="23"/>
        </w:rPr>
        <w:t>c</w:t>
      </w:r>
      <w:r w:rsidRPr="002A72DB">
        <w:rPr>
          <w:rFonts w:ascii="Calibri" w:eastAsia="Calibri" w:hAnsi="Calibri" w:cs="Calibri"/>
          <w:color w:val="000000" w:themeColor="text1"/>
          <w:sz w:val="23"/>
          <w:szCs w:val="23"/>
        </w:rPr>
        <w:t xml:space="preserve">ritical </w:t>
      </w:r>
      <w:r w:rsidR="00202B24" w:rsidRPr="002A72DB">
        <w:rPr>
          <w:rFonts w:ascii="Calibri" w:eastAsia="Calibri" w:hAnsi="Calibri" w:cs="Calibri"/>
          <w:color w:val="000000" w:themeColor="text1"/>
          <w:sz w:val="23"/>
          <w:szCs w:val="23"/>
        </w:rPr>
        <w:t>r</w:t>
      </w:r>
      <w:r w:rsidRPr="002A72DB">
        <w:rPr>
          <w:rFonts w:ascii="Calibri" w:eastAsia="Calibri" w:hAnsi="Calibri" w:cs="Calibri"/>
          <w:color w:val="000000" w:themeColor="text1"/>
          <w:sz w:val="23"/>
          <w:szCs w:val="23"/>
        </w:rPr>
        <w:t>eflection</w:t>
      </w:r>
    </w:p>
    <w:p w14:paraId="2D23B32B" w14:textId="23130103"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plus 12 weeks</w:t>
      </w:r>
      <w:r w:rsidRPr="002A72DB">
        <w:rPr>
          <w:rFonts w:ascii="Calibri" w:eastAsia="Calibri" w:hAnsi="Calibri" w:cs="Calibri"/>
          <w:color w:val="000000" w:themeColor="text1"/>
          <w:sz w:val="23"/>
          <w:szCs w:val="23"/>
        </w:rPr>
        <w:t xml:space="preserve"> (≈3 months): Distribute initial full submission </w:t>
      </w:r>
      <w:r w:rsidR="00202B24" w:rsidRPr="002A72DB">
        <w:rPr>
          <w:rFonts w:ascii="Calibri" w:eastAsia="Calibri" w:hAnsi="Calibri" w:cs="Calibri"/>
          <w:color w:val="000000" w:themeColor="text1"/>
          <w:sz w:val="23"/>
          <w:szCs w:val="23"/>
        </w:rPr>
        <w:t>and</w:t>
      </w:r>
      <w:r w:rsidRPr="002A72DB">
        <w:rPr>
          <w:rFonts w:ascii="Calibri" w:eastAsia="Calibri" w:hAnsi="Calibri" w:cs="Calibri"/>
          <w:color w:val="000000" w:themeColor="text1"/>
          <w:sz w:val="23"/>
          <w:szCs w:val="23"/>
        </w:rPr>
        <w:t xml:space="preserve"> critical reflection to committee</w:t>
      </w:r>
    </w:p>
    <w:p w14:paraId="4D9D4B44"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plus 14 weeks</w:t>
      </w:r>
      <w:r w:rsidRPr="002A72DB">
        <w:rPr>
          <w:rFonts w:ascii="Calibri" w:eastAsia="Calibri" w:hAnsi="Calibri" w:cs="Calibri"/>
          <w:color w:val="000000" w:themeColor="text1"/>
          <w:sz w:val="23"/>
          <w:szCs w:val="23"/>
        </w:rPr>
        <w:t xml:space="preserve"> (≈3.5 months): </w:t>
      </w:r>
      <w:r w:rsidRPr="002A72DB">
        <w:rPr>
          <w:rFonts w:ascii="Calibri" w:eastAsia="Calibri" w:hAnsi="Calibri" w:cs="Calibri"/>
          <w:i/>
          <w:color w:val="000000" w:themeColor="text1"/>
          <w:sz w:val="23"/>
          <w:szCs w:val="23"/>
          <w:u w:val="single"/>
        </w:rPr>
        <w:t>Initial Full Submission Meeting</w:t>
      </w:r>
      <w:r w:rsidRPr="002A72DB">
        <w:rPr>
          <w:rFonts w:ascii="Calibri" w:eastAsia="Calibri" w:hAnsi="Calibri" w:cs="Calibri"/>
          <w:color w:val="000000" w:themeColor="text1"/>
          <w:sz w:val="23"/>
          <w:szCs w:val="23"/>
        </w:rPr>
        <w:t>: defend/discuss initial submission + critical reflection with committee</w:t>
      </w:r>
    </w:p>
    <w:p w14:paraId="265D56F5"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plus 19 weeks:</w:t>
      </w:r>
      <w:r w:rsidRPr="002A72DB">
        <w:rPr>
          <w:rFonts w:ascii="Calibri" w:eastAsia="Calibri" w:hAnsi="Calibri" w:cs="Calibri"/>
          <w:color w:val="000000" w:themeColor="text1"/>
          <w:sz w:val="23"/>
          <w:szCs w:val="23"/>
        </w:rPr>
        <w:t xml:space="preserve"> Submit final draft to advisor for comments/feedback</w:t>
      </w:r>
    </w:p>
    <w:p w14:paraId="65DDB404" w14:textId="77777777"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plus 21-22 weeks:</w:t>
      </w:r>
      <w:r w:rsidRPr="002A72DB">
        <w:rPr>
          <w:rFonts w:ascii="Calibri" w:eastAsia="Calibri" w:hAnsi="Calibri" w:cs="Calibri"/>
          <w:color w:val="000000" w:themeColor="text1"/>
          <w:sz w:val="23"/>
          <w:szCs w:val="23"/>
        </w:rPr>
        <w:t xml:space="preserve"> Revise final draft according to advisor feedback</w:t>
      </w:r>
    </w:p>
    <w:p w14:paraId="054FF471" w14:textId="4C4E85DF" w:rsidR="00F54278" w:rsidRPr="002A72DB" w:rsidRDefault="00F54278" w:rsidP="00F54278">
      <w:pPr>
        <w:numPr>
          <w:ilvl w:val="0"/>
          <w:numId w:val="23"/>
        </w:numPr>
        <w:spacing w:after="160" w:line="259" w:lineRule="auto"/>
        <w:contextualSpacing/>
        <w:rPr>
          <w:rFonts w:ascii="Calibri" w:eastAsia="Calibri" w:hAnsi="Calibri" w:cs="Calibri"/>
          <w:color w:val="000000" w:themeColor="text1"/>
          <w:sz w:val="23"/>
          <w:szCs w:val="23"/>
        </w:rPr>
      </w:pPr>
      <w:r w:rsidRPr="002A72DB">
        <w:rPr>
          <w:rFonts w:ascii="Calibri" w:eastAsia="Calibri" w:hAnsi="Calibri" w:cs="Calibri"/>
          <w:b/>
          <w:color w:val="000000" w:themeColor="text1"/>
          <w:sz w:val="23"/>
          <w:szCs w:val="23"/>
        </w:rPr>
        <w:t>Proposal meeting plus 22 weeks</w:t>
      </w:r>
      <w:r w:rsidRPr="002A72DB">
        <w:rPr>
          <w:rFonts w:ascii="Calibri" w:eastAsia="Calibri" w:hAnsi="Calibri" w:cs="Calibri"/>
          <w:color w:val="000000" w:themeColor="text1"/>
          <w:sz w:val="23"/>
          <w:szCs w:val="23"/>
        </w:rPr>
        <w:t xml:space="preserve"> (≈5.5 months): </w:t>
      </w:r>
      <w:r w:rsidRPr="002A72DB">
        <w:rPr>
          <w:rFonts w:ascii="Calibri" w:eastAsia="Calibri" w:hAnsi="Calibri" w:cs="Calibri"/>
          <w:color w:val="000000" w:themeColor="text1"/>
          <w:sz w:val="23"/>
          <w:szCs w:val="23"/>
          <w:u w:val="single"/>
        </w:rPr>
        <w:t xml:space="preserve">Distribute final version of </w:t>
      </w:r>
      <w:r w:rsidR="00202B24" w:rsidRPr="002A72DB">
        <w:rPr>
          <w:rFonts w:ascii="Calibri" w:eastAsia="Calibri" w:hAnsi="Calibri" w:cs="Calibri"/>
          <w:color w:val="000000" w:themeColor="text1"/>
          <w:sz w:val="23"/>
          <w:szCs w:val="23"/>
          <w:u w:val="single"/>
        </w:rPr>
        <w:t>comps</w:t>
      </w:r>
      <w:r w:rsidRPr="002A72DB">
        <w:rPr>
          <w:rFonts w:ascii="Calibri" w:eastAsia="Calibri" w:hAnsi="Calibri" w:cs="Calibri"/>
          <w:color w:val="000000" w:themeColor="text1"/>
          <w:sz w:val="23"/>
          <w:szCs w:val="23"/>
          <w:u w:val="single"/>
        </w:rPr>
        <w:t xml:space="preserve"> to committee</w:t>
      </w:r>
    </w:p>
    <w:p w14:paraId="6761579C" w14:textId="77784C04" w:rsidR="00F54278" w:rsidRPr="002A72DB" w:rsidRDefault="00F54278" w:rsidP="00F54278">
      <w:pPr>
        <w:pStyle w:val="Heading4"/>
        <w:rPr>
          <w:rFonts w:ascii="Calibri" w:hAnsi="Calibri" w:cs="Calibri"/>
          <w:sz w:val="23"/>
          <w:szCs w:val="23"/>
        </w:rPr>
      </w:pPr>
      <w:r w:rsidRPr="002A72DB">
        <w:rPr>
          <w:rFonts w:ascii="Calibri" w:hAnsi="Calibri" w:cs="Calibri"/>
          <w:sz w:val="23"/>
          <w:szCs w:val="23"/>
        </w:rPr>
        <w:t>Recommended structure for initial submission meeting and Final oral defense</w:t>
      </w:r>
    </w:p>
    <w:p w14:paraId="1C6ADD3B" w14:textId="40ED96D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10-15 min</w:t>
      </w:r>
      <w:r w:rsidRPr="002A72DB">
        <w:rPr>
          <w:rFonts w:ascii="Calibri" w:hAnsi="Calibri" w:cs="Calibri"/>
          <w:sz w:val="23"/>
          <w:szCs w:val="23"/>
        </w:rPr>
        <w:t>: Student presentation. Assume that your committee has thoroughly read your documents and that any formal presentation (via Powerpoint or otherwise) should be brief and minimal</w:t>
      </w:r>
      <w:r w:rsidR="00202B24" w:rsidRPr="002A72DB">
        <w:rPr>
          <w:rFonts w:ascii="Calibri" w:hAnsi="Calibri" w:cs="Calibri"/>
          <w:sz w:val="23"/>
          <w:szCs w:val="23"/>
        </w:rPr>
        <w:t>. A</w:t>
      </w:r>
      <w:r w:rsidRPr="002A72DB">
        <w:rPr>
          <w:rFonts w:ascii="Calibri" w:hAnsi="Calibri" w:cs="Calibri"/>
          <w:sz w:val="23"/>
          <w:szCs w:val="23"/>
        </w:rPr>
        <w:t>s a rule of thumb</w:t>
      </w:r>
      <w:r w:rsidR="003E3224" w:rsidRPr="002A72DB">
        <w:rPr>
          <w:rFonts w:ascii="Calibri" w:hAnsi="Calibri" w:cs="Calibri"/>
          <w:sz w:val="23"/>
          <w:szCs w:val="23"/>
        </w:rPr>
        <w:t>,</w:t>
      </w:r>
      <w:r w:rsidRPr="002A72DB">
        <w:rPr>
          <w:rFonts w:ascii="Calibri" w:hAnsi="Calibri" w:cs="Calibri"/>
          <w:sz w:val="23"/>
          <w:szCs w:val="23"/>
        </w:rPr>
        <w:t xml:space="preserve"> plan no more than </w:t>
      </w:r>
      <w:r w:rsidR="00202B24" w:rsidRPr="002A72DB">
        <w:rPr>
          <w:rFonts w:ascii="Calibri" w:hAnsi="Calibri" w:cs="Calibri"/>
          <w:sz w:val="23"/>
          <w:szCs w:val="23"/>
        </w:rPr>
        <w:t xml:space="preserve">1-3 slides (initial submission) or </w:t>
      </w:r>
      <w:r w:rsidRPr="002A72DB">
        <w:rPr>
          <w:rFonts w:ascii="Calibri" w:hAnsi="Calibri" w:cs="Calibri"/>
          <w:sz w:val="23"/>
          <w:szCs w:val="23"/>
        </w:rPr>
        <w:t>5-10 slides</w:t>
      </w:r>
      <w:r w:rsidR="00202B24" w:rsidRPr="002A72DB">
        <w:rPr>
          <w:rFonts w:ascii="Calibri" w:hAnsi="Calibri" w:cs="Calibri"/>
          <w:sz w:val="23"/>
          <w:szCs w:val="23"/>
        </w:rPr>
        <w:t xml:space="preserve"> (final</w:t>
      </w:r>
      <w:r w:rsidR="008F5A97" w:rsidRPr="002A72DB">
        <w:rPr>
          <w:rFonts w:ascii="Calibri" w:hAnsi="Calibri" w:cs="Calibri"/>
          <w:sz w:val="23"/>
          <w:szCs w:val="23"/>
        </w:rPr>
        <w:t xml:space="preserve"> oral</w:t>
      </w:r>
      <w:r w:rsidR="00202B24" w:rsidRPr="002A72DB">
        <w:rPr>
          <w:rFonts w:ascii="Calibri" w:hAnsi="Calibri" w:cs="Calibri"/>
          <w:sz w:val="23"/>
          <w:szCs w:val="23"/>
        </w:rPr>
        <w:t xml:space="preserve"> defense)</w:t>
      </w:r>
      <w:r w:rsidRPr="002A72DB">
        <w:rPr>
          <w:rFonts w:ascii="Calibri" w:hAnsi="Calibri" w:cs="Calibri"/>
          <w:sz w:val="23"/>
          <w:szCs w:val="23"/>
        </w:rPr>
        <w:t xml:space="preserve"> to begin the meeting.</w:t>
      </w:r>
    </w:p>
    <w:p w14:paraId="4AB5E6F1"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60-70 min</w:t>
      </w:r>
      <w:r w:rsidRPr="002A72DB">
        <w:rPr>
          <w:rFonts w:ascii="Calibri" w:hAnsi="Calibri" w:cs="Calibri"/>
          <w:sz w:val="23"/>
          <w:szCs w:val="23"/>
        </w:rPr>
        <w:t>: Discussion/Q&amp;A with committee</w:t>
      </w:r>
    </w:p>
    <w:p w14:paraId="3F698278"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15-20 min</w:t>
      </w:r>
      <w:r w:rsidRPr="002A72DB">
        <w:rPr>
          <w:rFonts w:ascii="Calibri" w:hAnsi="Calibri" w:cs="Calibri"/>
          <w:sz w:val="23"/>
          <w:szCs w:val="23"/>
        </w:rPr>
        <w:t>: Intra-committee discussion and vote (in student’s absence)</w:t>
      </w:r>
    </w:p>
    <w:p w14:paraId="4DBF040B" w14:textId="77777777" w:rsidR="00F54278" w:rsidRPr="002A72DB" w:rsidRDefault="00F54278" w:rsidP="00F54278">
      <w:pPr>
        <w:spacing w:after="120"/>
        <w:rPr>
          <w:rFonts w:ascii="Calibri" w:hAnsi="Calibri" w:cs="Calibri"/>
          <w:sz w:val="23"/>
          <w:szCs w:val="23"/>
        </w:rPr>
      </w:pPr>
      <w:r w:rsidRPr="002A72DB">
        <w:rPr>
          <w:rFonts w:ascii="Calibri" w:hAnsi="Calibri" w:cs="Calibri"/>
          <w:b/>
          <w:sz w:val="23"/>
          <w:szCs w:val="23"/>
        </w:rPr>
        <w:t>10-15 min</w:t>
      </w:r>
      <w:r w:rsidRPr="002A72DB">
        <w:rPr>
          <w:rFonts w:ascii="Calibri" w:hAnsi="Calibri" w:cs="Calibri"/>
          <w:sz w:val="23"/>
          <w:szCs w:val="23"/>
        </w:rPr>
        <w:t>: Full-committee feedback to student (it’s helpful for the entire committee to remain present for this)</w:t>
      </w:r>
    </w:p>
    <w:p w14:paraId="340AFAA8" w14:textId="69433E44" w:rsidR="00F54278" w:rsidRPr="002A72DB" w:rsidRDefault="00F54278" w:rsidP="00F54278">
      <w:pPr>
        <w:spacing w:after="120"/>
        <w:rPr>
          <w:rFonts w:ascii="Calibri" w:hAnsi="Calibri" w:cs="Calibri"/>
          <w:iCs/>
          <w:sz w:val="23"/>
          <w:szCs w:val="23"/>
        </w:rPr>
      </w:pPr>
      <w:r w:rsidRPr="002A72DB">
        <w:rPr>
          <w:rFonts w:ascii="Calibri" w:hAnsi="Calibri" w:cs="Calibri"/>
          <w:iCs/>
          <w:sz w:val="23"/>
          <w:szCs w:val="23"/>
        </w:rPr>
        <w:t xml:space="preserve">Note that the final oral defense meeting may require less time for intra-committee discussion and feedback to </w:t>
      </w:r>
      <w:r w:rsidR="00C7046D" w:rsidRPr="002A72DB">
        <w:rPr>
          <w:rFonts w:ascii="Calibri" w:hAnsi="Calibri" w:cs="Calibri"/>
          <w:iCs/>
          <w:sz w:val="23"/>
          <w:szCs w:val="23"/>
        </w:rPr>
        <w:t xml:space="preserve">the </w:t>
      </w:r>
      <w:r w:rsidRPr="002A72DB">
        <w:rPr>
          <w:rFonts w:ascii="Calibri" w:hAnsi="Calibri" w:cs="Calibri"/>
          <w:iCs/>
          <w:sz w:val="23"/>
          <w:szCs w:val="23"/>
        </w:rPr>
        <w:t>student, so more time can be spent on discussion/Q&amp;A with the student</w:t>
      </w:r>
      <w:r w:rsidR="0081297C" w:rsidRPr="002A72DB">
        <w:rPr>
          <w:rFonts w:ascii="Calibri" w:hAnsi="Calibri" w:cs="Calibri"/>
          <w:iCs/>
          <w:sz w:val="23"/>
          <w:szCs w:val="23"/>
        </w:rPr>
        <w:t>.</w:t>
      </w:r>
    </w:p>
    <w:p w14:paraId="243EBEA6" w14:textId="66B936EC" w:rsidR="00F54278" w:rsidRPr="002A72DB" w:rsidRDefault="00F54278" w:rsidP="00F54278">
      <w:pPr>
        <w:pStyle w:val="Heading4"/>
        <w:rPr>
          <w:rFonts w:ascii="Calibri" w:hAnsi="Calibri" w:cs="Calibri"/>
          <w:sz w:val="23"/>
          <w:szCs w:val="23"/>
        </w:rPr>
      </w:pPr>
      <w:r w:rsidRPr="002A72DB">
        <w:rPr>
          <w:rFonts w:ascii="Calibri" w:hAnsi="Calibri" w:cs="Calibri"/>
          <w:sz w:val="23"/>
          <w:szCs w:val="23"/>
        </w:rPr>
        <w:t>ProcedureS for modifying deadlines/due dates</w:t>
      </w:r>
    </w:p>
    <w:p w14:paraId="1624A1F3" w14:textId="58A6C3D4" w:rsidR="00F54278" w:rsidRPr="002A72DB" w:rsidRDefault="00F54278" w:rsidP="00F54278">
      <w:pPr>
        <w:spacing w:after="120"/>
        <w:rPr>
          <w:rFonts w:ascii="Calibri" w:hAnsi="Calibri" w:cs="Calibri"/>
          <w:color w:val="000000" w:themeColor="text1"/>
          <w:sz w:val="23"/>
          <w:szCs w:val="23"/>
        </w:rPr>
      </w:pPr>
      <w:r w:rsidRPr="002A72DB">
        <w:rPr>
          <w:rFonts w:ascii="Calibri" w:hAnsi="Calibri" w:cs="Calibri"/>
          <w:color w:val="000000" w:themeColor="text1"/>
          <w:sz w:val="23"/>
          <w:szCs w:val="23"/>
        </w:rPr>
        <w:t>The Department’s graduate administrative assistant and the</w:t>
      </w:r>
      <w:r w:rsidR="00F920B8" w:rsidRPr="002A72DB">
        <w:rPr>
          <w:rFonts w:ascii="Calibri" w:hAnsi="Calibri" w:cs="Calibri"/>
          <w:color w:val="000000" w:themeColor="text1"/>
          <w:sz w:val="23"/>
          <w:szCs w:val="23"/>
        </w:rPr>
        <w:t xml:space="preserve"> GPD </w:t>
      </w:r>
      <w:r w:rsidRPr="002A72DB">
        <w:rPr>
          <w:rFonts w:ascii="Calibri" w:hAnsi="Calibri" w:cs="Calibri"/>
          <w:color w:val="000000" w:themeColor="text1"/>
          <w:sz w:val="23"/>
          <w:szCs w:val="23"/>
        </w:rPr>
        <w:t xml:space="preserve">will share a Google Calendar that indicates all </w:t>
      </w:r>
      <w:r w:rsidR="00C7046D" w:rsidRPr="002A72DB">
        <w:rPr>
          <w:rFonts w:ascii="Calibri" w:hAnsi="Calibri" w:cs="Calibri"/>
          <w:color w:val="000000" w:themeColor="text1"/>
          <w:sz w:val="23"/>
          <w:szCs w:val="23"/>
        </w:rPr>
        <w:t>comprehensive exam</w:t>
      </w:r>
      <w:r w:rsidRPr="002A72DB">
        <w:rPr>
          <w:rFonts w:ascii="Calibri" w:hAnsi="Calibri" w:cs="Calibri"/>
          <w:color w:val="000000" w:themeColor="text1"/>
          <w:sz w:val="23"/>
          <w:szCs w:val="23"/>
        </w:rPr>
        <w:t xml:space="preserve"> proposal dates and the corresponding 22</w:t>
      </w:r>
      <w:r w:rsidR="000118A4" w:rsidRPr="002A72DB">
        <w:rPr>
          <w:rFonts w:ascii="Calibri" w:hAnsi="Calibri" w:cs="Calibri"/>
          <w:color w:val="000000" w:themeColor="text1"/>
          <w:sz w:val="23"/>
          <w:szCs w:val="23"/>
        </w:rPr>
        <w:t>-</w:t>
      </w:r>
      <w:r w:rsidRPr="002A72DB">
        <w:rPr>
          <w:rFonts w:ascii="Calibri" w:hAnsi="Calibri" w:cs="Calibri"/>
          <w:color w:val="000000" w:themeColor="text1"/>
          <w:sz w:val="23"/>
          <w:szCs w:val="23"/>
        </w:rPr>
        <w:t xml:space="preserve">week completion date. Thirty days before the 22-week completion date, the </w:t>
      </w:r>
      <w:r w:rsidR="00C7046D" w:rsidRPr="002A72DB">
        <w:rPr>
          <w:rFonts w:ascii="Calibri" w:hAnsi="Calibri" w:cs="Calibri"/>
          <w:color w:val="000000" w:themeColor="text1"/>
          <w:sz w:val="23"/>
          <w:szCs w:val="23"/>
        </w:rPr>
        <w:t xml:space="preserve">graduate </w:t>
      </w:r>
      <w:r w:rsidRPr="002A72DB">
        <w:rPr>
          <w:rFonts w:ascii="Calibri" w:hAnsi="Calibri" w:cs="Calibri"/>
          <w:color w:val="000000" w:themeColor="text1"/>
          <w:sz w:val="23"/>
          <w:szCs w:val="23"/>
        </w:rPr>
        <w:t xml:space="preserve">administrative assistant will email the student, </w:t>
      </w:r>
      <w:r w:rsidR="00482B55" w:rsidRPr="002A72DB">
        <w:rPr>
          <w:rFonts w:ascii="Calibri" w:hAnsi="Calibri" w:cs="Calibri"/>
          <w:color w:val="000000" w:themeColor="text1"/>
          <w:sz w:val="23"/>
          <w:szCs w:val="23"/>
        </w:rPr>
        <w:t>comp</w:t>
      </w:r>
      <w:r w:rsidR="00C7046D" w:rsidRPr="002A72DB">
        <w:rPr>
          <w:rFonts w:ascii="Calibri" w:hAnsi="Calibri" w:cs="Calibri"/>
          <w:color w:val="000000" w:themeColor="text1"/>
          <w:sz w:val="23"/>
          <w:szCs w:val="23"/>
        </w:rPr>
        <w:t>rehensive exam</w:t>
      </w:r>
      <w:r w:rsidRPr="002A72DB">
        <w:rPr>
          <w:rFonts w:ascii="Calibri" w:hAnsi="Calibri" w:cs="Calibri"/>
          <w:color w:val="000000" w:themeColor="text1"/>
          <w:sz w:val="23"/>
          <w:szCs w:val="23"/>
        </w:rPr>
        <w:t xml:space="preserve"> committee chair, and</w:t>
      </w:r>
      <w:r w:rsidR="00F920B8" w:rsidRPr="002A72DB">
        <w:rPr>
          <w:rFonts w:ascii="Calibri" w:hAnsi="Calibri" w:cs="Calibri"/>
          <w:color w:val="000000" w:themeColor="text1"/>
          <w:sz w:val="23"/>
          <w:szCs w:val="23"/>
        </w:rPr>
        <w:t xml:space="preserve"> GPD </w:t>
      </w:r>
      <w:r w:rsidRPr="002A72DB">
        <w:rPr>
          <w:rFonts w:ascii="Calibri" w:hAnsi="Calibri" w:cs="Calibri"/>
          <w:color w:val="000000" w:themeColor="text1"/>
          <w:sz w:val="23"/>
          <w:szCs w:val="23"/>
        </w:rPr>
        <w:t>to remind them of the impending due date for submitting the final paper to the committee.</w:t>
      </w:r>
    </w:p>
    <w:p w14:paraId="1665B13C" w14:textId="0ED4609F" w:rsidR="00F54278" w:rsidRPr="002A72DB" w:rsidRDefault="00F54278" w:rsidP="00F54278">
      <w:pPr>
        <w:spacing w:after="120"/>
        <w:rPr>
          <w:rFonts w:ascii="Calibri" w:hAnsi="Calibri" w:cs="Calibri"/>
          <w:sz w:val="23"/>
          <w:szCs w:val="23"/>
        </w:rPr>
      </w:pPr>
      <w:r w:rsidRPr="002A72DB">
        <w:rPr>
          <w:rFonts w:ascii="Calibri" w:hAnsi="Calibri" w:cs="Calibri"/>
          <w:sz w:val="23"/>
          <w:szCs w:val="23"/>
        </w:rPr>
        <w:t xml:space="preserve">If a student takes a formal leave from the program/university at any point during the </w:t>
      </w:r>
      <w:r w:rsidR="00482B55" w:rsidRPr="002A72DB">
        <w:rPr>
          <w:rFonts w:ascii="Calibri" w:hAnsi="Calibri" w:cs="Calibri"/>
          <w:sz w:val="23"/>
          <w:szCs w:val="23"/>
        </w:rPr>
        <w:t>comprehensive</w:t>
      </w:r>
      <w:r w:rsidRPr="002A72DB">
        <w:rPr>
          <w:rFonts w:ascii="Calibri" w:hAnsi="Calibri" w:cs="Calibri"/>
          <w:sz w:val="23"/>
          <w:szCs w:val="23"/>
        </w:rPr>
        <w:t xml:space="preserve"> exam process, that leave will temporarily </w:t>
      </w:r>
      <w:r w:rsidRPr="002A72DB">
        <w:rPr>
          <w:rFonts w:ascii="Calibri" w:hAnsi="Calibri" w:cs="Calibri"/>
          <w:b/>
          <w:bCs/>
          <w:sz w:val="23"/>
          <w:szCs w:val="23"/>
        </w:rPr>
        <w:t>stop the clock</w:t>
      </w:r>
      <w:r w:rsidRPr="002A72DB">
        <w:rPr>
          <w:rFonts w:ascii="Calibri" w:hAnsi="Calibri" w:cs="Calibri"/>
          <w:sz w:val="23"/>
          <w:szCs w:val="23"/>
        </w:rPr>
        <w:t xml:space="preserve"> on the process</w:t>
      </w:r>
      <w:r w:rsidR="00C7046D" w:rsidRPr="002A72DB">
        <w:rPr>
          <w:rFonts w:ascii="Calibri" w:hAnsi="Calibri" w:cs="Calibri"/>
          <w:sz w:val="23"/>
          <w:szCs w:val="23"/>
        </w:rPr>
        <w:t>. U</w:t>
      </w:r>
      <w:r w:rsidRPr="002A72DB">
        <w:rPr>
          <w:rFonts w:ascii="Calibri" w:hAnsi="Calibri" w:cs="Calibri"/>
          <w:sz w:val="23"/>
          <w:szCs w:val="23"/>
        </w:rPr>
        <w:t>nder typical circumstances, the clock will begin again immediately upon the student’s return to the program.</w:t>
      </w:r>
    </w:p>
    <w:p w14:paraId="464DC5D4" w14:textId="281B7894" w:rsidR="000118A4" w:rsidRPr="002A72DB" w:rsidRDefault="00F54278" w:rsidP="003E3224">
      <w:pPr>
        <w:spacing w:after="120"/>
        <w:rPr>
          <w:rFonts w:ascii="Calibri" w:hAnsi="Calibri" w:cs="Calibri"/>
          <w:sz w:val="23"/>
          <w:szCs w:val="23"/>
        </w:rPr>
      </w:pPr>
      <w:r w:rsidRPr="002A72DB">
        <w:rPr>
          <w:rFonts w:ascii="Calibri" w:hAnsi="Calibri" w:cs="Calibri"/>
          <w:sz w:val="23"/>
          <w:szCs w:val="23"/>
        </w:rPr>
        <w:t>Any other extensions to the 22</w:t>
      </w:r>
      <w:r w:rsidR="000118A4" w:rsidRPr="002A72DB">
        <w:rPr>
          <w:rFonts w:ascii="Calibri" w:hAnsi="Calibri" w:cs="Calibri"/>
          <w:sz w:val="23"/>
          <w:szCs w:val="23"/>
        </w:rPr>
        <w:t>-</w:t>
      </w:r>
      <w:r w:rsidRPr="002A72DB">
        <w:rPr>
          <w:rFonts w:ascii="Calibri" w:hAnsi="Calibri" w:cs="Calibri"/>
          <w:sz w:val="23"/>
          <w:szCs w:val="23"/>
        </w:rPr>
        <w:t>week completion deadline that was originally agreed upon by the committee must be formally petitioned by the student and advisor to the</w:t>
      </w:r>
      <w:r w:rsidR="00F920B8" w:rsidRPr="002A72DB">
        <w:rPr>
          <w:rFonts w:ascii="Calibri" w:hAnsi="Calibri" w:cs="Calibri"/>
          <w:sz w:val="23"/>
          <w:szCs w:val="23"/>
        </w:rPr>
        <w:t xml:space="preserve"> GPD</w:t>
      </w:r>
      <w:r w:rsidRPr="002A72DB">
        <w:rPr>
          <w:rFonts w:ascii="Calibri" w:hAnsi="Calibri" w:cs="Calibri"/>
          <w:sz w:val="23"/>
          <w:szCs w:val="23"/>
        </w:rPr>
        <w:t xml:space="preserve"> and will be granted only in the case of an acute medical or family emergency. Extensions will not be granted because the student is simply having difficulty with the paper.</w:t>
      </w:r>
    </w:p>
    <w:p w14:paraId="5B759F72" w14:textId="0BFB523B" w:rsidR="005135B7" w:rsidRPr="002A72DB" w:rsidRDefault="005135B7" w:rsidP="005F263E">
      <w:pPr>
        <w:pStyle w:val="Heading3"/>
        <w:rPr>
          <w:rFonts w:ascii="Calibri" w:hAnsi="Calibri" w:cs="Calibri"/>
        </w:rPr>
      </w:pPr>
      <w:bookmarkStart w:id="145" w:name="_Continuous_Enrollment_Policy_1"/>
      <w:bookmarkStart w:id="146" w:name="_Toc107572369"/>
      <w:bookmarkEnd w:id="145"/>
      <w:r w:rsidRPr="002A72DB">
        <w:rPr>
          <w:rFonts w:ascii="Calibri" w:hAnsi="Calibri" w:cs="Calibri"/>
        </w:rPr>
        <w:t>Continuous Enrollment Policy</w:t>
      </w:r>
      <w:bookmarkEnd w:id="146"/>
    </w:p>
    <w:p w14:paraId="0759E674" w14:textId="122AE481" w:rsidR="002E3206" w:rsidRPr="002A72DB" w:rsidRDefault="002E3206" w:rsidP="002E3206">
      <w:pPr>
        <w:spacing w:after="120"/>
        <w:rPr>
          <w:rFonts w:ascii="Calibri" w:hAnsi="Calibri" w:cs="Calibri"/>
          <w:sz w:val="23"/>
          <w:szCs w:val="23"/>
        </w:rPr>
      </w:pPr>
      <w:r w:rsidRPr="002A72DB">
        <w:rPr>
          <w:rFonts w:ascii="Calibri" w:hAnsi="Calibri" w:cs="Calibri"/>
          <w:sz w:val="23"/>
          <w:szCs w:val="23"/>
        </w:rPr>
        <w:t xml:space="preserve">Continuous enrollment is defined as completing a minimum of one hour of graduate credit every fall and spring semester, or one semester during the academic year in combination with a summer session. All graduate students must be enrolled for at least 1 credit during the semester in which they are scheduled to receive their degree. Any student who breaks continuous enrollment must apply for readmission to the program. See the </w:t>
      </w:r>
      <w:hyperlink r:id="rId58" w:anchor="sectioniacademicrequirementsandregulationstext" w:history="1">
        <w:r w:rsidRPr="002A72DB">
          <w:rPr>
            <w:rStyle w:val="Hyperlink"/>
            <w:rFonts w:ascii="Calibri" w:hAnsi="Calibri" w:cs="Calibri"/>
            <w:sz w:val="23"/>
            <w:szCs w:val="23"/>
          </w:rPr>
          <w:t>Graduate Policies</w:t>
        </w:r>
      </w:hyperlink>
      <w:r w:rsidRPr="002A72DB">
        <w:rPr>
          <w:rFonts w:ascii="Calibri" w:hAnsi="Calibri" w:cs="Calibri"/>
          <w:sz w:val="23"/>
          <w:szCs w:val="23"/>
        </w:rPr>
        <w:t xml:space="preserve"> for </w:t>
      </w:r>
      <w:r w:rsidR="00AE334F" w:rsidRPr="002A72DB">
        <w:rPr>
          <w:rFonts w:ascii="Calibri" w:hAnsi="Calibri" w:cs="Calibri"/>
          <w:sz w:val="23"/>
          <w:szCs w:val="23"/>
        </w:rPr>
        <w:t>the complete continuous enrollment policy</w:t>
      </w:r>
      <w:r w:rsidRPr="002A72DB">
        <w:rPr>
          <w:rFonts w:ascii="Calibri" w:hAnsi="Calibri" w:cs="Calibri"/>
          <w:sz w:val="23"/>
          <w:szCs w:val="23"/>
        </w:rPr>
        <w:t xml:space="preserve">. </w:t>
      </w:r>
    </w:p>
    <w:p w14:paraId="4BCC449F" w14:textId="16B40FF5" w:rsidR="005135B7" w:rsidRPr="002A72DB" w:rsidRDefault="005135B7" w:rsidP="00643AFA">
      <w:pPr>
        <w:pStyle w:val="Heading3"/>
        <w:rPr>
          <w:rFonts w:ascii="Calibri" w:hAnsi="Calibri" w:cs="Calibri"/>
        </w:rPr>
      </w:pPr>
      <w:bookmarkStart w:id="147" w:name="_Toc107572370"/>
      <w:r w:rsidRPr="002A72DB">
        <w:rPr>
          <w:rFonts w:ascii="Calibri" w:hAnsi="Calibri" w:cs="Calibri"/>
        </w:rPr>
        <w:t>Leave of Absence</w:t>
      </w:r>
      <w:r w:rsidR="00C91BFF" w:rsidRPr="002A72DB">
        <w:rPr>
          <w:rFonts w:ascii="Calibri" w:hAnsi="Calibri" w:cs="Calibri"/>
        </w:rPr>
        <w:t xml:space="preserve"> </w:t>
      </w:r>
      <w:r w:rsidR="009F43A6">
        <w:rPr>
          <w:rFonts w:ascii="Calibri" w:hAnsi="Calibri" w:cs="Calibri"/>
        </w:rPr>
        <w:t>P</w:t>
      </w:r>
      <w:r w:rsidR="00643AFA" w:rsidRPr="002A72DB">
        <w:rPr>
          <w:rFonts w:ascii="Calibri" w:hAnsi="Calibri" w:cs="Calibri"/>
        </w:rPr>
        <w:t>olicy</w:t>
      </w:r>
      <w:bookmarkEnd w:id="147"/>
    </w:p>
    <w:p w14:paraId="767163B2" w14:textId="78E8BC33" w:rsidR="005135B7" w:rsidRPr="002A72DB" w:rsidRDefault="005135B7" w:rsidP="007C7A26">
      <w:pPr>
        <w:spacing w:after="120"/>
        <w:rPr>
          <w:rFonts w:ascii="Calibri" w:hAnsi="Calibri" w:cs="Calibri"/>
          <w:sz w:val="23"/>
          <w:szCs w:val="23"/>
        </w:rPr>
      </w:pPr>
      <w:r w:rsidRPr="002A72DB">
        <w:rPr>
          <w:rFonts w:ascii="Calibri" w:hAnsi="Calibri" w:cs="Calibri"/>
          <w:sz w:val="23"/>
          <w:szCs w:val="23"/>
        </w:rPr>
        <w:t>UNCG and the Department support a leave of absence policy to assist students who are temporarily unable to continue their programs. The leave may extend for up to one academic year. Acceptable reasons for requesting such a leave usually include military service, ber</w:t>
      </w:r>
      <w:r w:rsidR="00F8729E" w:rsidRPr="002A72DB">
        <w:rPr>
          <w:rFonts w:ascii="Calibri" w:hAnsi="Calibri" w:cs="Calibri"/>
          <w:sz w:val="23"/>
          <w:szCs w:val="23"/>
        </w:rPr>
        <w:t>eavement, illness, medical needs, and caregiving</w:t>
      </w:r>
      <w:r w:rsidRPr="002A72DB">
        <w:rPr>
          <w:rFonts w:ascii="Calibri" w:hAnsi="Calibri" w:cs="Calibri"/>
          <w:sz w:val="23"/>
          <w:szCs w:val="23"/>
        </w:rPr>
        <w:t>. Students requesting a leave must submit an application to the</w:t>
      </w:r>
      <w:r w:rsidR="00F920B8" w:rsidRPr="002A72DB">
        <w:rPr>
          <w:rFonts w:ascii="Calibri" w:hAnsi="Calibri" w:cs="Calibri"/>
          <w:sz w:val="23"/>
          <w:szCs w:val="23"/>
        </w:rPr>
        <w:t xml:space="preserve"> GPD</w:t>
      </w:r>
      <w:r w:rsidRPr="002A72DB">
        <w:rPr>
          <w:rFonts w:ascii="Calibri" w:hAnsi="Calibri" w:cs="Calibri"/>
          <w:sz w:val="23"/>
          <w:szCs w:val="23"/>
        </w:rPr>
        <w:t xml:space="preserve">, who will forward the request to the Graduate School with the department’s recommendation. All leave requests will be considered on a case-by-case basis. </w:t>
      </w:r>
    </w:p>
    <w:p w14:paraId="33184D91" w14:textId="203B7D05" w:rsidR="000118A4" w:rsidRPr="002A72DB" w:rsidRDefault="00801399" w:rsidP="007C7A26">
      <w:pPr>
        <w:spacing w:after="120"/>
        <w:rPr>
          <w:rFonts w:ascii="Calibri" w:hAnsi="Calibri" w:cs="Calibri"/>
          <w:sz w:val="23"/>
          <w:szCs w:val="23"/>
        </w:rPr>
      </w:pPr>
      <w:r w:rsidRPr="002A72DB">
        <w:rPr>
          <w:rFonts w:ascii="Calibri" w:hAnsi="Calibri" w:cs="Calibri"/>
          <w:sz w:val="23"/>
          <w:szCs w:val="23"/>
        </w:rPr>
        <w:t>A leave of absence does extend the time allowed for completion of the degree by the amount of time granted in the leave of absence and the continuous enrollment policy will also be held in abeyance during this time.</w:t>
      </w:r>
      <w:r w:rsidR="005135B7" w:rsidRPr="002A72DB">
        <w:rPr>
          <w:rFonts w:ascii="Calibri" w:hAnsi="Calibri" w:cs="Calibri"/>
          <w:sz w:val="23"/>
          <w:szCs w:val="23"/>
        </w:rPr>
        <w:t xml:space="preserve"> Graduate students</w:t>
      </w:r>
      <w:r w:rsidR="00AE334F" w:rsidRPr="002A72DB">
        <w:rPr>
          <w:rFonts w:ascii="Calibri" w:hAnsi="Calibri" w:cs="Calibri"/>
          <w:sz w:val="23"/>
          <w:szCs w:val="23"/>
        </w:rPr>
        <w:t xml:space="preserve"> on assistantship,</w:t>
      </w:r>
      <w:r w:rsidR="005135B7" w:rsidRPr="002A72DB">
        <w:rPr>
          <w:rFonts w:ascii="Calibri" w:hAnsi="Calibri" w:cs="Calibri"/>
          <w:sz w:val="23"/>
          <w:szCs w:val="23"/>
        </w:rPr>
        <w:t xml:space="preserve"> who are granted a leave of absence</w:t>
      </w:r>
      <w:r w:rsidR="00AE334F" w:rsidRPr="002A72DB">
        <w:rPr>
          <w:rFonts w:ascii="Calibri" w:hAnsi="Calibri" w:cs="Calibri"/>
          <w:sz w:val="23"/>
          <w:szCs w:val="23"/>
        </w:rPr>
        <w:t>,</w:t>
      </w:r>
      <w:r w:rsidR="005135B7" w:rsidRPr="002A72DB">
        <w:rPr>
          <w:rFonts w:ascii="Calibri" w:hAnsi="Calibri" w:cs="Calibri"/>
          <w:sz w:val="23"/>
          <w:szCs w:val="23"/>
        </w:rPr>
        <w:t xml:space="preserve"> will have their stipend suspended during the period of their leave. If feasible, the remainder of their appointment will be held for them upon their return to the next term. </w:t>
      </w:r>
      <w:r w:rsidR="005366CA" w:rsidRPr="002A72DB">
        <w:rPr>
          <w:rFonts w:ascii="Calibri" w:hAnsi="Calibri" w:cs="Calibri"/>
          <w:sz w:val="23"/>
          <w:szCs w:val="23"/>
        </w:rPr>
        <w:t>If</w:t>
      </w:r>
      <w:r w:rsidR="005135B7" w:rsidRPr="002A72DB">
        <w:rPr>
          <w:rFonts w:ascii="Calibri" w:hAnsi="Calibri" w:cs="Calibri"/>
          <w:sz w:val="23"/>
          <w:szCs w:val="23"/>
        </w:rPr>
        <w:t xml:space="preserve"> a </w:t>
      </w:r>
      <w:r w:rsidRPr="002A72DB">
        <w:rPr>
          <w:rFonts w:ascii="Calibri" w:hAnsi="Calibri" w:cs="Calibri"/>
          <w:sz w:val="23"/>
          <w:szCs w:val="23"/>
        </w:rPr>
        <w:t>graduate student and GPD</w:t>
      </w:r>
      <w:r w:rsidR="005135B7" w:rsidRPr="002A72DB">
        <w:rPr>
          <w:rFonts w:ascii="Calibri" w:hAnsi="Calibri" w:cs="Calibri"/>
          <w:sz w:val="23"/>
          <w:szCs w:val="23"/>
        </w:rPr>
        <w:t xml:space="preserve"> disagree on the leave or its arrangements, students may appeal to </w:t>
      </w:r>
      <w:r w:rsidRPr="002A72DB">
        <w:rPr>
          <w:rFonts w:ascii="Calibri" w:hAnsi="Calibri" w:cs="Calibri"/>
          <w:sz w:val="23"/>
          <w:szCs w:val="23"/>
        </w:rPr>
        <w:t>t</w:t>
      </w:r>
      <w:r w:rsidR="005135B7" w:rsidRPr="002A72DB">
        <w:rPr>
          <w:rFonts w:ascii="Calibri" w:hAnsi="Calibri" w:cs="Calibri"/>
          <w:sz w:val="23"/>
          <w:szCs w:val="23"/>
        </w:rPr>
        <w:t>he Graduate School.</w:t>
      </w:r>
      <w:r w:rsidRPr="002A72DB">
        <w:rPr>
          <w:rFonts w:ascii="Calibri" w:hAnsi="Calibri" w:cs="Calibri"/>
          <w:sz w:val="23"/>
          <w:szCs w:val="23"/>
        </w:rPr>
        <w:t xml:space="preserve"> See the </w:t>
      </w:r>
      <w:hyperlink r:id="rId59" w:anchor="sectioniacademicrequirementsandregulationstext" w:history="1">
        <w:r w:rsidRPr="002A72DB">
          <w:rPr>
            <w:rStyle w:val="Hyperlink"/>
            <w:rFonts w:ascii="Calibri" w:hAnsi="Calibri" w:cs="Calibri"/>
            <w:sz w:val="23"/>
            <w:szCs w:val="23"/>
          </w:rPr>
          <w:t>Graduate Policies</w:t>
        </w:r>
      </w:hyperlink>
      <w:r w:rsidRPr="002A72DB">
        <w:rPr>
          <w:rFonts w:ascii="Calibri" w:hAnsi="Calibri" w:cs="Calibri"/>
          <w:sz w:val="23"/>
          <w:szCs w:val="23"/>
        </w:rPr>
        <w:t xml:space="preserve"> for the complete leave of absence policy.</w:t>
      </w:r>
    </w:p>
    <w:p w14:paraId="40F0F91A" w14:textId="04B73600" w:rsidR="005135B7" w:rsidRPr="002A72DB" w:rsidRDefault="005135B7" w:rsidP="005F263E">
      <w:pPr>
        <w:pStyle w:val="Heading3"/>
        <w:rPr>
          <w:rFonts w:ascii="Calibri" w:hAnsi="Calibri" w:cs="Calibri"/>
        </w:rPr>
      </w:pPr>
      <w:bookmarkStart w:id="148" w:name="_Toc107572371"/>
      <w:r w:rsidRPr="002A72DB">
        <w:rPr>
          <w:rFonts w:ascii="Calibri" w:hAnsi="Calibri" w:cs="Calibri"/>
        </w:rPr>
        <w:t>Formal Complaints and Grievances</w:t>
      </w:r>
      <w:bookmarkEnd w:id="148"/>
    </w:p>
    <w:p w14:paraId="7791357B" w14:textId="540F9E89" w:rsidR="005135B7" w:rsidRPr="002A72DB" w:rsidRDefault="005135B7" w:rsidP="007C7A2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 xml:space="preserve">Both faculty and students have a responsibility to maintain collegial relationships and to handle any disputes that arise in a professional manner. If you believe that you have been treated unreasonably in a class, service assignment, or research setting, you should first attempt to resolve the problem informally, through an honest and open discussion with the faculty member involved. Faculty have an obligation to be responsive to such discussions and to exert every effort to resolve problems fairly. Lack of satisfactory resolution at this point should be followed by discussion with the following persons, in order, as needed: the </w:t>
      </w:r>
      <w:r w:rsidR="00FA4AD4" w:rsidRPr="002A72DB">
        <w:rPr>
          <w:rFonts w:ascii="Calibri" w:hAnsi="Calibri" w:cs="Calibri"/>
          <w:sz w:val="23"/>
          <w:szCs w:val="23"/>
        </w:rPr>
        <w:t>Experimental Program Coordinator</w:t>
      </w:r>
      <w:r w:rsidR="007C7A26" w:rsidRPr="002A72DB">
        <w:rPr>
          <w:rFonts w:ascii="Calibri" w:hAnsi="Calibri" w:cs="Calibri"/>
          <w:sz w:val="23"/>
          <w:szCs w:val="23"/>
        </w:rPr>
        <w:t xml:space="preserve">, </w:t>
      </w:r>
      <w:r w:rsidRPr="002A72DB">
        <w:rPr>
          <w:rFonts w:ascii="Calibri" w:hAnsi="Calibri" w:cs="Calibri"/>
          <w:sz w:val="23"/>
          <w:szCs w:val="23"/>
        </w:rPr>
        <w:t>the</w:t>
      </w:r>
      <w:r w:rsidR="00F920B8" w:rsidRPr="002A72DB">
        <w:rPr>
          <w:rFonts w:ascii="Calibri" w:hAnsi="Calibri" w:cs="Calibri"/>
          <w:sz w:val="23"/>
          <w:szCs w:val="23"/>
        </w:rPr>
        <w:t xml:space="preserve"> GPD</w:t>
      </w:r>
      <w:r w:rsidRPr="002A72DB">
        <w:rPr>
          <w:rFonts w:ascii="Calibri" w:hAnsi="Calibri" w:cs="Calibri"/>
          <w:sz w:val="23"/>
          <w:szCs w:val="23"/>
        </w:rPr>
        <w:t>, the Department</w:t>
      </w:r>
      <w:r w:rsidR="00C97D08" w:rsidRPr="002A72DB">
        <w:rPr>
          <w:rFonts w:ascii="Calibri" w:hAnsi="Calibri" w:cs="Calibri"/>
          <w:sz w:val="23"/>
          <w:szCs w:val="23"/>
        </w:rPr>
        <w:t xml:space="preserve"> Head</w:t>
      </w:r>
      <w:r w:rsidRPr="002A72DB">
        <w:rPr>
          <w:rFonts w:ascii="Calibri" w:hAnsi="Calibri" w:cs="Calibri"/>
          <w:sz w:val="23"/>
          <w:szCs w:val="23"/>
        </w:rPr>
        <w:t>, the Dean of the College of Arts and Sciences, the Graduate School. A written summary of the complaint may be requested at any point in this chain. Every attempt will be made to resolve the concern quickly and fairly. If a student remains un</w:t>
      </w:r>
      <w:r w:rsidR="00C97D08" w:rsidRPr="002A72DB">
        <w:rPr>
          <w:rFonts w:ascii="Calibri" w:hAnsi="Calibri" w:cs="Calibri"/>
          <w:sz w:val="23"/>
          <w:szCs w:val="23"/>
        </w:rPr>
        <w:t xml:space="preserve">satisfied </w:t>
      </w:r>
      <w:r w:rsidRPr="002A72DB">
        <w:rPr>
          <w:rFonts w:ascii="Calibri" w:hAnsi="Calibri" w:cs="Calibri"/>
          <w:sz w:val="23"/>
          <w:szCs w:val="23"/>
        </w:rPr>
        <w:t xml:space="preserve">with the resolution, they may access the formal </w:t>
      </w:r>
      <w:r w:rsidR="00C97D08" w:rsidRPr="002A72DB">
        <w:rPr>
          <w:rFonts w:ascii="Calibri" w:hAnsi="Calibri" w:cs="Calibri"/>
          <w:sz w:val="23"/>
          <w:szCs w:val="23"/>
        </w:rPr>
        <w:t xml:space="preserve">Graduate Student Grievance Procedures </w:t>
      </w:r>
      <w:r w:rsidRPr="002A72DB">
        <w:rPr>
          <w:rFonts w:ascii="Calibri" w:hAnsi="Calibri" w:cs="Calibri"/>
          <w:sz w:val="23"/>
          <w:szCs w:val="23"/>
        </w:rPr>
        <w:t xml:space="preserve">outlined in the </w:t>
      </w:r>
      <w:hyperlink r:id="rId60" w:anchor="prefacetext" w:history="1">
        <w:r w:rsidR="00C97D08" w:rsidRPr="002A72DB">
          <w:rPr>
            <w:rStyle w:val="Hyperlink"/>
            <w:rFonts w:ascii="Calibri" w:hAnsi="Calibri" w:cs="Calibri"/>
            <w:sz w:val="23"/>
            <w:szCs w:val="23"/>
          </w:rPr>
          <w:t>Graduate Policies</w:t>
        </w:r>
      </w:hyperlink>
      <w:r w:rsidRPr="002A72DB">
        <w:rPr>
          <w:rFonts w:ascii="Calibri" w:hAnsi="Calibri" w:cs="Calibri"/>
          <w:sz w:val="23"/>
          <w:szCs w:val="23"/>
        </w:rPr>
        <w:t>.</w:t>
      </w:r>
      <w:r w:rsidR="000A4013" w:rsidRPr="002A72DB">
        <w:rPr>
          <w:rFonts w:ascii="Calibri" w:hAnsi="Calibri" w:cs="Calibri"/>
          <w:sz w:val="23"/>
          <w:szCs w:val="23"/>
        </w:rPr>
        <w:t xml:space="preserve"> </w:t>
      </w:r>
      <w:r w:rsidRPr="002A72DB">
        <w:rPr>
          <w:rFonts w:ascii="Calibri" w:hAnsi="Calibri" w:cs="Calibri"/>
          <w:sz w:val="23"/>
          <w:szCs w:val="23"/>
        </w:rPr>
        <w:t>The</w:t>
      </w:r>
      <w:r w:rsidR="00C97D08" w:rsidRPr="002A72DB">
        <w:rPr>
          <w:rFonts w:ascii="Calibri" w:hAnsi="Calibri" w:cs="Calibri"/>
          <w:sz w:val="23"/>
          <w:szCs w:val="23"/>
        </w:rPr>
        <w:t xml:space="preserve">se procedures </w:t>
      </w:r>
      <w:r w:rsidRPr="002A72DB">
        <w:rPr>
          <w:rFonts w:ascii="Calibri" w:hAnsi="Calibri" w:cs="Calibri"/>
          <w:sz w:val="23"/>
          <w:szCs w:val="23"/>
        </w:rPr>
        <w:t>spell out the steps to take if you decide to pursue the resolution of any problem beyond the level of the Department Head.</w:t>
      </w:r>
    </w:p>
    <w:p w14:paraId="3E4E1D97" w14:textId="58BF0A7E" w:rsidR="00F737BE" w:rsidRPr="002A72DB" w:rsidRDefault="005135B7" w:rsidP="007C7A26">
      <w:pPr>
        <w:spacing w:after="120"/>
        <w:rPr>
          <w:rFonts w:ascii="Calibri" w:hAnsi="Calibri" w:cs="Calibri"/>
          <w:caps/>
          <w:color w:val="1F4D78" w:themeColor="accent1" w:themeShade="7F"/>
          <w:spacing w:val="15"/>
          <w:sz w:val="23"/>
          <w:szCs w:val="23"/>
        </w:rPr>
      </w:pPr>
      <w:r w:rsidRPr="002A72DB">
        <w:rPr>
          <w:rFonts w:ascii="Calibri" w:hAnsi="Calibri" w:cs="Calibri"/>
          <w:sz w:val="23"/>
          <w:szCs w:val="23"/>
        </w:rPr>
        <w:t xml:space="preserve">There may be circumstances in which the student feels that </w:t>
      </w:r>
      <w:r w:rsidR="00C43D6C" w:rsidRPr="002A72DB">
        <w:rPr>
          <w:rFonts w:ascii="Calibri" w:hAnsi="Calibri" w:cs="Calibri"/>
          <w:sz w:val="23"/>
          <w:szCs w:val="23"/>
        </w:rPr>
        <w:t>they</w:t>
      </w:r>
      <w:r w:rsidRPr="002A72DB">
        <w:rPr>
          <w:rFonts w:ascii="Calibri" w:hAnsi="Calibri" w:cs="Calibri"/>
          <w:sz w:val="23"/>
          <w:szCs w:val="23"/>
        </w:rPr>
        <w:t xml:space="preserve"> cannot discuss the issue with one of the parties described above (e.g., one of the persons in the chain is the basis of concern). In such instances, the student should access the next person in the chain outlined above. Our goal is for your graduate training to be free from such incidents. Should they arise, we want you to be able to address them with our support and without fear of retaliation.</w:t>
      </w:r>
    </w:p>
    <w:p w14:paraId="55D20C03" w14:textId="1C486FC0" w:rsidR="00F737BE" w:rsidRPr="002A72DB" w:rsidRDefault="00F737BE" w:rsidP="005F263E">
      <w:pPr>
        <w:pStyle w:val="Heading3"/>
        <w:rPr>
          <w:rFonts w:ascii="Calibri" w:hAnsi="Calibri" w:cs="Calibri"/>
        </w:rPr>
      </w:pPr>
      <w:bookmarkStart w:id="149" w:name="_Department_Policy_for"/>
      <w:bookmarkStart w:id="150" w:name="_Toc107572372"/>
      <w:bookmarkEnd w:id="149"/>
      <w:r w:rsidRPr="002A72DB">
        <w:rPr>
          <w:rFonts w:ascii="Calibri" w:hAnsi="Calibri" w:cs="Calibri"/>
        </w:rPr>
        <w:t>Departme</w:t>
      </w:r>
      <w:r w:rsidR="00755163" w:rsidRPr="002A72DB">
        <w:rPr>
          <w:rFonts w:ascii="Calibri" w:hAnsi="Calibri" w:cs="Calibri"/>
        </w:rPr>
        <w:t>nt Policy for Remediation of Too</w:t>
      </w:r>
      <w:r w:rsidRPr="002A72DB">
        <w:rPr>
          <w:rFonts w:ascii="Calibri" w:hAnsi="Calibri" w:cs="Calibri"/>
        </w:rPr>
        <w:t>ls Courses</w:t>
      </w:r>
      <w:bookmarkEnd w:id="150"/>
      <w:r w:rsidRPr="002A72DB">
        <w:rPr>
          <w:rFonts w:ascii="Calibri" w:hAnsi="Calibri" w:cs="Calibri"/>
        </w:rPr>
        <w:t xml:space="preserve"> </w:t>
      </w:r>
    </w:p>
    <w:p w14:paraId="7623A6FA" w14:textId="306A8F34" w:rsidR="00F737BE" w:rsidRPr="002A72DB" w:rsidRDefault="00F737BE" w:rsidP="00113735">
      <w:pPr>
        <w:spacing w:after="120"/>
        <w:rPr>
          <w:rFonts w:ascii="Calibri" w:hAnsi="Calibri" w:cs="Calibri"/>
          <w:i/>
          <w:iCs/>
          <w:sz w:val="23"/>
          <w:szCs w:val="23"/>
        </w:rPr>
      </w:pPr>
      <w:r w:rsidRPr="002A72DB">
        <w:rPr>
          <w:rFonts w:ascii="Calibri" w:hAnsi="Calibri" w:cs="Calibri"/>
          <w:i/>
          <w:iCs/>
          <w:sz w:val="23"/>
          <w:szCs w:val="23"/>
        </w:rPr>
        <w:t>Passed on 12/11/2015</w:t>
      </w:r>
    </w:p>
    <w:p w14:paraId="50C9C77F" w14:textId="04DD3F26" w:rsidR="00F737BE" w:rsidRPr="002A72DB" w:rsidRDefault="00AA4576" w:rsidP="00113735">
      <w:pPr>
        <w:spacing w:after="120"/>
        <w:rPr>
          <w:rFonts w:ascii="Calibri" w:hAnsi="Calibri" w:cs="Calibri"/>
          <w:sz w:val="23"/>
          <w:szCs w:val="23"/>
        </w:rPr>
      </w:pPr>
      <w:r w:rsidRPr="002A72DB">
        <w:rPr>
          <w:rFonts w:ascii="Calibri" w:hAnsi="Calibri" w:cs="Calibri"/>
          <w:sz w:val="23"/>
          <w:szCs w:val="23"/>
        </w:rPr>
        <w:t>W</w:t>
      </w:r>
      <w:r w:rsidR="00F737BE" w:rsidRPr="002A72DB">
        <w:rPr>
          <w:rFonts w:ascii="Calibri" w:hAnsi="Calibri" w:cs="Calibri"/>
          <w:sz w:val="23"/>
          <w:szCs w:val="23"/>
        </w:rPr>
        <w:t xml:space="preserve">hen students earn less than a </w:t>
      </w:r>
      <w:r w:rsidR="00632340" w:rsidRPr="002A72DB">
        <w:rPr>
          <w:rFonts w:ascii="Calibri" w:hAnsi="Calibri" w:cs="Calibri"/>
          <w:sz w:val="23"/>
          <w:szCs w:val="23"/>
        </w:rPr>
        <w:t>“</w:t>
      </w:r>
      <w:r w:rsidR="00F737BE" w:rsidRPr="002A72DB">
        <w:rPr>
          <w:rFonts w:ascii="Calibri" w:hAnsi="Calibri" w:cs="Calibri"/>
          <w:sz w:val="23"/>
          <w:szCs w:val="23"/>
        </w:rPr>
        <w:t>B</w:t>
      </w:r>
      <w:r w:rsidR="00632340" w:rsidRPr="002A72DB">
        <w:rPr>
          <w:rFonts w:ascii="Calibri" w:hAnsi="Calibri" w:cs="Calibri"/>
          <w:sz w:val="23"/>
          <w:szCs w:val="23"/>
        </w:rPr>
        <w:t xml:space="preserve">” </w:t>
      </w:r>
      <w:r w:rsidR="00F737BE" w:rsidRPr="002A72DB">
        <w:rPr>
          <w:rFonts w:ascii="Calibri" w:hAnsi="Calibri" w:cs="Calibri"/>
          <w:sz w:val="23"/>
          <w:szCs w:val="23"/>
        </w:rPr>
        <w:t xml:space="preserve">(i.e., a </w:t>
      </w:r>
      <w:r w:rsidR="00632340" w:rsidRPr="002A72DB">
        <w:rPr>
          <w:rFonts w:ascii="Calibri" w:hAnsi="Calibri" w:cs="Calibri"/>
          <w:sz w:val="23"/>
          <w:szCs w:val="23"/>
        </w:rPr>
        <w:t>“</w:t>
      </w:r>
      <w:r w:rsidR="00F737BE" w:rsidRPr="002A72DB">
        <w:rPr>
          <w:rFonts w:ascii="Calibri" w:hAnsi="Calibri" w:cs="Calibri"/>
          <w:sz w:val="23"/>
          <w:szCs w:val="23"/>
        </w:rPr>
        <w:t>B</w:t>
      </w:r>
      <w:r w:rsidR="00632340" w:rsidRPr="002A72DB">
        <w:rPr>
          <w:rFonts w:ascii="Calibri" w:hAnsi="Calibri" w:cs="Calibri"/>
          <w:sz w:val="23"/>
          <w:szCs w:val="23"/>
        </w:rPr>
        <w:t>-”</w:t>
      </w:r>
      <w:r w:rsidR="00F737BE" w:rsidRPr="002A72DB">
        <w:rPr>
          <w:rFonts w:ascii="Calibri" w:hAnsi="Calibri" w:cs="Calibri"/>
          <w:sz w:val="23"/>
          <w:szCs w:val="23"/>
        </w:rPr>
        <w:t xml:space="preserve"> or lower)</w:t>
      </w:r>
      <w:r w:rsidR="00113735" w:rsidRPr="002A72DB">
        <w:rPr>
          <w:rFonts w:ascii="Calibri" w:hAnsi="Calibri" w:cs="Calibri"/>
          <w:sz w:val="23"/>
          <w:szCs w:val="23"/>
        </w:rPr>
        <w:t>,</w:t>
      </w:r>
      <w:r w:rsidR="00F737BE" w:rsidRPr="002A72DB">
        <w:rPr>
          <w:rFonts w:ascii="Calibri" w:hAnsi="Calibri" w:cs="Calibri"/>
          <w:sz w:val="23"/>
          <w:szCs w:val="23"/>
        </w:rPr>
        <w:t xml:space="preserve"> then they have not met the competencies required for the Clinical program, nor met the degree requirements currently in place in the Experimental </w:t>
      </w:r>
      <w:r w:rsidR="00632340" w:rsidRPr="002A72DB">
        <w:rPr>
          <w:rFonts w:ascii="Calibri" w:hAnsi="Calibri" w:cs="Calibri"/>
          <w:sz w:val="23"/>
          <w:szCs w:val="23"/>
        </w:rPr>
        <w:t>program</w:t>
      </w:r>
      <w:r w:rsidR="00F737BE" w:rsidRPr="002A72DB">
        <w:rPr>
          <w:rFonts w:ascii="Calibri" w:hAnsi="Calibri" w:cs="Calibri"/>
          <w:sz w:val="23"/>
          <w:szCs w:val="23"/>
        </w:rPr>
        <w:t xml:space="preserve">. In addition, students who continue to the PhD program need a </w:t>
      </w:r>
      <w:r w:rsidR="00632340" w:rsidRPr="002A72DB">
        <w:rPr>
          <w:rFonts w:ascii="Calibri" w:hAnsi="Calibri" w:cs="Calibri"/>
          <w:sz w:val="23"/>
          <w:szCs w:val="23"/>
        </w:rPr>
        <w:t>“</w:t>
      </w:r>
      <w:r w:rsidR="00F737BE" w:rsidRPr="002A72DB">
        <w:rPr>
          <w:rFonts w:ascii="Calibri" w:hAnsi="Calibri" w:cs="Calibri"/>
          <w:sz w:val="23"/>
          <w:szCs w:val="23"/>
        </w:rPr>
        <w:t>B</w:t>
      </w:r>
      <w:r w:rsidR="00632340" w:rsidRPr="002A72DB">
        <w:rPr>
          <w:rFonts w:ascii="Calibri" w:hAnsi="Calibri" w:cs="Calibri"/>
          <w:sz w:val="23"/>
          <w:szCs w:val="23"/>
        </w:rPr>
        <w:t>”</w:t>
      </w:r>
      <w:r w:rsidR="00F737BE" w:rsidRPr="002A72DB">
        <w:rPr>
          <w:rFonts w:ascii="Calibri" w:hAnsi="Calibri" w:cs="Calibri"/>
          <w:sz w:val="23"/>
          <w:szCs w:val="23"/>
        </w:rPr>
        <w:t xml:space="preserve"> or better on all courses that count toward their Plan of Study (including PSY 609, PSY 610, and PSY 624 or approved substitutions). Thus, a remediation plan is needed for students who do not achieve a B or greater for these courses.</w:t>
      </w:r>
    </w:p>
    <w:p w14:paraId="67F72495" w14:textId="77777777" w:rsidR="00F737BE" w:rsidRPr="002A72DB" w:rsidRDefault="00F737BE" w:rsidP="00113735">
      <w:pPr>
        <w:spacing w:after="120"/>
        <w:rPr>
          <w:rFonts w:ascii="Calibri" w:hAnsi="Calibri" w:cs="Calibri"/>
          <w:sz w:val="23"/>
          <w:szCs w:val="23"/>
        </w:rPr>
      </w:pPr>
      <w:r w:rsidRPr="002A72DB">
        <w:rPr>
          <w:rFonts w:ascii="Calibri" w:hAnsi="Calibri" w:cs="Calibri"/>
          <w:sz w:val="23"/>
          <w:szCs w:val="23"/>
        </w:rPr>
        <w:t>For the grad tools courses PSY 609, PSY 610, and PSY 624:</w:t>
      </w:r>
    </w:p>
    <w:p w14:paraId="0F4352FB" w14:textId="750007C3" w:rsidR="00F737BE" w:rsidRPr="002A72DB" w:rsidRDefault="00F737BE" w:rsidP="00113735">
      <w:pPr>
        <w:spacing w:after="120"/>
        <w:rPr>
          <w:rFonts w:ascii="Calibri" w:hAnsi="Calibri" w:cs="Calibri"/>
          <w:sz w:val="23"/>
          <w:szCs w:val="23"/>
        </w:rPr>
      </w:pPr>
      <w:r w:rsidRPr="002A72DB">
        <w:rPr>
          <w:rFonts w:ascii="Calibri" w:hAnsi="Calibri" w:cs="Calibri"/>
          <w:sz w:val="23"/>
          <w:szCs w:val="23"/>
        </w:rPr>
        <w:t xml:space="preserve">(1) If the grade is an </w:t>
      </w:r>
      <w:r w:rsidR="00632340" w:rsidRPr="002A72DB">
        <w:rPr>
          <w:rFonts w:ascii="Calibri" w:hAnsi="Calibri" w:cs="Calibri"/>
          <w:sz w:val="23"/>
          <w:szCs w:val="23"/>
        </w:rPr>
        <w:t>“</w:t>
      </w:r>
      <w:r w:rsidRPr="002A72DB">
        <w:rPr>
          <w:rFonts w:ascii="Calibri" w:hAnsi="Calibri" w:cs="Calibri"/>
          <w:sz w:val="23"/>
          <w:szCs w:val="23"/>
        </w:rPr>
        <w:t>F</w:t>
      </w:r>
      <w:r w:rsidR="00632340" w:rsidRPr="002A72DB">
        <w:rPr>
          <w:rFonts w:ascii="Calibri" w:hAnsi="Calibri" w:cs="Calibri"/>
          <w:sz w:val="23"/>
          <w:szCs w:val="23"/>
        </w:rPr>
        <w:t>”</w:t>
      </w:r>
      <w:r w:rsidRPr="002A72DB">
        <w:rPr>
          <w:rFonts w:ascii="Calibri" w:hAnsi="Calibri" w:cs="Calibri"/>
          <w:sz w:val="23"/>
          <w:szCs w:val="23"/>
        </w:rPr>
        <w:t>, then the student must retake the class</w:t>
      </w:r>
    </w:p>
    <w:p w14:paraId="24D31B69" w14:textId="18A41F31" w:rsidR="00F737BE" w:rsidRPr="002A72DB" w:rsidRDefault="00F737BE" w:rsidP="00113735">
      <w:pPr>
        <w:spacing w:after="120"/>
        <w:rPr>
          <w:rFonts w:ascii="Calibri" w:hAnsi="Calibri" w:cs="Calibri"/>
          <w:sz w:val="23"/>
          <w:szCs w:val="23"/>
        </w:rPr>
      </w:pPr>
      <w:r w:rsidRPr="002A72DB">
        <w:rPr>
          <w:rFonts w:ascii="Calibri" w:hAnsi="Calibri" w:cs="Calibri"/>
          <w:sz w:val="23"/>
          <w:szCs w:val="23"/>
        </w:rPr>
        <w:t xml:space="preserve">(2) If the grade is a </w:t>
      </w:r>
      <w:r w:rsidR="00632340" w:rsidRPr="002A72DB">
        <w:rPr>
          <w:rFonts w:ascii="Calibri" w:hAnsi="Calibri" w:cs="Calibri"/>
          <w:sz w:val="23"/>
          <w:szCs w:val="23"/>
        </w:rPr>
        <w:t>“</w:t>
      </w:r>
      <w:r w:rsidRPr="002A72DB">
        <w:rPr>
          <w:rFonts w:ascii="Calibri" w:hAnsi="Calibri" w:cs="Calibri"/>
          <w:sz w:val="23"/>
          <w:szCs w:val="23"/>
        </w:rPr>
        <w:t>B</w:t>
      </w:r>
      <w:r w:rsidR="00632340" w:rsidRPr="002A72DB">
        <w:rPr>
          <w:rFonts w:ascii="Calibri" w:hAnsi="Calibri" w:cs="Calibri"/>
          <w:sz w:val="23"/>
          <w:szCs w:val="23"/>
        </w:rPr>
        <w:t>-”</w:t>
      </w:r>
      <w:r w:rsidRPr="002A72DB">
        <w:rPr>
          <w:rFonts w:ascii="Calibri" w:hAnsi="Calibri" w:cs="Calibri"/>
          <w:sz w:val="23"/>
          <w:szCs w:val="23"/>
        </w:rPr>
        <w:t xml:space="preserve">, a </w:t>
      </w:r>
      <w:r w:rsidR="00632340" w:rsidRPr="002A72DB">
        <w:rPr>
          <w:rFonts w:ascii="Calibri" w:hAnsi="Calibri" w:cs="Calibri"/>
          <w:sz w:val="23"/>
          <w:szCs w:val="23"/>
        </w:rPr>
        <w:t>“</w:t>
      </w:r>
      <w:r w:rsidRPr="002A72DB">
        <w:rPr>
          <w:rFonts w:ascii="Calibri" w:hAnsi="Calibri" w:cs="Calibri"/>
          <w:sz w:val="23"/>
          <w:szCs w:val="23"/>
        </w:rPr>
        <w:t>C+</w:t>
      </w:r>
      <w:r w:rsidR="00632340" w:rsidRPr="002A72DB">
        <w:rPr>
          <w:rFonts w:ascii="Calibri" w:hAnsi="Calibri" w:cs="Calibri"/>
          <w:sz w:val="23"/>
          <w:szCs w:val="23"/>
        </w:rPr>
        <w:t>”</w:t>
      </w:r>
      <w:r w:rsidRPr="002A72DB">
        <w:rPr>
          <w:rFonts w:ascii="Calibri" w:hAnsi="Calibri" w:cs="Calibri"/>
          <w:sz w:val="23"/>
          <w:szCs w:val="23"/>
        </w:rPr>
        <w:t xml:space="preserve">, or a </w:t>
      </w:r>
      <w:r w:rsidR="00632340" w:rsidRPr="002A72DB">
        <w:rPr>
          <w:rFonts w:ascii="Calibri" w:hAnsi="Calibri" w:cs="Calibri"/>
          <w:sz w:val="23"/>
          <w:szCs w:val="23"/>
        </w:rPr>
        <w:t>“</w:t>
      </w:r>
      <w:r w:rsidRPr="002A72DB">
        <w:rPr>
          <w:rFonts w:ascii="Calibri" w:hAnsi="Calibri" w:cs="Calibri"/>
          <w:sz w:val="23"/>
          <w:szCs w:val="23"/>
        </w:rPr>
        <w:t>C</w:t>
      </w:r>
      <w:r w:rsidR="00632340" w:rsidRPr="002A72DB">
        <w:rPr>
          <w:rFonts w:ascii="Calibri" w:hAnsi="Calibri" w:cs="Calibri"/>
          <w:sz w:val="23"/>
          <w:szCs w:val="23"/>
        </w:rPr>
        <w:t>”</w:t>
      </w:r>
      <w:r w:rsidRPr="002A72DB">
        <w:rPr>
          <w:rFonts w:ascii="Calibri" w:hAnsi="Calibri" w:cs="Calibri"/>
          <w:sz w:val="23"/>
          <w:szCs w:val="23"/>
        </w:rPr>
        <w:t>, then the options are:</w:t>
      </w:r>
    </w:p>
    <w:p w14:paraId="51CF55C6" w14:textId="6B4D63DB" w:rsidR="00F737BE" w:rsidRPr="002A72DB" w:rsidRDefault="00F737BE" w:rsidP="00113735">
      <w:pPr>
        <w:spacing w:after="120"/>
        <w:ind w:left="720"/>
        <w:rPr>
          <w:rFonts w:ascii="Calibri" w:hAnsi="Calibri" w:cs="Calibri"/>
          <w:sz w:val="23"/>
          <w:szCs w:val="23"/>
        </w:rPr>
      </w:pPr>
      <w:r w:rsidRPr="002A72DB">
        <w:rPr>
          <w:rFonts w:ascii="Calibri" w:hAnsi="Calibri" w:cs="Calibri"/>
          <w:sz w:val="23"/>
          <w:szCs w:val="23"/>
        </w:rPr>
        <w:t>(a) To retake the class</w:t>
      </w:r>
    </w:p>
    <w:p w14:paraId="1A1A6379" w14:textId="12FCA639" w:rsidR="00F737BE" w:rsidRPr="002A72DB" w:rsidRDefault="00F737BE" w:rsidP="00113735">
      <w:pPr>
        <w:spacing w:after="120"/>
        <w:ind w:left="720"/>
        <w:rPr>
          <w:rFonts w:ascii="Calibri" w:hAnsi="Calibri" w:cs="Calibri"/>
          <w:sz w:val="23"/>
          <w:szCs w:val="23"/>
        </w:rPr>
      </w:pPr>
      <w:r w:rsidRPr="002A72DB">
        <w:rPr>
          <w:rFonts w:ascii="Calibri" w:hAnsi="Calibri" w:cs="Calibri"/>
          <w:sz w:val="23"/>
          <w:szCs w:val="23"/>
        </w:rPr>
        <w:t>(b) To complete alternative assignments as determined by the course instructor (note that this option is only recommended if the course instructor is able to initially record an Incomplete and then submit a final grade based on the successful completion of the assignments)</w:t>
      </w:r>
    </w:p>
    <w:p w14:paraId="0166EAEF" w14:textId="01818E49" w:rsidR="00F737BE" w:rsidRPr="002A72DB" w:rsidRDefault="00F737BE" w:rsidP="00113735">
      <w:pPr>
        <w:spacing w:after="120"/>
        <w:ind w:left="720"/>
        <w:rPr>
          <w:rFonts w:ascii="Calibri" w:hAnsi="Calibri" w:cs="Calibri"/>
          <w:sz w:val="23"/>
          <w:szCs w:val="23"/>
        </w:rPr>
      </w:pPr>
      <w:r w:rsidRPr="002A72DB">
        <w:rPr>
          <w:rFonts w:ascii="Calibri" w:hAnsi="Calibri" w:cs="Calibri"/>
          <w:sz w:val="23"/>
          <w:szCs w:val="23"/>
        </w:rPr>
        <w:t xml:space="preserve">(c) To take a course as determined by an ad-hoc committee consisting of (i) the students’ advisor, (ii) the Director of Graduate Studies, (iii) a Clinical faculty member appointed by the Head in consultation with the advisor, and (iv) an Experimental faculty member appointed by the Head in consultation with the advisor (note that this option is only recommended </w:t>
      </w:r>
      <w:r w:rsidR="00E524C6" w:rsidRPr="002A72DB">
        <w:rPr>
          <w:rFonts w:ascii="Calibri" w:hAnsi="Calibri" w:cs="Calibri"/>
          <w:sz w:val="23"/>
          <w:szCs w:val="23"/>
        </w:rPr>
        <w:t>if the</w:t>
      </w:r>
      <w:r w:rsidR="00F920B8" w:rsidRPr="002A72DB">
        <w:rPr>
          <w:rFonts w:ascii="Calibri" w:hAnsi="Calibri" w:cs="Calibri"/>
          <w:sz w:val="23"/>
          <w:szCs w:val="23"/>
        </w:rPr>
        <w:t xml:space="preserve"> GPD </w:t>
      </w:r>
      <w:r w:rsidR="00E524C6" w:rsidRPr="002A72DB">
        <w:rPr>
          <w:rFonts w:ascii="Calibri" w:hAnsi="Calibri" w:cs="Calibri"/>
          <w:sz w:val="23"/>
          <w:szCs w:val="23"/>
        </w:rPr>
        <w:t>agrees to treat the combination of the original course grade and the new course grade as a successful substitution for the course</w:t>
      </w:r>
      <w:r w:rsidRPr="002A72DB">
        <w:rPr>
          <w:rFonts w:ascii="Calibri" w:hAnsi="Calibri" w:cs="Calibri"/>
          <w:sz w:val="23"/>
          <w:szCs w:val="23"/>
        </w:rPr>
        <w:t>).</w:t>
      </w:r>
    </w:p>
    <w:p w14:paraId="644F7B5C" w14:textId="3ACEE5B7" w:rsidR="00F737BE" w:rsidRPr="002A72DB" w:rsidRDefault="00F737BE" w:rsidP="00113735">
      <w:pPr>
        <w:spacing w:after="120"/>
        <w:rPr>
          <w:rFonts w:ascii="Calibri" w:hAnsi="Calibri" w:cs="Calibri"/>
          <w:sz w:val="23"/>
          <w:szCs w:val="23"/>
        </w:rPr>
      </w:pPr>
      <w:r w:rsidRPr="002A72DB">
        <w:rPr>
          <w:rFonts w:ascii="Calibri" w:hAnsi="Calibri" w:cs="Calibri"/>
          <w:sz w:val="23"/>
          <w:szCs w:val="23"/>
        </w:rPr>
        <w:t>(3) If option 2c is chosen for PSY 609, the ad-hoc committee may</w:t>
      </w:r>
      <w:r w:rsidR="002F7A86" w:rsidRPr="002A72DB">
        <w:rPr>
          <w:rFonts w:ascii="Calibri" w:hAnsi="Calibri" w:cs="Calibri"/>
          <w:sz w:val="23"/>
          <w:szCs w:val="23"/>
        </w:rPr>
        <w:t xml:space="preserve"> also</w:t>
      </w:r>
      <w:r w:rsidRPr="002A72DB">
        <w:rPr>
          <w:rFonts w:ascii="Calibri" w:hAnsi="Calibri" w:cs="Calibri"/>
          <w:sz w:val="23"/>
          <w:szCs w:val="23"/>
        </w:rPr>
        <w:t xml:space="preserve"> recommend a substitution course for PSY 610. For the substitution to be approved, an analysis of the equivalence between the proposed course and PSY 610 must be approved by the </w:t>
      </w:r>
      <w:r w:rsidR="00632340" w:rsidRPr="002A72DB">
        <w:rPr>
          <w:rFonts w:ascii="Calibri" w:hAnsi="Calibri" w:cs="Calibri"/>
          <w:sz w:val="23"/>
          <w:szCs w:val="23"/>
        </w:rPr>
        <w:t>D</w:t>
      </w:r>
      <w:r w:rsidRPr="002A72DB">
        <w:rPr>
          <w:rFonts w:ascii="Calibri" w:hAnsi="Calibri" w:cs="Calibri"/>
          <w:sz w:val="23"/>
          <w:szCs w:val="23"/>
        </w:rPr>
        <w:t xml:space="preserve">epartment Head. As is always the case, substitutions must also be approved by the student’s thesis/dissertation committee. </w:t>
      </w:r>
    </w:p>
    <w:p w14:paraId="583C5C87" w14:textId="77777777" w:rsidR="00F737BE" w:rsidRPr="002A72DB" w:rsidRDefault="00F737BE" w:rsidP="00113735">
      <w:pPr>
        <w:spacing w:after="120"/>
        <w:ind w:left="720"/>
        <w:rPr>
          <w:rFonts w:ascii="Calibri" w:hAnsi="Calibri" w:cs="Calibri"/>
          <w:sz w:val="23"/>
          <w:szCs w:val="23"/>
        </w:rPr>
      </w:pPr>
      <w:r w:rsidRPr="002A72DB">
        <w:rPr>
          <w:rFonts w:ascii="Calibri" w:hAnsi="Calibri" w:cs="Calibri"/>
          <w:sz w:val="23"/>
          <w:szCs w:val="23"/>
        </w:rPr>
        <w:t>(a) Once a course has been established as a substitute for PSY 610, then it does not have to be re-approved unless there are substantial changes to either course. However, the thesis/dissertation committee must still approve of the substitution.</w:t>
      </w:r>
    </w:p>
    <w:p w14:paraId="20E42643" w14:textId="6CD0E20A" w:rsidR="007D013A" w:rsidRDefault="00F737BE" w:rsidP="007D013A">
      <w:pPr>
        <w:spacing w:after="120"/>
        <w:ind w:left="720"/>
        <w:rPr>
          <w:rFonts w:ascii="Calibri" w:hAnsi="Calibri" w:cs="Calibri"/>
          <w:sz w:val="23"/>
          <w:szCs w:val="23"/>
        </w:rPr>
      </w:pPr>
      <w:r w:rsidRPr="002A72DB">
        <w:rPr>
          <w:rFonts w:ascii="Calibri" w:hAnsi="Calibri" w:cs="Calibri"/>
          <w:sz w:val="23"/>
          <w:szCs w:val="23"/>
        </w:rPr>
        <w:t xml:space="preserve">(b) Note that substitution courses do not have to be taken at UNCG. </w:t>
      </w:r>
    </w:p>
    <w:p w14:paraId="71DD2960" w14:textId="49DE362B" w:rsidR="007D013A" w:rsidRPr="007D013A" w:rsidRDefault="007D013A" w:rsidP="007D013A">
      <w:pPr>
        <w:pStyle w:val="Heading3"/>
        <w:rPr>
          <w:rFonts w:ascii="Calibri" w:hAnsi="Calibri" w:cs="Calibri"/>
        </w:rPr>
      </w:pPr>
      <w:bookmarkStart w:id="151" w:name="_Toc107572373"/>
      <w:r w:rsidRPr="002A72DB">
        <w:rPr>
          <w:rFonts w:ascii="Calibri" w:hAnsi="Calibri" w:cs="Calibri"/>
        </w:rPr>
        <w:t xml:space="preserve">Improper </w:t>
      </w:r>
      <w:r>
        <w:rPr>
          <w:rFonts w:ascii="Calibri" w:hAnsi="Calibri" w:cs="Calibri"/>
        </w:rPr>
        <w:t>R</w:t>
      </w:r>
      <w:r w:rsidRPr="002A72DB">
        <w:rPr>
          <w:rFonts w:ascii="Calibri" w:hAnsi="Calibri" w:cs="Calibri"/>
        </w:rPr>
        <w:t>elationships</w:t>
      </w:r>
      <w:bookmarkEnd w:id="151"/>
      <w:r w:rsidRPr="002A72DB">
        <w:rPr>
          <w:rFonts w:ascii="Calibri" w:hAnsi="Calibri" w:cs="Calibri"/>
        </w:rPr>
        <w:t xml:space="preserve"> </w:t>
      </w:r>
    </w:p>
    <w:p w14:paraId="4CC463F5" w14:textId="10DD9D31" w:rsidR="005135B7" w:rsidRPr="007D013A" w:rsidRDefault="005135B7" w:rsidP="007D013A">
      <w:pPr>
        <w:spacing w:after="120"/>
        <w:rPr>
          <w:rFonts w:ascii="Calibri" w:hAnsi="Calibri" w:cs="Calibri"/>
          <w:sz w:val="23"/>
          <w:szCs w:val="23"/>
        </w:rPr>
      </w:pPr>
      <w:r w:rsidRPr="002A72DB">
        <w:rPr>
          <w:rFonts w:ascii="Calibri" w:hAnsi="Calibri" w:cs="Calibri"/>
          <w:i/>
          <w:iCs/>
          <w:sz w:val="23"/>
          <w:szCs w:val="23"/>
        </w:rPr>
        <w:t xml:space="preserve">From: </w:t>
      </w:r>
      <w:r w:rsidR="0028180A" w:rsidRPr="002A72DB">
        <w:rPr>
          <w:rFonts w:ascii="Calibri" w:hAnsi="Calibri" w:cs="Calibri"/>
          <w:i/>
          <w:iCs/>
          <w:sz w:val="23"/>
          <w:szCs w:val="23"/>
        </w:rPr>
        <w:t>t</w:t>
      </w:r>
      <w:r w:rsidRPr="002A72DB">
        <w:rPr>
          <w:rFonts w:ascii="Calibri" w:hAnsi="Calibri" w:cs="Calibri"/>
          <w:i/>
          <w:iCs/>
          <w:sz w:val="23"/>
          <w:szCs w:val="23"/>
        </w:rPr>
        <w:t xml:space="preserve">he </w:t>
      </w:r>
      <w:hyperlink r:id="rId61" w:anchor="text" w:history="1">
        <w:r w:rsidRPr="002A72DB">
          <w:rPr>
            <w:rStyle w:val="Hyperlink"/>
            <w:rFonts w:ascii="Calibri" w:hAnsi="Calibri" w:cs="Calibri"/>
            <w:i/>
            <w:iCs/>
            <w:sz w:val="23"/>
            <w:szCs w:val="23"/>
          </w:rPr>
          <w:t>UNC Policy Manual</w:t>
        </w:r>
      </w:hyperlink>
      <w:r w:rsidRPr="002A72DB">
        <w:rPr>
          <w:rFonts w:ascii="Calibri" w:hAnsi="Calibri" w:cs="Calibri"/>
          <w:i/>
          <w:iCs/>
          <w:sz w:val="23"/>
          <w:szCs w:val="23"/>
        </w:rPr>
        <w:t>, 300.4.1, Adopted 03/15/96; Amended 07/01/07</w:t>
      </w:r>
    </w:p>
    <w:p w14:paraId="432B4E3A" w14:textId="110B0E2C" w:rsidR="003E29AA" w:rsidRPr="002A72DB" w:rsidRDefault="005135B7" w:rsidP="0028180A">
      <w:pPr>
        <w:spacing w:after="120"/>
        <w:rPr>
          <w:rFonts w:ascii="Calibri" w:hAnsi="Calibri" w:cs="Calibri"/>
          <w:sz w:val="23"/>
          <w:szCs w:val="23"/>
        </w:rPr>
      </w:pPr>
      <w:r w:rsidRPr="002A72DB">
        <w:rPr>
          <w:rFonts w:ascii="Calibri" w:hAnsi="Calibri" w:cs="Calibri"/>
          <w:sz w:val="23"/>
          <w:szCs w:val="23"/>
        </w:rPr>
        <w:t xml:space="preserve">The University of North Carolina </w:t>
      </w:r>
      <w:r w:rsidR="0028180A" w:rsidRPr="002A72DB">
        <w:rPr>
          <w:rFonts w:ascii="Calibri" w:hAnsi="Calibri" w:cs="Calibri"/>
          <w:sz w:val="23"/>
          <w:szCs w:val="23"/>
        </w:rPr>
        <w:t xml:space="preserve">Board of </w:t>
      </w:r>
      <w:r w:rsidR="003E29AA" w:rsidRPr="002A72DB">
        <w:rPr>
          <w:rFonts w:ascii="Calibri" w:hAnsi="Calibri" w:cs="Calibri"/>
          <w:sz w:val="23"/>
          <w:szCs w:val="23"/>
        </w:rPr>
        <w:t>Governors</w:t>
      </w:r>
      <w:r w:rsidR="0028180A" w:rsidRPr="002A72DB">
        <w:rPr>
          <w:rFonts w:ascii="Calibri" w:hAnsi="Calibri" w:cs="Calibri"/>
          <w:sz w:val="23"/>
          <w:szCs w:val="23"/>
        </w:rPr>
        <w:t xml:space="preserve"> adopted a system-wide policy that prohibits amorous or sexual relationships between faculty or staff employees and (1) students they evaluate or supervise by virtue of their teaching, research, administrative, or other employment responsibility and (2) students who are minors below the age of 18. The policy also states that faculty or staff employees may not supervise or evaluate students to whom they are related by blood, law, or marriage. The </w:t>
      </w:r>
      <w:hyperlink r:id="rId62" w:history="1">
        <w:r w:rsidR="0028180A" w:rsidRPr="002A72DB">
          <w:rPr>
            <w:rStyle w:val="Hyperlink"/>
            <w:rFonts w:ascii="Calibri" w:hAnsi="Calibri" w:cs="Calibri"/>
            <w:sz w:val="23"/>
            <w:szCs w:val="23"/>
          </w:rPr>
          <w:t>full policy</w:t>
        </w:r>
      </w:hyperlink>
      <w:r w:rsidR="0028180A" w:rsidRPr="002A72DB">
        <w:rPr>
          <w:rFonts w:ascii="Calibri" w:hAnsi="Calibri" w:cs="Calibri"/>
          <w:sz w:val="23"/>
          <w:szCs w:val="23"/>
        </w:rPr>
        <w:t xml:space="preserve"> is available online.</w:t>
      </w:r>
    </w:p>
    <w:p w14:paraId="0DEAACD1" w14:textId="77777777" w:rsidR="00591D8E" w:rsidRPr="002A72DB" w:rsidRDefault="003E29AA" w:rsidP="003E29AA">
      <w:pPr>
        <w:spacing w:after="120"/>
        <w:rPr>
          <w:rFonts w:ascii="Calibri" w:hAnsi="Calibri" w:cs="Calibri"/>
          <w:b/>
          <w:bCs/>
          <w:sz w:val="23"/>
          <w:szCs w:val="23"/>
        </w:rPr>
      </w:pPr>
      <w:r w:rsidRPr="002A72DB">
        <w:rPr>
          <w:rFonts w:ascii="Calibri" w:hAnsi="Calibri" w:cs="Calibri"/>
          <w:b/>
          <w:bCs/>
          <w:sz w:val="23"/>
          <w:szCs w:val="23"/>
        </w:rPr>
        <w:t>Prohibited Conduct</w:t>
      </w:r>
    </w:p>
    <w:p w14:paraId="4F761AB9" w14:textId="77777777" w:rsidR="00591D8E" w:rsidRPr="002A72DB" w:rsidRDefault="003E29AA" w:rsidP="003E29AA">
      <w:pPr>
        <w:spacing w:after="120"/>
        <w:rPr>
          <w:rFonts w:ascii="Calibri" w:hAnsi="Calibri" w:cs="Calibri"/>
          <w:sz w:val="23"/>
          <w:szCs w:val="23"/>
        </w:rPr>
      </w:pPr>
      <w:r w:rsidRPr="002A72DB">
        <w:rPr>
          <w:rFonts w:ascii="Calibri" w:hAnsi="Calibri" w:cs="Calibri"/>
          <w:sz w:val="23"/>
          <w:szCs w:val="23"/>
        </w:rPr>
        <w:t xml:space="preserve">(a) </w:t>
      </w:r>
      <w:r w:rsidR="005135B7" w:rsidRPr="002A72DB">
        <w:rPr>
          <w:rFonts w:ascii="Calibri" w:hAnsi="Calibri" w:cs="Calibri"/>
          <w:sz w:val="23"/>
          <w:szCs w:val="23"/>
        </w:rPr>
        <w:t>It is misconduct, subject to disciplinary action, for a University employee, incident to any instructional, research, administrative or other University employment responsibility or authority, to evaluate or supervise any enrolled student of the institution with whom he or she has an amorous relationship or to whom he or she is related by blood, law or marriage</w:t>
      </w:r>
    </w:p>
    <w:p w14:paraId="68F7757A" w14:textId="6347AAF3" w:rsidR="005135B7" w:rsidRPr="002A72DB" w:rsidRDefault="003E29AA" w:rsidP="003E29AA">
      <w:pPr>
        <w:spacing w:after="120"/>
        <w:rPr>
          <w:rFonts w:ascii="Calibri" w:hAnsi="Calibri" w:cs="Calibri"/>
          <w:sz w:val="23"/>
          <w:szCs w:val="23"/>
        </w:rPr>
      </w:pPr>
      <w:r w:rsidRPr="002A72DB">
        <w:rPr>
          <w:rFonts w:ascii="Calibri" w:hAnsi="Calibri" w:cs="Calibri"/>
          <w:sz w:val="23"/>
          <w:szCs w:val="23"/>
        </w:rPr>
        <w:t xml:space="preserve">(b) </w:t>
      </w:r>
      <w:r w:rsidR="005135B7" w:rsidRPr="002A72DB">
        <w:rPr>
          <w:rFonts w:ascii="Calibri" w:hAnsi="Calibri" w:cs="Calibri"/>
          <w:sz w:val="23"/>
          <w:szCs w:val="23"/>
        </w:rPr>
        <w:t>It is misconduct, subject to disciplinary action, for a University employee to engage in sexual activity with any enrolled student of the institution, other than his or her spouse, who is a minor below the age of 18 years.</w:t>
      </w:r>
    </w:p>
    <w:p w14:paraId="3230F374" w14:textId="77777777" w:rsidR="00591D8E" w:rsidRPr="002A72DB" w:rsidRDefault="003E29AA" w:rsidP="00591D8E">
      <w:pPr>
        <w:spacing w:after="120"/>
        <w:rPr>
          <w:rFonts w:ascii="Calibri" w:hAnsi="Calibri" w:cs="Calibri"/>
          <w:b/>
          <w:bCs/>
          <w:sz w:val="23"/>
          <w:szCs w:val="23"/>
        </w:rPr>
      </w:pPr>
      <w:r w:rsidRPr="002A72DB">
        <w:rPr>
          <w:rFonts w:ascii="Calibri" w:hAnsi="Calibri" w:cs="Calibri"/>
          <w:b/>
          <w:bCs/>
          <w:sz w:val="23"/>
          <w:szCs w:val="23"/>
        </w:rPr>
        <w:t>Definition</w:t>
      </w:r>
      <w:r w:rsidR="00591D8E" w:rsidRPr="002A72DB">
        <w:rPr>
          <w:rFonts w:ascii="Calibri" w:hAnsi="Calibri" w:cs="Calibri"/>
          <w:b/>
          <w:bCs/>
          <w:sz w:val="23"/>
          <w:szCs w:val="23"/>
        </w:rPr>
        <w:t>s</w:t>
      </w:r>
    </w:p>
    <w:p w14:paraId="49305B17" w14:textId="77777777" w:rsidR="00591D8E" w:rsidRPr="002A72DB" w:rsidRDefault="00591D8E" w:rsidP="00591D8E">
      <w:pPr>
        <w:spacing w:after="120"/>
        <w:rPr>
          <w:rFonts w:ascii="Calibri" w:hAnsi="Calibri" w:cs="Calibri"/>
          <w:sz w:val="23"/>
          <w:szCs w:val="23"/>
        </w:rPr>
      </w:pPr>
      <w:r w:rsidRPr="002A72DB">
        <w:rPr>
          <w:rFonts w:ascii="Calibri" w:hAnsi="Calibri" w:cs="Calibri"/>
          <w:sz w:val="23"/>
          <w:szCs w:val="23"/>
        </w:rPr>
        <w:t>(1)</w:t>
      </w:r>
      <w:r w:rsidRPr="002A72DB">
        <w:rPr>
          <w:rFonts w:ascii="Calibri" w:hAnsi="Calibri" w:cs="Calibri"/>
          <w:b/>
          <w:bCs/>
          <w:sz w:val="23"/>
          <w:szCs w:val="23"/>
        </w:rPr>
        <w:t xml:space="preserve"> </w:t>
      </w:r>
      <w:r w:rsidR="005135B7" w:rsidRPr="002A72DB">
        <w:rPr>
          <w:rFonts w:ascii="Calibri" w:hAnsi="Calibri" w:cs="Calibri"/>
          <w:sz w:val="23"/>
          <w:szCs w:val="23"/>
        </w:rPr>
        <w:t>"Amorous relationship." An amorous relationship exists when, without the benefit of marriage, two persons as consenting partners (a) have a sexual union or (b) engage in a romantic partnering or courtship that may or may not have been consummated sexually</w:t>
      </w:r>
      <w:r w:rsidRPr="002A72DB">
        <w:rPr>
          <w:rFonts w:ascii="Calibri" w:hAnsi="Calibri" w:cs="Calibri"/>
          <w:sz w:val="23"/>
          <w:szCs w:val="23"/>
        </w:rPr>
        <w:t xml:space="preserve">. </w:t>
      </w:r>
    </w:p>
    <w:p w14:paraId="6B34B5E9" w14:textId="77777777" w:rsidR="00591D8E" w:rsidRPr="002A72DB" w:rsidRDefault="00591D8E" w:rsidP="00591D8E">
      <w:pPr>
        <w:spacing w:after="120"/>
        <w:rPr>
          <w:rFonts w:ascii="Calibri" w:hAnsi="Calibri" w:cs="Calibri"/>
          <w:sz w:val="23"/>
          <w:szCs w:val="23"/>
        </w:rPr>
      </w:pPr>
      <w:r w:rsidRPr="002A72DB">
        <w:rPr>
          <w:rFonts w:ascii="Calibri" w:hAnsi="Calibri" w:cs="Calibri"/>
          <w:sz w:val="23"/>
          <w:szCs w:val="23"/>
        </w:rPr>
        <w:t xml:space="preserve">(2) </w:t>
      </w:r>
      <w:r w:rsidR="005135B7" w:rsidRPr="002A72DB">
        <w:rPr>
          <w:rFonts w:ascii="Calibri" w:hAnsi="Calibri" w:cs="Calibri"/>
          <w:sz w:val="23"/>
          <w:szCs w:val="23"/>
        </w:rPr>
        <w:t>"Related by blood, law or marriage" mean</w:t>
      </w:r>
      <w:r w:rsidRPr="002A72DB">
        <w:rPr>
          <w:rFonts w:ascii="Calibri" w:hAnsi="Calibri" w:cs="Calibri"/>
          <w:sz w:val="23"/>
          <w:szCs w:val="23"/>
        </w:rPr>
        <w:t>s: p</w:t>
      </w:r>
      <w:r w:rsidR="005135B7" w:rsidRPr="002A72DB">
        <w:rPr>
          <w:rFonts w:ascii="Calibri" w:hAnsi="Calibri" w:cs="Calibri"/>
          <w:sz w:val="23"/>
          <w:szCs w:val="23"/>
        </w:rPr>
        <w:t>arent and chil</w:t>
      </w:r>
      <w:r w:rsidRPr="002A72DB">
        <w:rPr>
          <w:rFonts w:ascii="Calibri" w:hAnsi="Calibri" w:cs="Calibri"/>
          <w:sz w:val="23"/>
          <w:szCs w:val="23"/>
        </w:rPr>
        <w:t>d, b</w:t>
      </w:r>
      <w:r w:rsidR="005135B7" w:rsidRPr="002A72DB">
        <w:rPr>
          <w:rFonts w:ascii="Calibri" w:hAnsi="Calibri" w:cs="Calibri"/>
          <w:sz w:val="23"/>
          <w:szCs w:val="23"/>
        </w:rPr>
        <w:t>rother and sister</w:t>
      </w:r>
      <w:r w:rsidRPr="002A72DB">
        <w:rPr>
          <w:rFonts w:ascii="Calibri" w:hAnsi="Calibri" w:cs="Calibri"/>
          <w:b/>
          <w:bCs/>
          <w:sz w:val="23"/>
          <w:szCs w:val="23"/>
        </w:rPr>
        <w:t xml:space="preserve">, </w:t>
      </w:r>
      <w:r w:rsidRPr="002A72DB">
        <w:rPr>
          <w:rFonts w:ascii="Calibri" w:hAnsi="Calibri" w:cs="Calibri"/>
          <w:sz w:val="23"/>
          <w:szCs w:val="23"/>
        </w:rPr>
        <w:t>g</w:t>
      </w:r>
      <w:r w:rsidR="005135B7" w:rsidRPr="002A72DB">
        <w:rPr>
          <w:rFonts w:ascii="Calibri" w:hAnsi="Calibri" w:cs="Calibri"/>
          <w:sz w:val="23"/>
          <w:szCs w:val="23"/>
        </w:rPr>
        <w:t>randparent and grandchil</w:t>
      </w:r>
      <w:r w:rsidRPr="002A72DB">
        <w:rPr>
          <w:rFonts w:ascii="Calibri" w:hAnsi="Calibri" w:cs="Calibri"/>
          <w:sz w:val="23"/>
          <w:szCs w:val="23"/>
        </w:rPr>
        <w:t>d, a</w:t>
      </w:r>
      <w:r w:rsidR="005135B7" w:rsidRPr="002A72DB">
        <w:rPr>
          <w:rFonts w:ascii="Calibri" w:hAnsi="Calibri" w:cs="Calibri"/>
          <w:sz w:val="23"/>
          <w:szCs w:val="23"/>
        </w:rPr>
        <w:t>unt and/or uncle and niece and/or nephew</w:t>
      </w:r>
      <w:r w:rsidRPr="002A72DB">
        <w:rPr>
          <w:rFonts w:ascii="Calibri" w:hAnsi="Calibri" w:cs="Calibri"/>
          <w:b/>
          <w:bCs/>
          <w:sz w:val="23"/>
          <w:szCs w:val="23"/>
        </w:rPr>
        <w:t xml:space="preserve">, </w:t>
      </w:r>
      <w:r w:rsidRPr="002A72DB">
        <w:rPr>
          <w:rFonts w:ascii="Calibri" w:hAnsi="Calibri" w:cs="Calibri"/>
          <w:sz w:val="23"/>
          <w:szCs w:val="23"/>
        </w:rPr>
        <w:t>f</w:t>
      </w:r>
      <w:r w:rsidR="005135B7" w:rsidRPr="002A72DB">
        <w:rPr>
          <w:rFonts w:ascii="Calibri" w:hAnsi="Calibri" w:cs="Calibri"/>
          <w:sz w:val="23"/>
          <w:szCs w:val="23"/>
        </w:rPr>
        <w:t>irst cousins</w:t>
      </w:r>
      <w:r w:rsidRPr="002A72DB">
        <w:rPr>
          <w:rFonts w:ascii="Calibri" w:hAnsi="Calibri" w:cs="Calibri"/>
          <w:b/>
          <w:bCs/>
          <w:sz w:val="23"/>
          <w:szCs w:val="23"/>
        </w:rPr>
        <w:t xml:space="preserve">, </w:t>
      </w:r>
      <w:r w:rsidRPr="002A72DB">
        <w:rPr>
          <w:rFonts w:ascii="Calibri" w:hAnsi="Calibri" w:cs="Calibri"/>
          <w:sz w:val="23"/>
          <w:szCs w:val="23"/>
        </w:rPr>
        <w:t>s</w:t>
      </w:r>
      <w:r w:rsidR="005135B7" w:rsidRPr="002A72DB">
        <w:rPr>
          <w:rFonts w:ascii="Calibri" w:hAnsi="Calibri" w:cs="Calibri"/>
          <w:sz w:val="23"/>
          <w:szCs w:val="23"/>
        </w:rPr>
        <w:t>tepparent and stepchil</w:t>
      </w:r>
      <w:r w:rsidRPr="002A72DB">
        <w:rPr>
          <w:rFonts w:ascii="Calibri" w:hAnsi="Calibri" w:cs="Calibri"/>
          <w:sz w:val="23"/>
          <w:szCs w:val="23"/>
        </w:rPr>
        <w:t>d, h</w:t>
      </w:r>
      <w:r w:rsidR="005135B7" w:rsidRPr="002A72DB">
        <w:rPr>
          <w:rFonts w:ascii="Calibri" w:hAnsi="Calibri" w:cs="Calibri"/>
          <w:sz w:val="23"/>
          <w:szCs w:val="23"/>
        </w:rPr>
        <w:t>usband and wife</w:t>
      </w:r>
      <w:r w:rsidRPr="002A72DB">
        <w:rPr>
          <w:rFonts w:ascii="Calibri" w:hAnsi="Calibri" w:cs="Calibri"/>
          <w:b/>
          <w:bCs/>
          <w:sz w:val="23"/>
          <w:szCs w:val="23"/>
        </w:rPr>
        <w:t xml:space="preserve">, </w:t>
      </w:r>
      <w:r w:rsidRPr="002A72DB">
        <w:rPr>
          <w:rFonts w:ascii="Calibri" w:hAnsi="Calibri" w:cs="Calibri"/>
          <w:sz w:val="23"/>
          <w:szCs w:val="23"/>
        </w:rPr>
        <w:t>p</w:t>
      </w:r>
      <w:r w:rsidR="005135B7" w:rsidRPr="002A72DB">
        <w:rPr>
          <w:rFonts w:ascii="Calibri" w:hAnsi="Calibri" w:cs="Calibri"/>
          <w:sz w:val="23"/>
          <w:szCs w:val="23"/>
        </w:rPr>
        <w:t>arents-in-law and children-in-law</w:t>
      </w:r>
      <w:r w:rsidRPr="002A72DB">
        <w:rPr>
          <w:rFonts w:ascii="Calibri" w:hAnsi="Calibri" w:cs="Calibri"/>
          <w:b/>
          <w:bCs/>
          <w:sz w:val="23"/>
          <w:szCs w:val="23"/>
        </w:rPr>
        <w:t xml:space="preserve">, </w:t>
      </w:r>
      <w:r w:rsidRPr="002A72DB">
        <w:rPr>
          <w:rFonts w:ascii="Calibri" w:hAnsi="Calibri" w:cs="Calibri"/>
          <w:sz w:val="23"/>
          <w:szCs w:val="23"/>
        </w:rPr>
        <w:t>b</w:t>
      </w:r>
      <w:r w:rsidR="005135B7" w:rsidRPr="002A72DB">
        <w:rPr>
          <w:rFonts w:ascii="Calibri" w:hAnsi="Calibri" w:cs="Calibri"/>
          <w:sz w:val="23"/>
          <w:szCs w:val="23"/>
        </w:rPr>
        <w:t>rothers-in-law and sisters-in-law</w:t>
      </w:r>
      <w:r w:rsidRPr="002A72DB">
        <w:rPr>
          <w:rFonts w:ascii="Calibri" w:hAnsi="Calibri" w:cs="Calibri"/>
          <w:b/>
          <w:bCs/>
          <w:sz w:val="23"/>
          <w:szCs w:val="23"/>
        </w:rPr>
        <w:t xml:space="preserve">, </w:t>
      </w:r>
      <w:r w:rsidRPr="002A72DB">
        <w:rPr>
          <w:rFonts w:ascii="Calibri" w:hAnsi="Calibri" w:cs="Calibri"/>
          <w:sz w:val="23"/>
          <w:szCs w:val="23"/>
        </w:rPr>
        <w:t>g</w:t>
      </w:r>
      <w:r w:rsidR="005135B7" w:rsidRPr="002A72DB">
        <w:rPr>
          <w:rFonts w:ascii="Calibri" w:hAnsi="Calibri" w:cs="Calibri"/>
          <w:sz w:val="23"/>
          <w:szCs w:val="23"/>
        </w:rPr>
        <w:t>uardian and ward"</w:t>
      </w:r>
      <w:r w:rsidRPr="002A72DB">
        <w:rPr>
          <w:rFonts w:ascii="Calibri" w:hAnsi="Calibri" w:cs="Calibri"/>
          <w:sz w:val="23"/>
          <w:szCs w:val="23"/>
        </w:rPr>
        <w:t xml:space="preserve">. </w:t>
      </w:r>
    </w:p>
    <w:p w14:paraId="0684DD85" w14:textId="77777777" w:rsidR="00591D8E" w:rsidRPr="002A72DB" w:rsidRDefault="00591D8E" w:rsidP="00591D8E">
      <w:pPr>
        <w:spacing w:after="120"/>
        <w:rPr>
          <w:rFonts w:ascii="Calibri" w:hAnsi="Calibri" w:cs="Calibri"/>
          <w:b/>
          <w:bCs/>
          <w:sz w:val="23"/>
          <w:szCs w:val="23"/>
        </w:rPr>
      </w:pPr>
      <w:r w:rsidRPr="002A72DB">
        <w:rPr>
          <w:rFonts w:ascii="Calibri" w:hAnsi="Calibri" w:cs="Calibri"/>
          <w:sz w:val="23"/>
          <w:szCs w:val="23"/>
        </w:rPr>
        <w:t xml:space="preserve">(3) </w:t>
      </w:r>
      <w:r w:rsidR="005135B7" w:rsidRPr="002A72DB">
        <w:rPr>
          <w:rFonts w:ascii="Calibri" w:hAnsi="Calibri" w:cs="Calibri"/>
          <w:sz w:val="23"/>
          <w:szCs w:val="23"/>
        </w:rPr>
        <w:t>Evaluate or supervise" means</w:t>
      </w:r>
      <w:r w:rsidRPr="002A72DB">
        <w:rPr>
          <w:rFonts w:ascii="Calibri" w:hAnsi="Calibri" w:cs="Calibri"/>
          <w:sz w:val="23"/>
          <w:szCs w:val="23"/>
        </w:rPr>
        <w:t xml:space="preserve"> (</w:t>
      </w:r>
      <w:r w:rsidR="005135B7" w:rsidRPr="002A72DB">
        <w:rPr>
          <w:rFonts w:ascii="Calibri" w:hAnsi="Calibri" w:cs="Calibri"/>
          <w:sz w:val="23"/>
          <w:szCs w:val="23"/>
        </w:rPr>
        <w:t>a</w:t>
      </w:r>
      <w:r w:rsidRPr="002A72DB">
        <w:rPr>
          <w:rFonts w:ascii="Calibri" w:hAnsi="Calibri" w:cs="Calibri"/>
          <w:sz w:val="23"/>
          <w:szCs w:val="23"/>
        </w:rPr>
        <w:t>)</w:t>
      </w:r>
      <w:r w:rsidR="00AA4576" w:rsidRPr="002A72DB">
        <w:rPr>
          <w:rFonts w:ascii="Calibri" w:hAnsi="Calibri" w:cs="Calibri"/>
          <w:sz w:val="23"/>
          <w:szCs w:val="23"/>
        </w:rPr>
        <w:t xml:space="preserve"> </w:t>
      </w:r>
      <w:r w:rsidRPr="002A72DB">
        <w:rPr>
          <w:rFonts w:ascii="Calibri" w:hAnsi="Calibri" w:cs="Calibri"/>
          <w:sz w:val="23"/>
          <w:szCs w:val="23"/>
        </w:rPr>
        <w:t>t</w:t>
      </w:r>
      <w:r w:rsidR="005135B7" w:rsidRPr="002A72DB">
        <w:rPr>
          <w:rFonts w:ascii="Calibri" w:hAnsi="Calibri" w:cs="Calibri"/>
          <w:sz w:val="23"/>
          <w:szCs w:val="23"/>
        </w:rPr>
        <w:t>o assess, determine or influence one's academic performance, progress or potential or one's entitlement to or eligibility for any institutionally conferred right, benefit or opportunity, or</w:t>
      </w:r>
      <w:r w:rsidRPr="002A72DB">
        <w:rPr>
          <w:rFonts w:ascii="Calibri" w:hAnsi="Calibri" w:cs="Calibri"/>
          <w:sz w:val="23"/>
          <w:szCs w:val="23"/>
        </w:rPr>
        <w:t xml:space="preserve"> (</w:t>
      </w:r>
      <w:r w:rsidR="005135B7" w:rsidRPr="002A72DB">
        <w:rPr>
          <w:rFonts w:ascii="Calibri" w:hAnsi="Calibri" w:cs="Calibri"/>
          <w:sz w:val="23"/>
          <w:szCs w:val="23"/>
        </w:rPr>
        <w:t>b</w:t>
      </w:r>
      <w:r w:rsidRPr="002A72DB">
        <w:rPr>
          <w:rFonts w:ascii="Calibri" w:hAnsi="Calibri" w:cs="Calibri"/>
          <w:b/>
          <w:bCs/>
          <w:sz w:val="23"/>
          <w:szCs w:val="23"/>
        </w:rPr>
        <w:t>)</w:t>
      </w:r>
      <w:r w:rsidR="005135B7" w:rsidRPr="002A72DB">
        <w:rPr>
          <w:rFonts w:ascii="Calibri" w:hAnsi="Calibri" w:cs="Calibri"/>
          <w:b/>
          <w:bCs/>
          <w:sz w:val="23"/>
          <w:szCs w:val="23"/>
        </w:rPr>
        <w:t> </w:t>
      </w:r>
      <w:r w:rsidRPr="002A72DB">
        <w:rPr>
          <w:rFonts w:ascii="Calibri" w:hAnsi="Calibri" w:cs="Calibri"/>
          <w:sz w:val="23"/>
          <w:szCs w:val="23"/>
        </w:rPr>
        <w:t>t</w:t>
      </w:r>
      <w:r w:rsidR="005135B7" w:rsidRPr="002A72DB">
        <w:rPr>
          <w:rFonts w:ascii="Calibri" w:hAnsi="Calibri" w:cs="Calibri"/>
          <w:sz w:val="23"/>
          <w:szCs w:val="23"/>
        </w:rPr>
        <w:t>o oversee, manage or direct one's academic or other institutionally prescribed activities.</w:t>
      </w:r>
    </w:p>
    <w:p w14:paraId="213DCBC2" w14:textId="26CFA1F4" w:rsidR="005135B7" w:rsidRPr="002A72DB" w:rsidRDefault="005135B7" w:rsidP="00591D8E">
      <w:pPr>
        <w:spacing w:after="120"/>
        <w:rPr>
          <w:rFonts w:ascii="Calibri" w:hAnsi="Calibri" w:cs="Calibri"/>
          <w:b/>
          <w:bCs/>
          <w:sz w:val="23"/>
          <w:szCs w:val="23"/>
        </w:rPr>
      </w:pPr>
      <w:r w:rsidRPr="002A72DB">
        <w:rPr>
          <w:rFonts w:ascii="Calibri" w:hAnsi="Calibri" w:cs="Calibri"/>
          <w:b/>
          <w:bCs/>
          <w:sz w:val="23"/>
          <w:szCs w:val="23"/>
        </w:rPr>
        <w:t>Corrective Action</w:t>
      </w:r>
    </w:p>
    <w:p w14:paraId="5B0D8A28" w14:textId="6078AC05"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 xml:space="preserve">Violations of the provisions shall be addressed in accordance with measures prescribed by </w:t>
      </w:r>
      <w:r w:rsidR="008D0218" w:rsidRPr="002A72DB">
        <w:rPr>
          <w:rFonts w:ascii="Calibri" w:hAnsi="Calibri" w:cs="Calibri"/>
          <w:sz w:val="23"/>
          <w:szCs w:val="23"/>
        </w:rPr>
        <w:t>individual constituent institutions.</w:t>
      </w:r>
    </w:p>
    <w:p w14:paraId="3179F62D" w14:textId="7A472CE0" w:rsidR="005135B7" w:rsidRPr="002A72DB" w:rsidRDefault="0032624D" w:rsidP="005F263E">
      <w:pPr>
        <w:pStyle w:val="Heading3"/>
        <w:rPr>
          <w:rFonts w:ascii="Calibri" w:hAnsi="Calibri" w:cs="Calibri"/>
        </w:rPr>
      </w:pPr>
      <w:bookmarkStart w:id="152" w:name="_Issues_Regarding_Websites,"/>
      <w:bookmarkStart w:id="153" w:name="_Toc107572374"/>
      <w:bookmarkEnd w:id="152"/>
      <w:r>
        <w:rPr>
          <w:rFonts w:ascii="Calibri" w:hAnsi="Calibri" w:cs="Calibri"/>
        </w:rPr>
        <w:t>Use of Electronic Communication</w:t>
      </w:r>
      <w:bookmarkEnd w:id="153"/>
    </w:p>
    <w:p w14:paraId="2EE5E76D" w14:textId="15D8698A" w:rsidR="005135B7" w:rsidRPr="002A72DB" w:rsidRDefault="005135B7" w:rsidP="00333DE8">
      <w:pPr>
        <w:spacing w:after="120"/>
        <w:rPr>
          <w:rFonts w:ascii="Calibri" w:eastAsia="Calibri" w:hAnsi="Calibri" w:cs="Calibri"/>
          <w:sz w:val="23"/>
          <w:szCs w:val="23"/>
        </w:rPr>
      </w:pPr>
      <w:r w:rsidRPr="002A72DB">
        <w:rPr>
          <w:rFonts w:ascii="Calibri" w:eastAsia="Calibri" w:hAnsi="Calibri" w:cs="Calibri"/>
          <w:sz w:val="23"/>
          <w:szCs w:val="23"/>
        </w:rPr>
        <w:t>Recently, various Council Directors in Psychology have shared information with member programs concerning the potential implications of information that psychology graduate students share in electronic modalities, such as blogs, chatrooms, social networking sites such as Facebook</w:t>
      </w:r>
      <w:r w:rsidR="00E527F0" w:rsidRPr="002A72DB">
        <w:rPr>
          <w:rFonts w:ascii="Calibri" w:eastAsia="Calibri" w:hAnsi="Calibri" w:cs="Calibri"/>
          <w:sz w:val="23"/>
          <w:szCs w:val="23"/>
        </w:rPr>
        <w:t xml:space="preserve"> or Instagram</w:t>
      </w:r>
      <w:r w:rsidRPr="002A72DB">
        <w:rPr>
          <w:rFonts w:ascii="Calibri" w:eastAsia="Calibri" w:hAnsi="Calibri" w:cs="Calibri"/>
          <w:sz w:val="23"/>
          <w:szCs w:val="23"/>
        </w:rPr>
        <w:t xml:space="preserve">, personal webpages, emails, Twitter tweets, and recorded messages on voicemails. </w:t>
      </w:r>
      <w:r w:rsidR="00A52A8D" w:rsidRPr="002A72DB">
        <w:rPr>
          <w:rFonts w:ascii="Calibri" w:eastAsia="Calibri" w:hAnsi="Calibri" w:cs="Calibri"/>
          <w:sz w:val="23"/>
          <w:szCs w:val="23"/>
        </w:rPr>
        <w:t>S</w:t>
      </w:r>
      <w:r w:rsidRPr="002A72DB">
        <w:rPr>
          <w:rFonts w:ascii="Calibri" w:eastAsia="Calibri" w:hAnsi="Calibri" w:cs="Calibri"/>
          <w:sz w:val="23"/>
          <w:szCs w:val="23"/>
        </w:rPr>
        <w:t xml:space="preserve">uch electronic media </w:t>
      </w:r>
      <w:r w:rsidR="00A52A8D" w:rsidRPr="002A72DB">
        <w:rPr>
          <w:rFonts w:ascii="Calibri" w:eastAsia="Calibri" w:hAnsi="Calibri" w:cs="Calibri"/>
          <w:sz w:val="23"/>
          <w:szCs w:val="23"/>
        </w:rPr>
        <w:t>may be</w:t>
      </w:r>
      <w:r w:rsidRPr="002A72DB">
        <w:rPr>
          <w:rFonts w:ascii="Calibri" w:eastAsia="Calibri" w:hAnsi="Calibri" w:cs="Calibri"/>
          <w:sz w:val="23"/>
          <w:szCs w:val="23"/>
        </w:rPr>
        <w:t xml:space="preserve"> used in ways that extend beyond their original intent. All graduate students, therefore, must be cognizant of the impact of their behavior in these electronic contexts. That is, what may seem to be fun, transparent, or candid might put the student and, by extension, the graduate program, the Department, the University, and the profession in a bad light.  </w:t>
      </w:r>
    </w:p>
    <w:p w14:paraId="44EC1A96" w14:textId="635A408A" w:rsidR="005135B7" w:rsidRPr="002A72DB" w:rsidRDefault="005135B7" w:rsidP="00333DE8">
      <w:pPr>
        <w:spacing w:after="120"/>
        <w:rPr>
          <w:rFonts w:ascii="Calibri" w:eastAsia="Calibri" w:hAnsi="Calibri" w:cs="Calibri"/>
          <w:sz w:val="23"/>
          <w:szCs w:val="23"/>
        </w:rPr>
      </w:pPr>
      <w:r w:rsidRPr="002A72DB">
        <w:rPr>
          <w:rFonts w:ascii="Calibri" w:eastAsia="Calibri" w:hAnsi="Calibri" w:cs="Calibri"/>
          <w:sz w:val="23"/>
          <w:szCs w:val="23"/>
        </w:rPr>
        <w:t>Electronic information is easily accessed and retained, and once posted, can have serious implications for a student. For example, internship programs have reported conducting web searches on applicants</w:t>
      </w:r>
      <w:r w:rsidR="00FB73A5" w:rsidRPr="002A72DB">
        <w:rPr>
          <w:rFonts w:ascii="Calibri" w:eastAsia="Calibri" w:hAnsi="Calibri" w:cs="Calibri"/>
          <w:sz w:val="23"/>
          <w:szCs w:val="23"/>
        </w:rPr>
        <w:t>’</w:t>
      </w:r>
      <w:r w:rsidRPr="002A72DB">
        <w:rPr>
          <w:rFonts w:ascii="Calibri" w:eastAsia="Calibri" w:hAnsi="Calibri" w:cs="Calibri"/>
          <w:sz w:val="23"/>
          <w:szCs w:val="23"/>
        </w:rPr>
        <w:t xml:space="preserve"> names before inviting applicants for interviews and before deciding to rank applicants in the match. Emails from faculty and students have been published in newspapers, which has caused harm for those involved. </w:t>
      </w:r>
      <w:r w:rsidR="00A43BEB" w:rsidRPr="002A72DB">
        <w:rPr>
          <w:rFonts w:ascii="Calibri" w:eastAsia="Calibri" w:hAnsi="Calibri" w:cs="Calibri"/>
          <w:sz w:val="23"/>
          <w:szCs w:val="23"/>
        </w:rPr>
        <w:t>V</w:t>
      </w:r>
      <w:r w:rsidRPr="002A72DB">
        <w:rPr>
          <w:rFonts w:ascii="Calibri" w:eastAsia="Calibri" w:hAnsi="Calibri" w:cs="Calibri"/>
          <w:sz w:val="23"/>
          <w:szCs w:val="23"/>
        </w:rPr>
        <w:t xml:space="preserve">oicemail messages, or </w:t>
      </w:r>
      <w:r w:rsidR="00FB73A5" w:rsidRPr="002A72DB">
        <w:rPr>
          <w:rFonts w:ascii="Calibri" w:eastAsia="Calibri" w:hAnsi="Calibri" w:cs="Calibri"/>
          <w:sz w:val="23"/>
          <w:szCs w:val="23"/>
        </w:rPr>
        <w:t>usernames</w:t>
      </w:r>
      <w:r w:rsidRPr="002A72DB">
        <w:rPr>
          <w:rFonts w:ascii="Calibri" w:eastAsia="Calibri" w:hAnsi="Calibri" w:cs="Calibri"/>
          <w:sz w:val="23"/>
          <w:szCs w:val="23"/>
        </w:rPr>
        <w:t xml:space="preserve"> that are designed to be humorous or self-expressive, can be perceived as unprofessional when accessed by supervisors, students, clients, or current or potential employers. </w:t>
      </w:r>
    </w:p>
    <w:p w14:paraId="30C4CC1A" w14:textId="77777777" w:rsidR="005135B7" w:rsidRPr="002A72DB" w:rsidRDefault="005135B7" w:rsidP="00333DE8">
      <w:pPr>
        <w:spacing w:after="120"/>
        <w:rPr>
          <w:rFonts w:ascii="Calibri" w:eastAsia="Calibri" w:hAnsi="Calibri" w:cs="Calibri"/>
          <w:sz w:val="23"/>
          <w:szCs w:val="23"/>
        </w:rPr>
      </w:pPr>
      <w:r w:rsidRPr="002A72DB">
        <w:rPr>
          <w:rFonts w:ascii="Calibri" w:eastAsia="Calibri" w:hAnsi="Calibri" w:cs="Calibri"/>
          <w:sz w:val="23"/>
          <w:szCs w:val="23"/>
        </w:rPr>
        <w:t>Remember that anything posted on the web, or recorded on any other electronic media, is potentially accessible to anyone who is seeking this information or merely “stumbles upon” it. This includes information that may have been posted even before graduate school</w:t>
      </w:r>
    </w:p>
    <w:p w14:paraId="08D6D299" w14:textId="77777777" w:rsidR="005135B7" w:rsidRPr="002A72DB" w:rsidRDefault="005135B7" w:rsidP="00333DE8">
      <w:pPr>
        <w:spacing w:after="120"/>
        <w:rPr>
          <w:rFonts w:ascii="Calibri" w:eastAsia="Calibri" w:hAnsi="Calibri" w:cs="Calibri"/>
          <w:sz w:val="23"/>
          <w:szCs w:val="23"/>
        </w:rPr>
      </w:pPr>
      <w:r w:rsidRPr="002A72DB">
        <w:rPr>
          <w:rFonts w:ascii="Calibri" w:eastAsia="Calibri" w:hAnsi="Calibri" w:cs="Calibri"/>
          <w:sz w:val="23"/>
          <w:szCs w:val="23"/>
        </w:rPr>
        <w:t xml:space="preserve">Students are reminded that the graduate program has an interest in how you portray yourself and the program, especially if you identify yourself as affiliated with the program or university or can be identified by others as so affiliated. Students are advised to engage in “safe” web practices and to be concerned about their professional demeanor and reputation. In addition, if a student reports doing (or is depicted on a website or in an email as doing) something unethical or illegal, that student may be subject to disciplinary action consistent with the action, up to and including probation or dismissal.  </w:t>
      </w:r>
    </w:p>
    <w:p w14:paraId="3459E032" w14:textId="77777777" w:rsidR="005135B7" w:rsidRPr="002A72DB" w:rsidRDefault="005135B7" w:rsidP="00333DE8">
      <w:pPr>
        <w:spacing w:after="120"/>
        <w:rPr>
          <w:rFonts w:ascii="Calibri" w:eastAsia="Calibri" w:hAnsi="Calibri" w:cs="Calibri"/>
          <w:sz w:val="23"/>
          <w:szCs w:val="23"/>
        </w:rPr>
      </w:pPr>
      <w:r w:rsidRPr="002A72DB">
        <w:rPr>
          <w:rFonts w:ascii="Calibri" w:eastAsia="Calibri" w:hAnsi="Calibri" w:cs="Calibri"/>
          <w:sz w:val="23"/>
          <w:szCs w:val="23"/>
        </w:rPr>
        <w:t xml:space="preserve">As a preventive measure, we encourage students (and faculty) to approach online blogs and websites that include personal information very carefully. Think about the image you wish to portray of yourself on websites and in the content and signature lines of your email. Carefully consider whether there is anything posted that you would not want the program faculty, employers, or clients to view. </w:t>
      </w:r>
    </w:p>
    <w:p w14:paraId="08473482" w14:textId="61721890" w:rsidR="005135B7" w:rsidRPr="002A72DB" w:rsidRDefault="00405AF8" w:rsidP="00405AF8">
      <w:pPr>
        <w:pStyle w:val="ListParagraph"/>
        <w:ind w:left="0"/>
        <w:contextualSpacing w:val="0"/>
        <w:rPr>
          <w:rFonts w:ascii="Calibri" w:eastAsia="Calibri" w:hAnsi="Calibri" w:cs="Calibri"/>
          <w:sz w:val="23"/>
          <w:szCs w:val="23"/>
        </w:rPr>
      </w:pPr>
      <w:r w:rsidRPr="002A72DB">
        <w:rPr>
          <w:rFonts w:ascii="Calibri" w:eastAsia="Calibri" w:hAnsi="Calibri" w:cs="Calibri"/>
          <w:sz w:val="23"/>
          <w:szCs w:val="23"/>
        </w:rPr>
        <w:t xml:space="preserve">Additional information can be found in the </w:t>
      </w:r>
      <w:hyperlink r:id="rId63" w:history="1">
        <w:r w:rsidRPr="002A72DB">
          <w:rPr>
            <w:rStyle w:val="Hyperlink"/>
            <w:rFonts w:ascii="Calibri" w:eastAsia="Calibri" w:hAnsi="Calibri" w:cs="Calibri"/>
            <w:sz w:val="23"/>
            <w:szCs w:val="23"/>
          </w:rPr>
          <w:t>Policies Related to Technology at UNCG</w:t>
        </w:r>
      </w:hyperlink>
      <w:r w:rsidRPr="002A72DB">
        <w:rPr>
          <w:rFonts w:ascii="Calibri" w:eastAsia="Calibri" w:hAnsi="Calibri" w:cs="Calibri"/>
          <w:sz w:val="23"/>
          <w:szCs w:val="23"/>
        </w:rPr>
        <w:t xml:space="preserve"> and the university policy on </w:t>
      </w:r>
      <w:hyperlink r:id="rId64" w:history="1">
        <w:r w:rsidRPr="002A72DB">
          <w:rPr>
            <w:rStyle w:val="Hyperlink"/>
            <w:rFonts w:ascii="Calibri" w:eastAsia="Calibri" w:hAnsi="Calibri" w:cs="Calibri"/>
            <w:sz w:val="23"/>
            <w:szCs w:val="23"/>
          </w:rPr>
          <w:t>Acceptable Use of Computing and Electronic Resources</w:t>
        </w:r>
      </w:hyperlink>
      <w:r w:rsidRPr="002A72DB">
        <w:rPr>
          <w:rFonts w:ascii="Calibri" w:eastAsia="Calibri" w:hAnsi="Calibri" w:cs="Calibri"/>
          <w:sz w:val="23"/>
          <w:szCs w:val="23"/>
        </w:rPr>
        <w:t xml:space="preserve">. </w:t>
      </w:r>
      <w:r w:rsidR="005135B7" w:rsidRPr="002A72DB">
        <w:rPr>
          <w:rFonts w:ascii="Calibri" w:eastAsia="Calibri" w:hAnsi="Calibri" w:cs="Calibri"/>
          <w:sz w:val="23"/>
          <w:szCs w:val="23"/>
        </w:rPr>
        <w:t>Students are expected to be familiar with these policies and to behave in ways consistent with them.</w:t>
      </w:r>
    </w:p>
    <w:p w14:paraId="2EB61D7E" w14:textId="0CCC3A62" w:rsidR="005135B7" w:rsidRPr="002A72DB" w:rsidRDefault="005135B7" w:rsidP="005F263E">
      <w:pPr>
        <w:pStyle w:val="Heading3"/>
        <w:rPr>
          <w:rFonts w:ascii="Calibri" w:hAnsi="Calibri" w:cs="Calibri"/>
        </w:rPr>
      </w:pPr>
      <w:bookmarkStart w:id="154" w:name="_Toc107572375"/>
      <w:r w:rsidRPr="002A72DB">
        <w:rPr>
          <w:rFonts w:ascii="Calibri" w:hAnsi="Calibri" w:cs="Calibri"/>
        </w:rPr>
        <w:t>Other Resources</w:t>
      </w:r>
      <w:bookmarkEnd w:id="154"/>
    </w:p>
    <w:p w14:paraId="6E7FB074" w14:textId="7B2D69D7" w:rsidR="005135B7" w:rsidRPr="002A72DB" w:rsidRDefault="008D1954" w:rsidP="00333DE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Calibri" w:hAnsi="Calibri" w:cs="Calibri"/>
          <w:sz w:val="23"/>
          <w:szCs w:val="23"/>
        </w:rPr>
      </w:pPr>
      <w:r w:rsidRPr="002A72DB">
        <w:rPr>
          <w:rFonts w:ascii="Calibri" w:hAnsi="Calibri" w:cs="Calibri"/>
          <w:sz w:val="23"/>
          <w:szCs w:val="23"/>
        </w:rPr>
        <w:t>UNC</w:t>
      </w:r>
      <w:r w:rsidR="005135B7" w:rsidRPr="002A72DB">
        <w:rPr>
          <w:rFonts w:ascii="Calibri" w:hAnsi="Calibri" w:cs="Calibri"/>
          <w:sz w:val="23"/>
          <w:szCs w:val="23"/>
        </w:rPr>
        <w:t xml:space="preserve"> policy on </w:t>
      </w:r>
      <w:r w:rsidRPr="002A72DB">
        <w:rPr>
          <w:rFonts w:ascii="Calibri" w:hAnsi="Calibri" w:cs="Calibri"/>
          <w:sz w:val="23"/>
          <w:szCs w:val="23"/>
        </w:rPr>
        <w:t>I</w:t>
      </w:r>
      <w:r w:rsidR="005135B7" w:rsidRPr="002A72DB">
        <w:rPr>
          <w:rFonts w:ascii="Calibri" w:hAnsi="Calibri" w:cs="Calibri"/>
          <w:sz w:val="23"/>
          <w:szCs w:val="23"/>
        </w:rPr>
        <w:t>mproper Relationships Between Students and Employees</w:t>
      </w:r>
      <w:r w:rsidRPr="002A72DB">
        <w:rPr>
          <w:rFonts w:ascii="Calibri" w:hAnsi="Calibri" w:cs="Calibri"/>
          <w:sz w:val="23"/>
          <w:szCs w:val="23"/>
        </w:rPr>
        <w:t xml:space="preserve">: </w:t>
      </w:r>
      <w:hyperlink r:id="rId65" w:history="1">
        <w:r w:rsidR="005135B7" w:rsidRPr="002A72DB">
          <w:rPr>
            <w:rStyle w:val="Hyperlink"/>
            <w:rFonts w:ascii="Calibri" w:hAnsi="Calibri" w:cs="Calibri"/>
            <w:sz w:val="23"/>
            <w:szCs w:val="23"/>
          </w:rPr>
          <w:t>http://www.northcarolina.edu/policy/index.php?pg=vb&amp;node_id=326</w:t>
        </w:r>
      </w:hyperlink>
      <w:r w:rsidR="005135B7" w:rsidRPr="002A72DB">
        <w:rPr>
          <w:rFonts w:ascii="Calibri" w:hAnsi="Calibri" w:cs="Calibri"/>
          <w:sz w:val="23"/>
          <w:szCs w:val="23"/>
        </w:rPr>
        <w:t xml:space="preserve">  </w:t>
      </w:r>
    </w:p>
    <w:p w14:paraId="33A15651" w14:textId="1CDFA599"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Policy on Discriminatory Conduct</w:t>
      </w:r>
      <w:r w:rsidR="0031703C" w:rsidRPr="002A72DB">
        <w:rPr>
          <w:rFonts w:ascii="Calibri" w:hAnsi="Calibri" w:cs="Calibri"/>
          <w:sz w:val="23"/>
          <w:szCs w:val="23"/>
        </w:rPr>
        <w:t xml:space="preserve">: </w:t>
      </w:r>
      <w:hyperlink r:id="rId66" w:history="1">
        <w:r w:rsidR="00A52A8D" w:rsidRPr="002A72DB">
          <w:rPr>
            <w:rStyle w:val="Hyperlink"/>
            <w:rFonts w:ascii="Calibri" w:hAnsi="Calibri" w:cs="Calibri"/>
            <w:sz w:val="23"/>
            <w:szCs w:val="23"/>
          </w:rPr>
          <w:t>https://policy.uncg.edu/university-policies/discriminatory_conduct/</w:t>
        </w:r>
      </w:hyperlink>
      <w:r w:rsidR="00A52A8D" w:rsidRPr="002A72DB">
        <w:rPr>
          <w:rFonts w:ascii="Calibri" w:hAnsi="Calibri" w:cs="Calibri"/>
          <w:sz w:val="23"/>
          <w:szCs w:val="23"/>
        </w:rPr>
        <w:t xml:space="preserve">  </w:t>
      </w:r>
    </w:p>
    <w:p w14:paraId="4F7924C9" w14:textId="27E112CB" w:rsidR="005135B7" w:rsidRPr="002A72DB" w:rsidRDefault="00A52A8D" w:rsidP="00333DE8">
      <w:pPr>
        <w:spacing w:after="120"/>
        <w:rPr>
          <w:rFonts w:ascii="Calibri" w:hAnsi="Calibri" w:cs="Calibri"/>
          <w:sz w:val="23"/>
          <w:szCs w:val="23"/>
        </w:rPr>
      </w:pPr>
      <w:r w:rsidRPr="002A72DB">
        <w:rPr>
          <w:rFonts w:ascii="Calibri" w:hAnsi="Calibri" w:cs="Calibri"/>
          <w:sz w:val="23"/>
          <w:szCs w:val="23"/>
        </w:rPr>
        <w:t>UNCG Equity, Diversity, and Inclusion</w:t>
      </w:r>
      <w:r w:rsidR="0031703C" w:rsidRPr="002A72DB">
        <w:rPr>
          <w:rFonts w:ascii="Calibri" w:hAnsi="Calibri" w:cs="Calibri"/>
          <w:sz w:val="23"/>
          <w:szCs w:val="23"/>
        </w:rPr>
        <w:t xml:space="preserve">: </w:t>
      </w:r>
      <w:hyperlink r:id="rId67" w:history="1">
        <w:r w:rsidRPr="002A72DB">
          <w:rPr>
            <w:rStyle w:val="Hyperlink"/>
            <w:rFonts w:ascii="Calibri" w:hAnsi="Calibri" w:cs="Calibri"/>
            <w:sz w:val="23"/>
            <w:szCs w:val="23"/>
          </w:rPr>
          <w:t>https://diversity-inclusion.uncg.edu/</w:t>
        </w:r>
      </w:hyperlink>
      <w:r w:rsidRPr="002A72DB">
        <w:rPr>
          <w:rFonts w:ascii="Calibri" w:hAnsi="Calibri" w:cs="Calibri"/>
          <w:sz w:val="23"/>
          <w:szCs w:val="23"/>
        </w:rPr>
        <w:t xml:space="preserve"> </w:t>
      </w:r>
    </w:p>
    <w:p w14:paraId="7585182B" w14:textId="0FF9C27A"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Student Health Services</w:t>
      </w:r>
      <w:r w:rsidR="008D1954" w:rsidRPr="002A72DB">
        <w:rPr>
          <w:rFonts w:ascii="Calibri" w:hAnsi="Calibri" w:cs="Calibri"/>
          <w:sz w:val="23"/>
          <w:szCs w:val="23"/>
        </w:rPr>
        <w:t xml:space="preserve">: </w:t>
      </w:r>
      <w:hyperlink r:id="rId68" w:history="1">
        <w:r w:rsidR="008D1954" w:rsidRPr="002A72DB">
          <w:rPr>
            <w:rStyle w:val="Hyperlink"/>
            <w:rFonts w:ascii="Calibri" w:hAnsi="Calibri" w:cs="Calibri"/>
            <w:sz w:val="23"/>
            <w:szCs w:val="23"/>
          </w:rPr>
          <w:t>https://shs.uncg.edu</w:t>
        </w:r>
      </w:hyperlink>
    </w:p>
    <w:p w14:paraId="0DFD3212" w14:textId="1928B7AD"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Medical Clinic</w:t>
      </w:r>
      <w:r w:rsidR="00526F7F" w:rsidRPr="002A72DB">
        <w:rPr>
          <w:rFonts w:ascii="Calibri" w:hAnsi="Calibri" w:cs="Calibri"/>
          <w:sz w:val="23"/>
          <w:szCs w:val="23"/>
        </w:rPr>
        <w:t xml:space="preserve">: </w:t>
      </w:r>
      <w:hyperlink r:id="rId69" w:history="1">
        <w:r w:rsidR="00526F7F" w:rsidRPr="002A72DB">
          <w:rPr>
            <w:rStyle w:val="Hyperlink"/>
            <w:rFonts w:ascii="Calibri" w:hAnsi="Calibri" w:cs="Calibri"/>
            <w:sz w:val="23"/>
            <w:szCs w:val="23"/>
          </w:rPr>
          <w:t>http://shs.uncg.edu/clinic</w:t>
        </w:r>
      </w:hyperlink>
    </w:p>
    <w:p w14:paraId="4576872C" w14:textId="31595AF1"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Counseling Center</w:t>
      </w:r>
      <w:r w:rsidR="00526F7F" w:rsidRPr="002A72DB">
        <w:rPr>
          <w:rFonts w:ascii="Calibri" w:hAnsi="Calibri" w:cs="Calibri"/>
          <w:sz w:val="23"/>
          <w:szCs w:val="23"/>
        </w:rPr>
        <w:t xml:space="preserve">: </w:t>
      </w:r>
      <w:hyperlink r:id="rId70" w:history="1">
        <w:r w:rsidR="00526F7F" w:rsidRPr="002A72DB">
          <w:rPr>
            <w:rStyle w:val="Hyperlink"/>
            <w:rFonts w:ascii="Calibri" w:hAnsi="Calibri" w:cs="Calibri"/>
            <w:sz w:val="23"/>
            <w:szCs w:val="23"/>
          </w:rPr>
          <w:t>http://shs.uncg.edu/cc</w:t>
        </w:r>
      </w:hyperlink>
    </w:p>
    <w:p w14:paraId="6F2C8A62" w14:textId="41500CC7"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Psychiatric Services</w:t>
      </w:r>
      <w:r w:rsidR="00526F7F" w:rsidRPr="002A72DB">
        <w:rPr>
          <w:rFonts w:ascii="Calibri" w:hAnsi="Calibri" w:cs="Calibri"/>
          <w:sz w:val="23"/>
          <w:szCs w:val="23"/>
        </w:rPr>
        <w:t xml:space="preserve">: </w:t>
      </w:r>
      <w:hyperlink r:id="rId71" w:history="1">
        <w:r w:rsidR="00526F7F" w:rsidRPr="002A72DB">
          <w:rPr>
            <w:rStyle w:val="Hyperlink"/>
            <w:rFonts w:ascii="Calibri" w:hAnsi="Calibri" w:cs="Calibri"/>
            <w:sz w:val="23"/>
            <w:szCs w:val="23"/>
          </w:rPr>
          <w:t>http://shs.uncg.edu/clinic/psychiatric</w:t>
        </w:r>
      </w:hyperlink>
    </w:p>
    <w:p w14:paraId="302033D4" w14:textId="7F784803"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Mental Health Services Greensboro</w:t>
      </w:r>
      <w:r w:rsidR="00526F7F" w:rsidRPr="002A72DB">
        <w:rPr>
          <w:rFonts w:ascii="Calibri" w:hAnsi="Calibri" w:cs="Calibri"/>
          <w:sz w:val="23"/>
          <w:szCs w:val="23"/>
        </w:rPr>
        <w:t xml:space="preserve">: </w:t>
      </w:r>
      <w:hyperlink r:id="rId72" w:history="1">
        <w:r w:rsidR="00526F7F" w:rsidRPr="002A72DB">
          <w:rPr>
            <w:rStyle w:val="Hyperlink"/>
            <w:rFonts w:ascii="Calibri" w:hAnsi="Calibri" w:cs="Calibri"/>
            <w:sz w:val="23"/>
            <w:szCs w:val="23"/>
          </w:rPr>
          <w:t>http://www.mentalhealthgso.com/</w:t>
        </w:r>
      </w:hyperlink>
      <w:r w:rsidR="00A52A8D" w:rsidRPr="002A72DB">
        <w:rPr>
          <w:rFonts w:ascii="Calibri" w:hAnsi="Calibri" w:cs="Calibri"/>
          <w:sz w:val="23"/>
          <w:szCs w:val="23"/>
        </w:rPr>
        <w:t xml:space="preserve"> </w:t>
      </w:r>
    </w:p>
    <w:p w14:paraId="5E71184B" w14:textId="3646F776" w:rsidR="005135B7" w:rsidRPr="002A72DB" w:rsidRDefault="00A52A8D" w:rsidP="00333DE8">
      <w:pPr>
        <w:spacing w:after="120"/>
        <w:rPr>
          <w:rFonts w:ascii="Calibri" w:hAnsi="Calibri" w:cs="Calibri"/>
          <w:sz w:val="23"/>
          <w:szCs w:val="23"/>
        </w:rPr>
      </w:pPr>
      <w:r w:rsidRPr="002A72DB">
        <w:rPr>
          <w:rFonts w:ascii="Calibri" w:hAnsi="Calibri" w:cs="Calibri"/>
          <w:sz w:val="23"/>
          <w:szCs w:val="23"/>
        </w:rPr>
        <w:t>Center for Student Well-Being</w:t>
      </w:r>
      <w:r w:rsidR="0031703C" w:rsidRPr="002A72DB">
        <w:rPr>
          <w:rFonts w:ascii="Calibri" w:hAnsi="Calibri" w:cs="Calibri"/>
          <w:sz w:val="23"/>
          <w:szCs w:val="23"/>
        </w:rPr>
        <w:t xml:space="preserve">: </w:t>
      </w:r>
      <w:hyperlink r:id="rId73" w:history="1">
        <w:r w:rsidRPr="002A72DB">
          <w:rPr>
            <w:rStyle w:val="Hyperlink"/>
            <w:rFonts w:ascii="Calibri" w:hAnsi="Calibri" w:cs="Calibri"/>
            <w:sz w:val="23"/>
            <w:szCs w:val="23"/>
          </w:rPr>
          <w:t>https://recwell.uncg.edu/wellness/</w:t>
        </w:r>
      </w:hyperlink>
      <w:r w:rsidRPr="002A72DB">
        <w:rPr>
          <w:rFonts w:ascii="Calibri" w:hAnsi="Calibri" w:cs="Calibri"/>
          <w:sz w:val="23"/>
          <w:szCs w:val="23"/>
        </w:rPr>
        <w:t xml:space="preserve"> </w:t>
      </w:r>
    </w:p>
    <w:p w14:paraId="33BDCBA4" w14:textId="7892EF3C" w:rsidR="005135B7" w:rsidRPr="002A72DB" w:rsidRDefault="00E94E8B" w:rsidP="00333DE8">
      <w:pPr>
        <w:spacing w:after="120"/>
        <w:rPr>
          <w:rFonts w:ascii="Calibri" w:hAnsi="Calibri" w:cs="Calibri"/>
          <w:sz w:val="23"/>
          <w:szCs w:val="23"/>
        </w:rPr>
      </w:pPr>
      <w:r w:rsidRPr="002A72DB">
        <w:rPr>
          <w:rFonts w:ascii="Calibri" w:hAnsi="Calibri" w:cs="Calibri"/>
          <w:sz w:val="23"/>
          <w:szCs w:val="23"/>
        </w:rPr>
        <w:t>In-Crisis</w:t>
      </w:r>
      <w:r w:rsidR="005135B7" w:rsidRPr="002A72DB">
        <w:rPr>
          <w:rFonts w:ascii="Calibri" w:hAnsi="Calibri" w:cs="Calibri"/>
          <w:sz w:val="23"/>
          <w:szCs w:val="23"/>
        </w:rPr>
        <w:t xml:space="preserve"> Resources</w:t>
      </w:r>
      <w:r w:rsidR="00526F7F" w:rsidRPr="002A72DB">
        <w:rPr>
          <w:rFonts w:ascii="Calibri" w:hAnsi="Calibri" w:cs="Calibri"/>
          <w:sz w:val="23"/>
          <w:szCs w:val="23"/>
        </w:rPr>
        <w:t xml:space="preserve">: </w:t>
      </w:r>
      <w:hyperlink r:id="rId74" w:history="1">
        <w:r w:rsidR="00526F7F" w:rsidRPr="002A72DB">
          <w:rPr>
            <w:rStyle w:val="Hyperlink"/>
            <w:rFonts w:ascii="Calibri" w:hAnsi="Calibri" w:cs="Calibri"/>
            <w:sz w:val="23"/>
            <w:szCs w:val="23"/>
          </w:rPr>
          <w:t>https://shs.uncg.edu/cc/in-crisis</w:t>
        </w:r>
      </w:hyperlink>
      <w:r w:rsidRPr="002A72DB">
        <w:rPr>
          <w:rFonts w:ascii="Calibri" w:hAnsi="Calibri" w:cs="Calibri"/>
          <w:sz w:val="23"/>
          <w:szCs w:val="23"/>
        </w:rPr>
        <w:t xml:space="preserve"> </w:t>
      </w:r>
    </w:p>
    <w:p w14:paraId="36825C2D" w14:textId="13BBDABC"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 xml:space="preserve">Office of </w:t>
      </w:r>
      <w:r w:rsidR="001C471B" w:rsidRPr="002A72DB">
        <w:rPr>
          <w:rFonts w:ascii="Calibri" w:hAnsi="Calibri" w:cs="Calibri"/>
          <w:sz w:val="23"/>
          <w:szCs w:val="23"/>
        </w:rPr>
        <w:t>Intercultural Engagement</w:t>
      </w:r>
      <w:r w:rsidR="00526F7F" w:rsidRPr="002A72DB">
        <w:rPr>
          <w:rFonts w:ascii="Calibri" w:hAnsi="Calibri" w:cs="Calibri"/>
          <w:sz w:val="23"/>
          <w:szCs w:val="23"/>
        </w:rPr>
        <w:t xml:space="preserve">: </w:t>
      </w:r>
      <w:hyperlink r:id="rId75" w:history="1">
        <w:r w:rsidR="00526F7F" w:rsidRPr="002A72DB">
          <w:rPr>
            <w:rStyle w:val="Hyperlink"/>
            <w:rFonts w:ascii="Calibri" w:hAnsi="Calibri" w:cs="Calibri"/>
            <w:sz w:val="23"/>
            <w:szCs w:val="23"/>
          </w:rPr>
          <w:t>http://oma.uncg.edu/</w:t>
        </w:r>
      </w:hyperlink>
    </w:p>
    <w:p w14:paraId="42170DB4" w14:textId="2079EBB3"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LGBTQ Community</w:t>
      </w:r>
      <w:r w:rsidR="0031703C" w:rsidRPr="002A72DB">
        <w:rPr>
          <w:rFonts w:ascii="Calibri" w:hAnsi="Calibri" w:cs="Calibri"/>
          <w:sz w:val="23"/>
          <w:szCs w:val="23"/>
        </w:rPr>
        <w:t xml:space="preserve">: </w:t>
      </w:r>
      <w:hyperlink r:id="rId76" w:history="1">
        <w:r w:rsidR="001C471B" w:rsidRPr="002A72DB">
          <w:rPr>
            <w:rStyle w:val="Hyperlink"/>
            <w:rFonts w:ascii="Calibri" w:hAnsi="Calibri" w:cs="Calibri"/>
            <w:sz w:val="23"/>
            <w:szCs w:val="23"/>
          </w:rPr>
          <w:t>https://intercultural.uncg.edu/student-advocacy-outreach/lgbt-community</w:t>
        </w:r>
      </w:hyperlink>
      <w:r w:rsidR="001C471B" w:rsidRPr="002A72DB">
        <w:rPr>
          <w:rFonts w:ascii="Calibri" w:hAnsi="Calibri" w:cs="Calibri"/>
          <w:sz w:val="23"/>
          <w:szCs w:val="23"/>
        </w:rPr>
        <w:t xml:space="preserve"> </w:t>
      </w:r>
    </w:p>
    <w:p w14:paraId="097586B0" w14:textId="309AA889" w:rsidR="005135B7" w:rsidRPr="002A72DB" w:rsidRDefault="001C471B" w:rsidP="00333DE8">
      <w:pPr>
        <w:spacing w:after="120"/>
        <w:rPr>
          <w:rFonts w:ascii="Calibri" w:hAnsi="Calibri" w:cs="Calibri"/>
          <w:sz w:val="23"/>
          <w:szCs w:val="23"/>
        </w:rPr>
      </w:pPr>
      <w:r w:rsidRPr="002A72DB">
        <w:rPr>
          <w:rFonts w:ascii="Calibri" w:hAnsi="Calibri" w:cs="Calibri"/>
          <w:sz w:val="23"/>
          <w:szCs w:val="23"/>
        </w:rPr>
        <w:t xml:space="preserve">Grade (and other) </w:t>
      </w:r>
      <w:r w:rsidR="005135B7" w:rsidRPr="002A72DB">
        <w:rPr>
          <w:rFonts w:ascii="Calibri" w:hAnsi="Calibri" w:cs="Calibri"/>
          <w:sz w:val="23"/>
          <w:szCs w:val="23"/>
        </w:rPr>
        <w:t>Appeal</w:t>
      </w:r>
      <w:r w:rsidRPr="002A72DB">
        <w:rPr>
          <w:rFonts w:ascii="Calibri" w:hAnsi="Calibri" w:cs="Calibri"/>
          <w:sz w:val="23"/>
          <w:szCs w:val="23"/>
        </w:rPr>
        <w:t>s:</w:t>
      </w:r>
      <w:r w:rsidR="005135B7" w:rsidRPr="002A72DB">
        <w:rPr>
          <w:rFonts w:ascii="Calibri" w:hAnsi="Calibri" w:cs="Calibri"/>
          <w:sz w:val="23"/>
          <w:szCs w:val="23"/>
        </w:rPr>
        <w:t xml:space="preserve"> </w:t>
      </w:r>
      <w:hyperlink r:id="rId77" w:history="1">
        <w:r w:rsidRPr="002A72DB">
          <w:rPr>
            <w:rStyle w:val="Hyperlink"/>
            <w:rFonts w:ascii="Calibri" w:hAnsi="Calibri" w:cs="Calibri"/>
            <w:sz w:val="23"/>
            <w:szCs w:val="23"/>
          </w:rPr>
          <w:t>https://catalog.uncg.edu/academic-regulations-policies/graduate-policies/</w:t>
        </w:r>
      </w:hyperlink>
      <w:r w:rsidRPr="002A72DB">
        <w:rPr>
          <w:rFonts w:ascii="Calibri" w:hAnsi="Calibri" w:cs="Calibri"/>
          <w:sz w:val="23"/>
          <w:szCs w:val="23"/>
        </w:rPr>
        <w:t xml:space="preserve"> </w:t>
      </w:r>
    </w:p>
    <w:p w14:paraId="72519A49" w14:textId="51F3460B" w:rsidR="005135B7" w:rsidRPr="002A72DB" w:rsidRDefault="001C471B" w:rsidP="00333DE8">
      <w:pPr>
        <w:spacing w:after="120"/>
        <w:rPr>
          <w:rFonts w:ascii="Calibri" w:hAnsi="Calibri" w:cs="Calibri"/>
          <w:sz w:val="23"/>
          <w:szCs w:val="23"/>
        </w:rPr>
      </w:pPr>
      <w:r w:rsidRPr="002A72DB">
        <w:rPr>
          <w:rFonts w:ascii="Calibri" w:hAnsi="Calibri" w:cs="Calibri"/>
          <w:sz w:val="23"/>
          <w:szCs w:val="23"/>
        </w:rPr>
        <w:t>Violence Awareness and Prevention</w:t>
      </w:r>
      <w:r w:rsidR="0031703C" w:rsidRPr="002A72DB">
        <w:rPr>
          <w:rFonts w:ascii="Calibri" w:hAnsi="Calibri" w:cs="Calibri"/>
          <w:sz w:val="23"/>
          <w:szCs w:val="23"/>
        </w:rPr>
        <w:t xml:space="preserve">: </w:t>
      </w:r>
      <w:hyperlink r:id="rId78" w:history="1">
        <w:r w:rsidRPr="002A72DB">
          <w:rPr>
            <w:rStyle w:val="Hyperlink"/>
            <w:rFonts w:ascii="Calibri" w:hAnsi="Calibri" w:cs="Calibri"/>
            <w:sz w:val="23"/>
            <w:szCs w:val="23"/>
          </w:rPr>
          <w:t>https://recwell.uncg.edu/wellness/ipv/</w:t>
        </w:r>
      </w:hyperlink>
      <w:r w:rsidRPr="002A72DB">
        <w:rPr>
          <w:rFonts w:ascii="Calibri" w:hAnsi="Calibri" w:cs="Calibri"/>
          <w:sz w:val="23"/>
          <w:szCs w:val="23"/>
        </w:rPr>
        <w:t xml:space="preserve"> </w:t>
      </w:r>
    </w:p>
    <w:p w14:paraId="3F98E1D3" w14:textId="7F41879F"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Continuous Enrollment</w:t>
      </w:r>
      <w:r w:rsidR="00526F7F" w:rsidRPr="002A72DB">
        <w:rPr>
          <w:rFonts w:ascii="Calibri" w:hAnsi="Calibri" w:cs="Calibri"/>
          <w:sz w:val="23"/>
          <w:szCs w:val="23"/>
        </w:rPr>
        <w:t xml:space="preserve"> Policy</w:t>
      </w:r>
      <w:r w:rsidR="0031703C" w:rsidRPr="002A72DB">
        <w:rPr>
          <w:rFonts w:ascii="Calibri" w:hAnsi="Calibri" w:cs="Calibri"/>
          <w:sz w:val="23"/>
          <w:szCs w:val="23"/>
        </w:rPr>
        <w:t xml:space="preserve">: </w:t>
      </w:r>
      <w:hyperlink r:id="rId79" w:history="1">
        <w:r w:rsidR="001C471B" w:rsidRPr="002A72DB">
          <w:rPr>
            <w:rStyle w:val="Hyperlink"/>
            <w:rFonts w:ascii="Calibri" w:hAnsi="Calibri" w:cs="Calibri"/>
            <w:sz w:val="23"/>
            <w:szCs w:val="23"/>
          </w:rPr>
          <w:t>https://catalog.uncg.edu/academic-regulations-policies/graduate-policies/</w:t>
        </w:r>
      </w:hyperlink>
      <w:r w:rsidR="001C471B" w:rsidRPr="002A72DB">
        <w:rPr>
          <w:rFonts w:ascii="Calibri" w:hAnsi="Calibri" w:cs="Calibri"/>
          <w:sz w:val="23"/>
          <w:szCs w:val="23"/>
        </w:rPr>
        <w:t xml:space="preserve"> </w:t>
      </w:r>
    </w:p>
    <w:p w14:paraId="3DFE0E50" w14:textId="401424F0"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Leave of Absence</w:t>
      </w:r>
      <w:r w:rsidR="00526F7F" w:rsidRPr="002A72DB">
        <w:rPr>
          <w:rFonts w:ascii="Calibri" w:hAnsi="Calibri" w:cs="Calibri"/>
          <w:sz w:val="23"/>
          <w:szCs w:val="23"/>
        </w:rPr>
        <w:t xml:space="preserve"> Policy</w:t>
      </w:r>
      <w:r w:rsidR="0031703C" w:rsidRPr="002A72DB">
        <w:rPr>
          <w:rFonts w:ascii="Calibri" w:hAnsi="Calibri" w:cs="Calibri"/>
          <w:sz w:val="23"/>
          <w:szCs w:val="23"/>
        </w:rPr>
        <w:t xml:space="preserve">: </w:t>
      </w:r>
      <w:hyperlink r:id="rId80" w:history="1">
        <w:r w:rsidR="001E177B" w:rsidRPr="002A72DB">
          <w:rPr>
            <w:rStyle w:val="Hyperlink"/>
            <w:rFonts w:ascii="Calibri" w:hAnsi="Calibri" w:cs="Calibri"/>
            <w:sz w:val="23"/>
            <w:szCs w:val="23"/>
          </w:rPr>
          <w:t>https://catalog.uncg.edu/academic-regulations-policies/graduate-policies/</w:t>
        </w:r>
      </w:hyperlink>
      <w:r w:rsidR="001E177B" w:rsidRPr="002A72DB">
        <w:rPr>
          <w:rFonts w:ascii="Calibri" w:hAnsi="Calibri" w:cs="Calibri"/>
          <w:sz w:val="23"/>
          <w:szCs w:val="23"/>
        </w:rPr>
        <w:t xml:space="preserve"> </w:t>
      </w:r>
    </w:p>
    <w:p w14:paraId="4EC00E82" w14:textId="14C38E18" w:rsidR="005135B7" w:rsidRPr="002A72DB" w:rsidRDefault="005135B7" w:rsidP="00333DE8">
      <w:pPr>
        <w:spacing w:after="120"/>
        <w:rPr>
          <w:rFonts w:ascii="Calibri" w:hAnsi="Calibri" w:cs="Calibri"/>
          <w:sz w:val="23"/>
          <w:szCs w:val="23"/>
        </w:rPr>
      </w:pPr>
      <w:r w:rsidRPr="002A72DB">
        <w:rPr>
          <w:rFonts w:ascii="Calibri" w:hAnsi="Calibri" w:cs="Calibri"/>
          <w:sz w:val="23"/>
          <w:szCs w:val="23"/>
        </w:rPr>
        <w:t xml:space="preserve">If you need additional resources, the department will help you connect with the most appropriate service. Financial help for services is sometimes provided by the department. </w:t>
      </w:r>
      <w:r w:rsidR="001E177B" w:rsidRPr="002A72DB">
        <w:rPr>
          <w:rFonts w:ascii="Calibri" w:hAnsi="Calibri" w:cs="Calibri"/>
          <w:sz w:val="23"/>
          <w:szCs w:val="23"/>
        </w:rPr>
        <w:t>For example</w:t>
      </w:r>
      <w:r w:rsidRPr="002A72DB">
        <w:rPr>
          <w:rFonts w:ascii="Calibri" w:hAnsi="Calibri" w:cs="Calibri"/>
          <w:sz w:val="23"/>
          <w:szCs w:val="23"/>
        </w:rPr>
        <w:t xml:space="preserve">, the department has contacted area practitioners who agree to provide </w:t>
      </w:r>
      <w:r w:rsidRPr="002A72DB">
        <w:rPr>
          <w:rFonts w:ascii="Calibri" w:hAnsi="Calibri" w:cs="Calibri"/>
          <w:i/>
          <w:sz w:val="23"/>
          <w:szCs w:val="23"/>
        </w:rPr>
        <w:t>pro bono</w:t>
      </w:r>
      <w:r w:rsidRPr="002A72DB">
        <w:rPr>
          <w:rFonts w:ascii="Calibri" w:hAnsi="Calibri" w:cs="Calibri"/>
          <w:sz w:val="23"/>
          <w:szCs w:val="23"/>
        </w:rPr>
        <w:t xml:space="preserve"> or greatly reduced </w:t>
      </w:r>
      <w:r w:rsidR="001E177B" w:rsidRPr="002A72DB">
        <w:rPr>
          <w:rFonts w:ascii="Calibri" w:hAnsi="Calibri" w:cs="Calibri"/>
          <w:sz w:val="23"/>
          <w:szCs w:val="23"/>
        </w:rPr>
        <w:t xml:space="preserve">clinical </w:t>
      </w:r>
      <w:r w:rsidRPr="002A72DB">
        <w:rPr>
          <w:rFonts w:ascii="Calibri" w:hAnsi="Calibri" w:cs="Calibri"/>
          <w:sz w:val="23"/>
          <w:szCs w:val="23"/>
        </w:rPr>
        <w:t xml:space="preserve">services for our students. Information about these services is provided to students at the department and university orientation meetings. </w:t>
      </w:r>
    </w:p>
    <w:p w14:paraId="4C295A19" w14:textId="0661C6C5" w:rsidR="002062E3" w:rsidRPr="002A72DB" w:rsidRDefault="005135B7" w:rsidP="00484E74">
      <w:pPr>
        <w:pStyle w:val="Heading3"/>
        <w:rPr>
          <w:rFonts w:ascii="Calibri" w:hAnsi="Calibri" w:cs="Calibri"/>
        </w:rPr>
      </w:pPr>
      <w:bookmarkStart w:id="155" w:name="_Clinical_Policies"/>
      <w:bookmarkStart w:id="156" w:name="_Policy_on_Professional"/>
      <w:bookmarkStart w:id="157" w:name="_Toc107572376"/>
      <w:bookmarkStart w:id="158" w:name="_Hlk21519579"/>
      <w:bookmarkEnd w:id="155"/>
      <w:bookmarkEnd w:id="156"/>
      <w:r w:rsidRPr="002A72DB">
        <w:rPr>
          <w:rFonts w:ascii="Calibri" w:hAnsi="Calibri" w:cs="Calibri"/>
        </w:rPr>
        <w:t xml:space="preserve">Policy on Professional </w:t>
      </w:r>
      <w:r w:rsidR="00526F7F" w:rsidRPr="002A72DB">
        <w:rPr>
          <w:rFonts w:ascii="Calibri" w:hAnsi="Calibri" w:cs="Calibri"/>
        </w:rPr>
        <w:t xml:space="preserve">Competence </w:t>
      </w:r>
      <w:r w:rsidR="00093221">
        <w:rPr>
          <w:rFonts w:ascii="Calibri" w:hAnsi="Calibri" w:cs="Calibri"/>
        </w:rPr>
        <w:t>P</w:t>
      </w:r>
      <w:r w:rsidR="00526F7F" w:rsidRPr="002A72DB">
        <w:rPr>
          <w:rFonts w:ascii="Calibri" w:hAnsi="Calibri" w:cs="Calibri"/>
        </w:rPr>
        <w:t>roblems</w:t>
      </w:r>
      <w:bookmarkEnd w:id="157"/>
    </w:p>
    <w:p w14:paraId="7CC25DBE" w14:textId="07C5864C" w:rsidR="002062E3" w:rsidRPr="002A72DB" w:rsidRDefault="002062E3" w:rsidP="0044074F">
      <w:pPr>
        <w:spacing w:after="120"/>
        <w:rPr>
          <w:rFonts w:ascii="Calibri" w:hAnsi="Calibri" w:cs="Calibri"/>
          <w:sz w:val="22"/>
          <w:szCs w:val="22"/>
        </w:rPr>
      </w:pPr>
      <w:r w:rsidRPr="002A72DB">
        <w:rPr>
          <w:rFonts w:ascii="Calibri" w:hAnsi="Calibri" w:cs="Calibri"/>
          <w:sz w:val="22"/>
          <w:szCs w:val="22"/>
        </w:rPr>
        <w:t>UNC Greensboro Graduate Program in Clinical Psychology</w:t>
      </w:r>
    </w:p>
    <w:p w14:paraId="15F0A50C" w14:textId="506B146A" w:rsidR="0044074F" w:rsidRPr="002A72DB" w:rsidRDefault="002062E3" w:rsidP="0044074F">
      <w:pPr>
        <w:spacing w:after="120"/>
        <w:rPr>
          <w:rFonts w:ascii="Calibri" w:hAnsi="Calibri" w:cs="Calibri"/>
          <w:sz w:val="22"/>
          <w:szCs w:val="22"/>
        </w:rPr>
      </w:pPr>
      <w:r w:rsidRPr="002A72DB">
        <w:rPr>
          <w:rFonts w:ascii="Calibri" w:hAnsi="Calibri" w:cs="Calibri"/>
          <w:sz w:val="22"/>
          <w:szCs w:val="22"/>
        </w:rPr>
        <w:t>Policy on Professional Competence Problems (Portions Relevant to Experimental Students)</w:t>
      </w:r>
    </w:p>
    <w:p w14:paraId="4BF86DEA" w14:textId="2DA6ED0A" w:rsidR="0044074F" w:rsidRPr="002A72DB" w:rsidRDefault="0044074F" w:rsidP="0044074F">
      <w:pPr>
        <w:spacing w:after="120"/>
        <w:rPr>
          <w:rFonts w:ascii="Calibri" w:hAnsi="Calibri" w:cs="Calibri"/>
          <w:sz w:val="22"/>
          <w:szCs w:val="22"/>
        </w:rPr>
      </w:pPr>
      <w:r w:rsidRPr="002A72DB">
        <w:rPr>
          <w:rFonts w:ascii="Calibri" w:hAnsi="Calibri" w:cs="Calibri"/>
          <w:sz w:val="22"/>
          <w:szCs w:val="22"/>
        </w:rPr>
        <w:t>Approved September 3, 2019</w:t>
      </w:r>
    </w:p>
    <w:p w14:paraId="149D7876" w14:textId="58B8EBF0" w:rsidR="0044074F" w:rsidRPr="002A72DB" w:rsidRDefault="0044074F" w:rsidP="0044074F">
      <w:pPr>
        <w:spacing w:after="120"/>
        <w:rPr>
          <w:rFonts w:ascii="Calibri" w:hAnsi="Calibri" w:cs="Calibri"/>
          <w:sz w:val="22"/>
          <w:szCs w:val="22"/>
        </w:rPr>
      </w:pPr>
      <w:r w:rsidRPr="002A72DB">
        <w:rPr>
          <w:rFonts w:ascii="Calibri" w:hAnsi="Calibri" w:cs="Calibri"/>
          <w:sz w:val="22"/>
          <w:szCs w:val="22"/>
        </w:rPr>
        <w:t xml:space="preserve">Psychology faculty have a loyalty and responsibility to their students, as well as to the profession and to the public. Faculty have a responsibility to ensure that students develop competencies in research. When a student’s behaviors appear to be jeopardizing the development of these competencies, the faculty may need to review this conduct in light of our professional competence problems policy. The behaviors that will initiate this review will be those that clearly and demonstrably (a) </w:t>
      </w:r>
      <w:r w:rsidRPr="002A72DB">
        <w:rPr>
          <w:rFonts w:ascii="Calibri" w:hAnsi="Calibri" w:cs="Calibri"/>
          <w:b/>
          <w:bCs/>
          <w:sz w:val="22"/>
          <w:szCs w:val="22"/>
        </w:rPr>
        <w:t>impact the performance, development, or functioning of the student</w:t>
      </w:r>
      <w:r w:rsidRPr="002A72DB">
        <w:rPr>
          <w:rFonts w:ascii="Calibri" w:hAnsi="Calibri" w:cs="Calibri"/>
          <w:sz w:val="22"/>
          <w:szCs w:val="22"/>
        </w:rPr>
        <w:t xml:space="preserve">, (b) </w:t>
      </w:r>
      <w:r w:rsidRPr="002A72DB">
        <w:rPr>
          <w:rFonts w:ascii="Calibri" w:hAnsi="Calibri" w:cs="Calibri"/>
          <w:b/>
          <w:bCs/>
          <w:sz w:val="22"/>
          <w:szCs w:val="22"/>
        </w:rPr>
        <w:t>negatively impact the development of other students</w:t>
      </w:r>
      <w:r w:rsidRPr="002A72DB">
        <w:rPr>
          <w:rFonts w:ascii="Calibri" w:hAnsi="Calibri" w:cs="Calibri"/>
          <w:sz w:val="22"/>
          <w:szCs w:val="22"/>
        </w:rPr>
        <w:t xml:space="preserve">, (c) </w:t>
      </w:r>
      <w:r w:rsidRPr="002A72DB">
        <w:rPr>
          <w:rFonts w:ascii="Calibri" w:hAnsi="Calibri" w:cs="Calibri"/>
          <w:b/>
          <w:bCs/>
          <w:sz w:val="22"/>
          <w:szCs w:val="22"/>
        </w:rPr>
        <w:t>raise questions of an ethical nature</w:t>
      </w:r>
      <w:r w:rsidRPr="002A72DB">
        <w:rPr>
          <w:rFonts w:ascii="Calibri" w:hAnsi="Calibri" w:cs="Calibri"/>
          <w:sz w:val="22"/>
          <w:szCs w:val="22"/>
        </w:rPr>
        <w:t xml:space="preserve">, (d) </w:t>
      </w:r>
      <w:r w:rsidRPr="002A72DB">
        <w:rPr>
          <w:rFonts w:ascii="Calibri" w:hAnsi="Calibri" w:cs="Calibri"/>
          <w:b/>
          <w:bCs/>
          <w:sz w:val="22"/>
          <w:szCs w:val="22"/>
        </w:rPr>
        <w:t>represent a risk to public safety</w:t>
      </w:r>
      <w:r w:rsidRPr="002A72DB">
        <w:rPr>
          <w:rFonts w:ascii="Calibri" w:hAnsi="Calibri" w:cs="Calibri"/>
          <w:sz w:val="22"/>
          <w:szCs w:val="22"/>
        </w:rPr>
        <w:t xml:space="preserve">, or (e) </w:t>
      </w:r>
      <w:r w:rsidRPr="002A72DB">
        <w:rPr>
          <w:rFonts w:ascii="Calibri" w:hAnsi="Calibri" w:cs="Calibri"/>
          <w:b/>
          <w:bCs/>
          <w:sz w:val="22"/>
          <w:szCs w:val="22"/>
        </w:rPr>
        <w:t>damage the representation of psychology to the profession or public</w:t>
      </w:r>
      <w:r w:rsidR="002062E3" w:rsidRPr="002A72DB">
        <w:rPr>
          <w:rFonts w:ascii="Calibri" w:hAnsi="Calibri" w:cs="Calibri"/>
          <w:sz w:val="22"/>
          <w:szCs w:val="22"/>
        </w:rPr>
        <w:t>.</w:t>
      </w:r>
      <w:r w:rsidRPr="002A72DB">
        <w:rPr>
          <w:rFonts w:ascii="Calibri" w:hAnsi="Calibri" w:cs="Calibri"/>
          <w:sz w:val="22"/>
          <w:szCs w:val="22"/>
        </w:rPr>
        <w:t xml:space="preserve"> In these cases, faculty are obliged to take action, based upon their ongoing evaluation of student performance.</w:t>
      </w:r>
    </w:p>
    <w:p w14:paraId="78230129" w14:textId="77777777" w:rsidR="0044074F" w:rsidRPr="002A72DB" w:rsidRDefault="0044074F" w:rsidP="0044074F">
      <w:pPr>
        <w:widowControl w:val="0"/>
        <w:autoSpaceDE w:val="0"/>
        <w:autoSpaceDN w:val="0"/>
        <w:adjustRightInd w:val="0"/>
        <w:spacing w:after="120"/>
        <w:rPr>
          <w:rFonts w:ascii="Calibri" w:hAnsi="Calibri" w:cs="Calibri"/>
          <w:b/>
          <w:sz w:val="22"/>
          <w:szCs w:val="22"/>
        </w:rPr>
      </w:pPr>
      <w:r w:rsidRPr="002A72DB">
        <w:rPr>
          <w:rFonts w:ascii="Calibri" w:hAnsi="Calibri" w:cs="Calibri"/>
          <w:b/>
          <w:sz w:val="22"/>
          <w:szCs w:val="22"/>
        </w:rPr>
        <w:t>Self-Care</w:t>
      </w:r>
    </w:p>
    <w:p w14:paraId="71F067DF" w14:textId="77777777" w:rsidR="0044074F" w:rsidRPr="002A72DB" w:rsidRDefault="0044074F" w:rsidP="0044074F">
      <w:pPr>
        <w:spacing w:after="120"/>
        <w:rPr>
          <w:rFonts w:ascii="Calibri" w:hAnsi="Calibri" w:cs="Calibri"/>
          <w:sz w:val="22"/>
          <w:szCs w:val="22"/>
        </w:rPr>
      </w:pPr>
      <w:r w:rsidRPr="002A72DB">
        <w:rPr>
          <w:rFonts w:ascii="Calibri" w:hAnsi="Calibri" w:cs="Calibri"/>
          <w:sz w:val="22"/>
          <w:szCs w:val="22"/>
        </w:rPr>
        <w:t>Standard 2.03 of the Ethical Principles of Psychologists (APA, 2002) states that psychologists are responsible for maintaining competence. This standard includes competence in one’s professional area, as well as participation in self-care and protection of one’s physical and mental health (Schwartz-Mette, 2010). Self-care strategies can prevent the professional competence problems when students face the many challenges associated with graduate school. Faculty attempt to promote an environment in which self-care is encouraged. Several APA resources and guides should be utilized for promoting self-care and in preventing and intervening in cases of possible distress (</w:t>
      </w:r>
      <w:hyperlink r:id="rId81" w:history="1">
        <w:r w:rsidRPr="002A72DB">
          <w:rPr>
            <w:rStyle w:val="Hyperlink"/>
            <w:rFonts w:ascii="Calibri" w:hAnsi="Calibri" w:cs="Calibri"/>
            <w:sz w:val="22"/>
            <w:szCs w:val="22"/>
          </w:rPr>
          <w:t>http://www.apa.org/practice/resources/assistance/index.aspx</w:t>
        </w:r>
      </w:hyperlink>
      <w:r w:rsidRPr="002A72DB">
        <w:rPr>
          <w:rFonts w:ascii="Calibri" w:hAnsi="Calibri" w:cs="Calibri"/>
          <w:sz w:val="22"/>
          <w:szCs w:val="22"/>
        </w:rPr>
        <w:t xml:space="preserve">). </w:t>
      </w:r>
    </w:p>
    <w:p w14:paraId="251C41B8" w14:textId="5FB42AAB" w:rsidR="0044074F" w:rsidRPr="002A72DB" w:rsidRDefault="0044074F" w:rsidP="0044074F">
      <w:pPr>
        <w:spacing w:after="120"/>
        <w:rPr>
          <w:rFonts w:ascii="Calibri" w:hAnsi="Calibri" w:cs="Calibri"/>
          <w:sz w:val="22"/>
          <w:szCs w:val="22"/>
          <w:lang w:bidi="en-US"/>
        </w:rPr>
      </w:pPr>
      <w:r w:rsidRPr="002A72DB">
        <w:rPr>
          <w:rFonts w:ascii="Calibri" w:hAnsi="Calibri" w:cs="Calibri"/>
          <w:b/>
          <w:sz w:val="22"/>
          <w:szCs w:val="22"/>
        </w:rPr>
        <w:t>Recognizing Professional Competence Problems</w:t>
      </w:r>
    </w:p>
    <w:p w14:paraId="4811F0E2" w14:textId="77777777" w:rsidR="0044074F" w:rsidRPr="002A72DB" w:rsidRDefault="0044074F" w:rsidP="0044074F">
      <w:pPr>
        <w:widowControl w:val="0"/>
        <w:autoSpaceDE w:val="0"/>
        <w:autoSpaceDN w:val="0"/>
        <w:adjustRightInd w:val="0"/>
        <w:spacing w:after="120"/>
        <w:rPr>
          <w:rFonts w:ascii="Calibri" w:hAnsi="Calibri" w:cs="Calibri"/>
          <w:sz w:val="22"/>
          <w:szCs w:val="22"/>
          <w:lang w:bidi="en-US"/>
        </w:rPr>
      </w:pPr>
      <w:r w:rsidRPr="002A72DB">
        <w:rPr>
          <w:rFonts w:ascii="Calibri" w:hAnsi="Calibri" w:cs="Calibri"/>
          <w:sz w:val="22"/>
          <w:szCs w:val="22"/>
          <w:lang w:bidi="en-US"/>
        </w:rPr>
        <w:t>Examples of behaviors that may be evidence of professional competence problems include the following. This list contains examples, and is not intended to be definitive:</w:t>
      </w:r>
    </w:p>
    <w:p w14:paraId="7352DB0D" w14:textId="7A767ED6" w:rsidR="0044074F" w:rsidRPr="002A72DB" w:rsidRDefault="0044074F" w:rsidP="0044074F">
      <w:pPr>
        <w:pStyle w:val="NoSpacing"/>
        <w:numPr>
          <w:ilvl w:val="0"/>
          <w:numId w:val="15"/>
        </w:numPr>
        <w:rPr>
          <w:rFonts w:ascii="Calibri" w:eastAsia="Times New Roman" w:hAnsi="Calibri" w:cs="Calibri"/>
          <w:sz w:val="22"/>
          <w:szCs w:val="22"/>
          <w:lang w:bidi="en-US"/>
        </w:rPr>
      </w:pPr>
      <w:r w:rsidRPr="002A72DB">
        <w:rPr>
          <w:rFonts w:ascii="Calibri" w:eastAsia="Times New Roman" w:hAnsi="Calibri" w:cs="Calibri"/>
          <w:sz w:val="22"/>
          <w:szCs w:val="22"/>
          <w:lang w:bidi="en-US"/>
        </w:rPr>
        <w:t xml:space="preserve">violation of professional standards or ethical codes, e.g., breaches of confidentiality, or engaging in dual relationships with </w:t>
      </w:r>
      <w:r w:rsidR="00484E74" w:rsidRPr="002A72DB">
        <w:rPr>
          <w:rFonts w:ascii="Calibri" w:eastAsia="Times New Roman" w:hAnsi="Calibri" w:cs="Calibri"/>
          <w:sz w:val="22"/>
          <w:szCs w:val="22"/>
          <w:lang w:bidi="en-US"/>
        </w:rPr>
        <w:t>students</w:t>
      </w:r>
    </w:p>
    <w:p w14:paraId="4CAA7077" w14:textId="77777777" w:rsidR="0044074F" w:rsidRPr="002A72DB" w:rsidRDefault="0044074F" w:rsidP="0044074F">
      <w:pPr>
        <w:pStyle w:val="NoSpacing"/>
        <w:numPr>
          <w:ilvl w:val="0"/>
          <w:numId w:val="15"/>
        </w:numPr>
        <w:rPr>
          <w:rFonts w:ascii="Calibri" w:eastAsia="Times New Roman" w:hAnsi="Calibri" w:cs="Calibri"/>
          <w:sz w:val="22"/>
          <w:szCs w:val="22"/>
          <w:lang w:bidi="en-US"/>
        </w:rPr>
      </w:pPr>
      <w:r w:rsidRPr="002A72DB">
        <w:rPr>
          <w:rFonts w:ascii="Calibri" w:eastAsia="Times New Roman" w:hAnsi="Calibri" w:cs="Calibri"/>
          <w:sz w:val="22"/>
          <w:szCs w:val="22"/>
          <w:lang w:bidi="en-US"/>
        </w:rPr>
        <w:t xml:space="preserve">inability or unwillingness to acquire and manifest professional skills at an acceptable level of competency </w:t>
      </w:r>
    </w:p>
    <w:p w14:paraId="41A9710D" w14:textId="56BD30FA" w:rsidR="0044074F" w:rsidRPr="002A72DB" w:rsidRDefault="0044074F" w:rsidP="0044074F">
      <w:pPr>
        <w:pStyle w:val="NoSpacing"/>
        <w:numPr>
          <w:ilvl w:val="0"/>
          <w:numId w:val="15"/>
        </w:numPr>
        <w:rPr>
          <w:rFonts w:ascii="Calibri" w:eastAsia="Times New Roman" w:hAnsi="Calibri" w:cs="Calibri"/>
          <w:sz w:val="22"/>
          <w:szCs w:val="22"/>
          <w:lang w:bidi="en-US"/>
        </w:rPr>
      </w:pPr>
      <w:r w:rsidRPr="002A72DB">
        <w:rPr>
          <w:rFonts w:ascii="Calibri" w:eastAsia="Times New Roman" w:hAnsi="Calibri" w:cs="Calibri"/>
          <w:sz w:val="22"/>
          <w:szCs w:val="22"/>
          <w:lang w:bidi="en-US"/>
        </w:rPr>
        <w:t>behaviors that can reasonably be predictive of poor future professional functioning, such as extensive tardiness or poor compliance with requirements</w:t>
      </w:r>
    </w:p>
    <w:p w14:paraId="1C62E82D" w14:textId="77777777" w:rsidR="0044074F" w:rsidRPr="002A72DB" w:rsidRDefault="0044074F" w:rsidP="0044074F">
      <w:pPr>
        <w:pStyle w:val="NoSpacing"/>
        <w:numPr>
          <w:ilvl w:val="0"/>
          <w:numId w:val="15"/>
        </w:numPr>
        <w:rPr>
          <w:rFonts w:ascii="Calibri" w:eastAsia="Times New Roman" w:hAnsi="Calibri" w:cs="Calibri"/>
          <w:sz w:val="22"/>
          <w:szCs w:val="22"/>
        </w:rPr>
      </w:pPr>
      <w:r w:rsidRPr="002A72DB">
        <w:rPr>
          <w:rFonts w:ascii="Calibri" w:eastAsia="Times New Roman" w:hAnsi="Calibri" w:cs="Calibri"/>
          <w:sz w:val="22"/>
          <w:szCs w:val="22"/>
          <w:lang w:bidi="en-US"/>
        </w:rPr>
        <w:t>interpersonal behaviors and intrapersonal functioning that hamper one's professional functioning, such as inability to exercise good judgment, poor interpersonal skills, or pervasive interpersonal problems with co-workers and/or clients</w:t>
      </w:r>
    </w:p>
    <w:p w14:paraId="1971C1C5" w14:textId="77777777" w:rsidR="0044074F" w:rsidRPr="002A72DB" w:rsidRDefault="0044074F" w:rsidP="0044074F">
      <w:pPr>
        <w:pStyle w:val="NoSpacing"/>
        <w:numPr>
          <w:ilvl w:val="0"/>
          <w:numId w:val="15"/>
        </w:numPr>
        <w:rPr>
          <w:rFonts w:ascii="Calibri" w:eastAsia="Times New Roman" w:hAnsi="Calibri" w:cs="Calibri"/>
          <w:sz w:val="22"/>
          <w:szCs w:val="22"/>
        </w:rPr>
      </w:pPr>
      <w:r w:rsidRPr="002A72DB">
        <w:rPr>
          <w:rFonts w:ascii="Calibri" w:eastAsia="Times New Roman" w:hAnsi="Calibri" w:cs="Calibri"/>
          <w:sz w:val="22"/>
          <w:szCs w:val="22"/>
        </w:rPr>
        <w:t>significant personal difficulties that impact professional competencies (e.g., substance abuse)</w:t>
      </w:r>
    </w:p>
    <w:p w14:paraId="32E512F4" w14:textId="77777777" w:rsidR="0044074F" w:rsidRPr="002A72DB" w:rsidRDefault="0044074F" w:rsidP="0044074F">
      <w:pPr>
        <w:pStyle w:val="NoSpacing"/>
        <w:numPr>
          <w:ilvl w:val="0"/>
          <w:numId w:val="15"/>
        </w:numPr>
        <w:rPr>
          <w:rFonts w:ascii="Calibri" w:eastAsia="Times New Roman" w:hAnsi="Calibri" w:cs="Calibri"/>
          <w:sz w:val="22"/>
          <w:szCs w:val="22"/>
        </w:rPr>
      </w:pPr>
      <w:r w:rsidRPr="002A72DB">
        <w:rPr>
          <w:rFonts w:ascii="Calibri" w:eastAsia="Times New Roman" w:hAnsi="Calibri" w:cs="Calibri"/>
          <w:sz w:val="22"/>
          <w:szCs w:val="22"/>
        </w:rPr>
        <w:t xml:space="preserve">conviction of a crime that directly bears upon the ability to continue training </w:t>
      </w:r>
    </w:p>
    <w:p w14:paraId="1914EA38" w14:textId="420A70BD" w:rsidR="0044074F" w:rsidRPr="002A72DB" w:rsidRDefault="0044074F" w:rsidP="0044074F">
      <w:pPr>
        <w:pStyle w:val="NoSpacing"/>
        <w:numPr>
          <w:ilvl w:val="0"/>
          <w:numId w:val="15"/>
        </w:numPr>
        <w:rPr>
          <w:rFonts w:ascii="Calibri" w:eastAsia="Times New Roman" w:hAnsi="Calibri" w:cs="Calibri"/>
          <w:sz w:val="22"/>
          <w:szCs w:val="22"/>
        </w:rPr>
      </w:pPr>
      <w:r w:rsidRPr="002A72DB">
        <w:rPr>
          <w:rFonts w:ascii="Calibri" w:eastAsia="Times New Roman" w:hAnsi="Calibri" w:cs="Calibri"/>
          <w:sz w:val="22"/>
          <w:szCs w:val="22"/>
        </w:rPr>
        <w:t xml:space="preserve">demonstration of unethical, illegal, or unprofessional conduct with </w:t>
      </w:r>
      <w:r w:rsidR="00484E74" w:rsidRPr="002A72DB">
        <w:rPr>
          <w:rFonts w:ascii="Calibri" w:eastAsia="Times New Roman" w:hAnsi="Calibri" w:cs="Calibri"/>
          <w:sz w:val="22"/>
          <w:szCs w:val="22"/>
        </w:rPr>
        <w:t>students</w:t>
      </w:r>
      <w:r w:rsidRPr="002A72DB">
        <w:rPr>
          <w:rFonts w:ascii="Calibri" w:eastAsia="Times New Roman" w:hAnsi="Calibri" w:cs="Calibri"/>
          <w:sz w:val="22"/>
          <w:szCs w:val="22"/>
        </w:rPr>
        <w:t xml:space="preserve">, supervisors, peers, or instructors </w:t>
      </w:r>
    </w:p>
    <w:p w14:paraId="526A1613" w14:textId="33EF32A4" w:rsidR="0044074F" w:rsidRPr="002A72DB" w:rsidRDefault="0044074F" w:rsidP="0044074F">
      <w:pPr>
        <w:pStyle w:val="NoSpacing"/>
        <w:widowControl w:val="0"/>
        <w:numPr>
          <w:ilvl w:val="0"/>
          <w:numId w:val="15"/>
        </w:numPr>
        <w:autoSpaceDE w:val="0"/>
        <w:autoSpaceDN w:val="0"/>
        <w:adjustRightInd w:val="0"/>
        <w:ind w:left="648" w:hanging="216"/>
        <w:rPr>
          <w:rFonts w:ascii="Calibri" w:eastAsia="Times New Roman" w:hAnsi="Calibri" w:cs="Calibri"/>
          <w:sz w:val="22"/>
          <w:szCs w:val="22"/>
        </w:rPr>
      </w:pPr>
      <w:r w:rsidRPr="002A72DB">
        <w:rPr>
          <w:rFonts w:ascii="Calibri" w:eastAsia="Times New Roman" w:hAnsi="Calibri" w:cs="Calibri"/>
          <w:sz w:val="22"/>
          <w:szCs w:val="22"/>
        </w:rPr>
        <w:t xml:space="preserve">significant deficiencies in academic or professional judgment  </w:t>
      </w:r>
    </w:p>
    <w:p w14:paraId="4ADDA56D" w14:textId="77777777" w:rsidR="0044074F" w:rsidRPr="002A72DB" w:rsidRDefault="0044074F" w:rsidP="0044074F">
      <w:pPr>
        <w:pStyle w:val="NoSpacing"/>
        <w:widowControl w:val="0"/>
        <w:autoSpaceDE w:val="0"/>
        <w:autoSpaceDN w:val="0"/>
        <w:adjustRightInd w:val="0"/>
        <w:ind w:left="648"/>
        <w:rPr>
          <w:rFonts w:ascii="Calibri" w:eastAsia="Times New Roman" w:hAnsi="Calibri" w:cs="Calibri"/>
          <w:sz w:val="22"/>
          <w:szCs w:val="22"/>
        </w:rPr>
      </w:pPr>
    </w:p>
    <w:p w14:paraId="34202E39" w14:textId="77777777" w:rsidR="0044074F" w:rsidRPr="002A72DB" w:rsidRDefault="0044074F" w:rsidP="0044074F">
      <w:pPr>
        <w:widowControl w:val="0"/>
        <w:autoSpaceDE w:val="0"/>
        <w:autoSpaceDN w:val="0"/>
        <w:adjustRightInd w:val="0"/>
        <w:spacing w:after="120"/>
        <w:ind w:left="180" w:right="144"/>
        <w:rPr>
          <w:rFonts w:ascii="Calibri" w:hAnsi="Calibri" w:cs="Calibri"/>
          <w:sz w:val="22"/>
          <w:szCs w:val="22"/>
        </w:rPr>
      </w:pPr>
      <w:r w:rsidRPr="002A72DB">
        <w:rPr>
          <w:rFonts w:ascii="Calibri" w:hAnsi="Calibri" w:cs="Calibri"/>
          <w:sz w:val="22"/>
          <w:szCs w:val="22"/>
        </w:rPr>
        <w:t xml:space="preserve">Documents that describe standards of professional practice and local expected procedures include:    </w:t>
      </w:r>
    </w:p>
    <w:p w14:paraId="25D9B072" w14:textId="41DF29FB" w:rsidR="0044074F" w:rsidRPr="002A72DB" w:rsidRDefault="0044074F" w:rsidP="00022318">
      <w:pPr>
        <w:pStyle w:val="NoSpacing"/>
        <w:numPr>
          <w:ilvl w:val="0"/>
          <w:numId w:val="16"/>
        </w:numPr>
        <w:rPr>
          <w:rFonts w:ascii="Calibri" w:eastAsia="Times New Roman" w:hAnsi="Calibri" w:cs="Calibri"/>
          <w:sz w:val="22"/>
          <w:szCs w:val="22"/>
        </w:rPr>
      </w:pPr>
      <w:r w:rsidRPr="002A72DB">
        <w:rPr>
          <w:rFonts w:ascii="Calibri" w:eastAsia="Times New Roman" w:hAnsi="Calibri" w:cs="Calibri"/>
          <w:sz w:val="22"/>
          <w:szCs w:val="22"/>
        </w:rPr>
        <w:t xml:space="preserve">APA Ethical Principles of Psychologists and Code of Conduct, 2010 and 2016 amendments </w:t>
      </w:r>
      <w:hyperlink r:id="rId82" w:history="1">
        <w:r w:rsidRPr="002A72DB">
          <w:rPr>
            <w:rFonts w:ascii="Calibri" w:eastAsia="Times New Roman" w:hAnsi="Calibri" w:cs="Calibri"/>
            <w:color w:val="0000FF"/>
            <w:sz w:val="22"/>
            <w:szCs w:val="22"/>
            <w:u w:val="single"/>
          </w:rPr>
          <w:t>http://www.apa.org/ethics/code/index.aspx</w:t>
        </w:r>
      </w:hyperlink>
      <w:r w:rsidRPr="002A72DB">
        <w:rPr>
          <w:rFonts w:ascii="Calibri" w:eastAsia="Times New Roman" w:hAnsi="Calibri" w:cs="Calibri"/>
          <w:sz w:val="22"/>
          <w:szCs w:val="22"/>
        </w:rPr>
        <w:t xml:space="preserve"> </w:t>
      </w:r>
    </w:p>
    <w:p w14:paraId="295A6577" w14:textId="77777777" w:rsidR="00022318" w:rsidRPr="002A72DB" w:rsidRDefault="00022318" w:rsidP="00022318">
      <w:pPr>
        <w:pStyle w:val="NoSpacing"/>
        <w:rPr>
          <w:rFonts w:ascii="Calibri" w:eastAsia="Times New Roman" w:hAnsi="Calibri" w:cs="Calibri"/>
          <w:sz w:val="22"/>
          <w:szCs w:val="22"/>
        </w:rPr>
      </w:pPr>
    </w:p>
    <w:p w14:paraId="2B52D5AA" w14:textId="41FB0BA2" w:rsidR="0044074F" w:rsidRPr="002A72DB" w:rsidRDefault="0044074F" w:rsidP="0044074F">
      <w:pPr>
        <w:spacing w:after="120"/>
        <w:rPr>
          <w:rFonts w:ascii="Calibri" w:hAnsi="Calibri" w:cs="Calibri"/>
          <w:sz w:val="22"/>
          <w:szCs w:val="22"/>
        </w:rPr>
      </w:pPr>
      <w:r w:rsidRPr="002A72DB">
        <w:rPr>
          <w:rFonts w:ascii="Calibri" w:hAnsi="Calibri" w:cs="Calibri"/>
          <w:sz w:val="22"/>
          <w:szCs w:val="22"/>
          <w:lang w:bidi="en-US"/>
        </w:rPr>
        <w:t xml:space="preserve">A graduate student may recognize that they are exhibiting evidence of professional competence problems. In this case, the graduate student is encouraged to discuss his or her concerns with his or her research advisor or other supervisor. </w:t>
      </w:r>
      <w:r w:rsidRPr="002A72DB">
        <w:rPr>
          <w:rFonts w:ascii="Calibri" w:hAnsi="Calibri" w:cs="Calibri"/>
          <w:sz w:val="22"/>
          <w:szCs w:val="22"/>
        </w:rPr>
        <w:t>When psychologists become aware of personal problems that may interfere with their performing work-related duties adequately, they take appropriate measures, such as obtaining professional consultation or assistance, and determine whether they should limit, suspend, or terminate their work-related duties. Students are expected to adhere to the APA Ethics Code and are thus expected to disclose and assist in resolving competency issues by consulting with program faculty members</w:t>
      </w:r>
      <w:r w:rsidR="002B1D66" w:rsidRPr="002A72DB">
        <w:rPr>
          <w:rFonts w:ascii="Calibri" w:hAnsi="Calibri" w:cs="Calibri"/>
          <w:sz w:val="22"/>
          <w:szCs w:val="22"/>
        </w:rPr>
        <w:t xml:space="preserve"> or the GPD</w:t>
      </w:r>
      <w:r w:rsidRPr="002A72DB">
        <w:rPr>
          <w:rFonts w:ascii="Calibri" w:hAnsi="Calibri" w:cs="Calibri"/>
          <w:sz w:val="22"/>
          <w:szCs w:val="22"/>
        </w:rPr>
        <w:t xml:space="preserve">. </w:t>
      </w:r>
      <w:r w:rsidRPr="002A72DB">
        <w:rPr>
          <w:rFonts w:ascii="Calibri" w:hAnsi="Calibri" w:cs="Calibri"/>
          <w:sz w:val="22"/>
          <w:szCs w:val="22"/>
          <w:lang w:bidi="en-US"/>
        </w:rPr>
        <w:t xml:space="preserve">A student may also be unaware of the extent of their professional competence problems, and faculty may need bring these problems to the attention of the student as below. </w:t>
      </w:r>
    </w:p>
    <w:p w14:paraId="23DBA2D7" w14:textId="67344390" w:rsidR="0044074F" w:rsidRPr="002A72DB" w:rsidRDefault="0044074F" w:rsidP="0044074F">
      <w:pPr>
        <w:spacing w:after="120"/>
        <w:rPr>
          <w:rFonts w:ascii="Calibri" w:hAnsi="Calibri" w:cs="Calibri"/>
          <w:sz w:val="22"/>
          <w:szCs w:val="22"/>
        </w:rPr>
      </w:pPr>
      <w:r w:rsidRPr="002A72DB">
        <w:rPr>
          <w:rFonts w:ascii="Calibri" w:hAnsi="Calibri" w:cs="Calibri"/>
          <w:b/>
          <w:sz w:val="22"/>
          <w:szCs w:val="22"/>
        </w:rPr>
        <w:t>Possible Actions to Follow Professional Competence Problems</w:t>
      </w:r>
    </w:p>
    <w:p w14:paraId="3C02E1E8" w14:textId="757F6F2C" w:rsidR="0044074F" w:rsidRPr="002A72DB" w:rsidRDefault="0044074F" w:rsidP="0044074F">
      <w:pPr>
        <w:spacing w:after="120"/>
        <w:rPr>
          <w:rFonts w:ascii="Calibri" w:hAnsi="Calibri" w:cs="Calibri"/>
          <w:sz w:val="22"/>
          <w:szCs w:val="22"/>
        </w:rPr>
      </w:pPr>
      <w:r w:rsidRPr="002A72DB">
        <w:rPr>
          <w:rFonts w:ascii="Calibri" w:hAnsi="Calibri" w:cs="Calibri"/>
          <w:sz w:val="22"/>
          <w:szCs w:val="22"/>
        </w:rPr>
        <w:t>When there are concerns that a student is in distress, then the student, in collaboration with at least one faculty member, should determine the extent to which the student’s competencies are compromised. This team should also discuss assistance and/or resources that might be beneficial for the student, including personal therapy, additional supervision, and/or mentoring (Norcross, 2005). After seeking appropriate resources, the student and the faculty member/team should regularly discuss the student’s progress and current ability to engage in responsibilities, as well as the continued need for additional services and/or resources. In these cases, written documentation of the areas of concern, a plan for remediation and the period of reevaluation are required.</w:t>
      </w:r>
    </w:p>
    <w:p w14:paraId="55A145EA" w14:textId="34D8DA67" w:rsidR="0044074F" w:rsidRPr="002A72DB" w:rsidRDefault="0044074F" w:rsidP="0044074F">
      <w:pPr>
        <w:spacing w:after="120"/>
        <w:rPr>
          <w:rFonts w:ascii="Calibri" w:hAnsi="Calibri" w:cs="Calibri"/>
          <w:sz w:val="22"/>
          <w:szCs w:val="22"/>
        </w:rPr>
      </w:pPr>
      <w:r w:rsidRPr="002A72DB">
        <w:rPr>
          <w:rFonts w:ascii="Calibri" w:hAnsi="Calibri" w:cs="Calibri"/>
          <w:sz w:val="22"/>
          <w:szCs w:val="22"/>
        </w:rPr>
        <w:t>Students who have an extensive or ongoing disability (e.g. learning disability, physical or mental health condition) that may affect academic, research, or clinical performance can consult the Office of Accessibility Resources and Services (</w:t>
      </w:r>
      <w:hyperlink r:id="rId83" w:history="1">
        <w:r w:rsidRPr="002A72DB">
          <w:rPr>
            <w:rStyle w:val="Hyperlink"/>
            <w:rFonts w:ascii="Calibri" w:hAnsi="Calibri" w:cs="Calibri"/>
            <w:sz w:val="22"/>
            <w:szCs w:val="22"/>
          </w:rPr>
          <w:t>https://ods.uncg.edu/</w:t>
        </w:r>
      </w:hyperlink>
      <w:r w:rsidRPr="002A72DB">
        <w:rPr>
          <w:rFonts w:ascii="Calibri" w:hAnsi="Calibri" w:cs="Calibri"/>
          <w:sz w:val="22"/>
          <w:szCs w:val="22"/>
        </w:rPr>
        <w:t>), the UNCG Counseling Center (</w:t>
      </w:r>
      <w:hyperlink r:id="rId84" w:history="1">
        <w:r w:rsidRPr="002A72DB">
          <w:rPr>
            <w:rStyle w:val="Hyperlink"/>
            <w:rFonts w:ascii="Calibri" w:hAnsi="Calibri" w:cs="Calibri"/>
            <w:sz w:val="22"/>
            <w:szCs w:val="22"/>
          </w:rPr>
          <w:t>http://shs.uncg.edu/cc</w:t>
        </w:r>
      </w:hyperlink>
      <w:r w:rsidRPr="002A72DB">
        <w:rPr>
          <w:rFonts w:ascii="Calibri" w:hAnsi="Calibri" w:cs="Calibri"/>
          <w:sz w:val="22"/>
          <w:szCs w:val="22"/>
        </w:rPr>
        <w:t>) or the Center for Student Well-Being (</w:t>
      </w:r>
      <w:hyperlink r:id="rId85" w:history="1">
        <w:r w:rsidRPr="002A72DB">
          <w:rPr>
            <w:rStyle w:val="Hyperlink"/>
            <w:rFonts w:ascii="Calibri" w:hAnsi="Calibri" w:cs="Calibri"/>
            <w:sz w:val="22"/>
            <w:szCs w:val="22"/>
          </w:rPr>
          <w:t>https://recwell.uncg.edu/wellness/mental-health/</w:t>
        </w:r>
      </w:hyperlink>
      <w:r w:rsidRPr="002A72DB">
        <w:rPr>
          <w:rFonts w:ascii="Calibri" w:hAnsi="Calibri" w:cs="Calibri"/>
          <w:sz w:val="22"/>
          <w:szCs w:val="22"/>
        </w:rPr>
        <w:t>).</w:t>
      </w:r>
      <w:r w:rsidR="00254460" w:rsidRPr="002A72DB">
        <w:rPr>
          <w:rFonts w:ascii="Calibri" w:hAnsi="Calibri" w:cs="Calibri"/>
          <w:sz w:val="22"/>
          <w:szCs w:val="22"/>
        </w:rPr>
        <w:t xml:space="preserve"> </w:t>
      </w:r>
      <w:r w:rsidRPr="002A72DB">
        <w:rPr>
          <w:rFonts w:ascii="Calibri" w:hAnsi="Calibri" w:cs="Calibri"/>
          <w:sz w:val="22"/>
          <w:szCs w:val="22"/>
        </w:rPr>
        <w:t>Referrals to local psychologists may be made if a student could benefit from psychosocial treatment. Students who utilize these resources should be made aware that faculty and staff will protect their confidentiality and will allow them to seek these services without judgment.</w:t>
      </w:r>
      <w:r w:rsidRPr="002A72DB">
        <w:rPr>
          <w:rFonts w:ascii="Calibri" w:hAnsi="Calibri" w:cs="Calibri"/>
          <w:sz w:val="22"/>
          <w:szCs w:val="22"/>
        </w:rPr>
        <w:tab/>
      </w:r>
    </w:p>
    <w:p w14:paraId="27040A89" w14:textId="77777777" w:rsidR="0044074F" w:rsidRPr="002A72DB" w:rsidRDefault="0044074F" w:rsidP="0044074F">
      <w:pPr>
        <w:spacing w:after="120"/>
        <w:ind w:right="720"/>
        <w:rPr>
          <w:rFonts w:ascii="Calibri" w:hAnsi="Calibri" w:cs="Calibri"/>
          <w:sz w:val="22"/>
          <w:szCs w:val="22"/>
        </w:rPr>
      </w:pPr>
      <w:r w:rsidRPr="002A72DB">
        <w:rPr>
          <w:rFonts w:ascii="Calibri" w:hAnsi="Calibri" w:cs="Calibri"/>
          <w:sz w:val="22"/>
          <w:szCs w:val="22"/>
        </w:rPr>
        <w:t xml:space="preserve">When efforts to prevent or correct professional competence problems fail, additional steps may need to be taken to address the situation.  </w:t>
      </w:r>
    </w:p>
    <w:p w14:paraId="6114EC28" w14:textId="7E3F7F26" w:rsidR="0044074F" w:rsidRPr="002A72DB" w:rsidRDefault="0044074F" w:rsidP="0044074F">
      <w:pPr>
        <w:spacing w:after="120"/>
        <w:rPr>
          <w:rFonts w:ascii="Calibri" w:hAnsi="Calibri" w:cs="Calibri"/>
          <w:sz w:val="22"/>
          <w:szCs w:val="22"/>
        </w:rPr>
      </w:pPr>
      <w:r w:rsidRPr="002A72DB">
        <w:rPr>
          <w:rFonts w:ascii="Calibri" w:hAnsi="Calibri" w:cs="Calibri"/>
          <w:sz w:val="22"/>
          <w:szCs w:val="22"/>
        </w:rPr>
        <w:t>This list contains examples and is not intended to be definitive. These actions are not hierarchical and need not be applied in each case.</w:t>
      </w:r>
    </w:p>
    <w:p w14:paraId="7AB491D2" w14:textId="77777777"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a formal reprimand</w:t>
      </w:r>
    </w:p>
    <w:p w14:paraId="7C4B1694" w14:textId="07B4A76C"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 xml:space="preserve">an Unsatisfactory grade in a course with the requirement that the course be repeated, whether it was an elective or required </w:t>
      </w:r>
      <w:r w:rsidR="00E51F7A" w:rsidRPr="002A72DB">
        <w:rPr>
          <w:rFonts w:ascii="Calibri" w:eastAsia="Times New Roman" w:hAnsi="Calibri" w:cs="Calibri"/>
          <w:sz w:val="22"/>
          <w:szCs w:val="22"/>
        </w:rPr>
        <w:t>course</w:t>
      </w:r>
    </w:p>
    <w:p w14:paraId="1DC8B2A4" w14:textId="77777777"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completion of a remediation plan</w:t>
      </w:r>
    </w:p>
    <w:p w14:paraId="3779EE95" w14:textId="77777777"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leave of absence</w:t>
      </w:r>
    </w:p>
    <w:p w14:paraId="5BC29C06" w14:textId="77777777"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formal probation</w:t>
      </w:r>
    </w:p>
    <w:p w14:paraId="53E88079" w14:textId="77777777"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encouragement to withdraw from the program</w:t>
      </w:r>
    </w:p>
    <w:p w14:paraId="19958A2F" w14:textId="77777777" w:rsidR="0044074F" w:rsidRPr="002A72DB" w:rsidRDefault="0044074F" w:rsidP="0044074F">
      <w:pPr>
        <w:pStyle w:val="NoSpacing"/>
        <w:numPr>
          <w:ilvl w:val="0"/>
          <w:numId w:val="17"/>
        </w:numPr>
        <w:rPr>
          <w:rFonts w:ascii="Calibri" w:eastAsia="Times New Roman" w:hAnsi="Calibri" w:cs="Calibri"/>
          <w:sz w:val="22"/>
          <w:szCs w:val="22"/>
        </w:rPr>
      </w:pPr>
      <w:r w:rsidRPr="002A72DB">
        <w:rPr>
          <w:rFonts w:ascii="Calibri" w:eastAsia="Times New Roman" w:hAnsi="Calibri" w:cs="Calibri"/>
          <w:sz w:val="22"/>
          <w:szCs w:val="22"/>
        </w:rPr>
        <w:t>formal dismissal from the program</w:t>
      </w:r>
    </w:p>
    <w:p w14:paraId="18E2F9F4" w14:textId="77777777" w:rsidR="0044074F" w:rsidRPr="002A72DB" w:rsidRDefault="0044074F" w:rsidP="0044074F">
      <w:pPr>
        <w:pStyle w:val="NoSpacing"/>
        <w:ind w:left="720"/>
        <w:rPr>
          <w:rFonts w:ascii="Calibri" w:eastAsia="Times New Roman" w:hAnsi="Calibri" w:cs="Calibri"/>
          <w:sz w:val="22"/>
          <w:szCs w:val="22"/>
        </w:rPr>
      </w:pPr>
    </w:p>
    <w:p w14:paraId="2605A524" w14:textId="5B10C7EC" w:rsidR="00E51F7A" w:rsidRPr="002A72DB" w:rsidRDefault="00E51F7A" w:rsidP="00E51F7A">
      <w:pPr>
        <w:tabs>
          <w:tab w:val="left" w:pos="780"/>
        </w:tabs>
        <w:spacing w:after="120"/>
        <w:rPr>
          <w:rFonts w:ascii="Calibri" w:hAnsi="Calibri" w:cs="Calibri"/>
          <w:sz w:val="22"/>
          <w:szCs w:val="22"/>
        </w:rPr>
      </w:pPr>
      <w:r w:rsidRPr="002A72DB">
        <w:rPr>
          <w:rFonts w:ascii="Calibri" w:hAnsi="Calibri" w:cs="Calibri"/>
          <w:b/>
          <w:sz w:val="22"/>
          <w:szCs w:val="22"/>
        </w:rPr>
        <w:t>Due Process: Evaluation of Professional Impairment</w:t>
      </w:r>
    </w:p>
    <w:p w14:paraId="419D285A" w14:textId="77777777"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There is a written policy on professional competence problems, which is contained in the handbook.</w:t>
      </w:r>
    </w:p>
    <w:p w14:paraId="4521C91B" w14:textId="04B424DE"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All students routinely receive evaluations in writing, including written notification of problems (e.g., annual evaluations prepared by faculty). Students may also receive in writing descriptions of specific incidences that may evidence professional competence problems.</w:t>
      </w:r>
    </w:p>
    <w:p w14:paraId="3C2CE46E" w14:textId="56FA11C1"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When a student’s competence has been called into question, the Graduate Program Director will inform the student about this concern, both orally and in writing.</w:t>
      </w:r>
    </w:p>
    <w:p w14:paraId="21441EB6" w14:textId="77777777"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The student will be allowed 2 weeks to respond to the stated concern in writing. The student may also be asked to appear before the program faculty to respond to their written statement or the concerns that have been raised.</w:t>
      </w:r>
    </w:p>
    <w:p w14:paraId="4D5B0249" w14:textId="44832C2F"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Program faculty will conduct a thorough and comprehensive review of the complaint, evidence and attenuating circumstances. This review may include: faculty opinions, consultant or other professional opinions, assessment of the student’s awareness and acceptance of responsibility regarding the concern, student willingness to engage in meaningful remediation, an assessment of the extent to which continued enrollment places unreasonable demands on students, faculty or staff, and assessment of the student’s ability to function in the training context with multiple roles (student, instructor, etc).</w:t>
      </w:r>
    </w:p>
    <w:p w14:paraId="37738003" w14:textId="09F4CD2B"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 xml:space="preserve">After this review, if it is deemed that a student may benefit from remediation, the student will be given an opportunity for remediation, with specific descriptions of problems, a remediation plan, time limit, and notice of consequences if remediation is not successful, all noted in writing and signed by the student. Signatures of student and </w:t>
      </w:r>
      <w:r w:rsidR="0006566B" w:rsidRPr="002A72DB">
        <w:rPr>
          <w:rFonts w:ascii="Calibri" w:hAnsi="Calibri" w:cs="Calibri"/>
          <w:sz w:val="22"/>
          <w:szCs w:val="22"/>
        </w:rPr>
        <w:t>GPD</w:t>
      </w:r>
      <w:r w:rsidRPr="002A72DB">
        <w:rPr>
          <w:rFonts w:ascii="Calibri" w:hAnsi="Calibri" w:cs="Calibri"/>
          <w:sz w:val="22"/>
          <w:szCs w:val="22"/>
        </w:rPr>
        <w:t xml:space="preserve"> constitute the understanding that if the remediation plan is not followed, the student may be dismissed from the program. The remediation plan will also clearly state that following the plan does not guarantee that the student will necessarily return to competence; in these cases, dismissal form the program may still ensue. Examples of remediation plans may include: personal therapy, required additional coursework, increased supervision (e.g., more frequent supervision, more than one supervisor</w:t>
      </w:r>
      <w:r w:rsidR="0006566B" w:rsidRPr="002A72DB">
        <w:rPr>
          <w:rFonts w:ascii="Calibri" w:hAnsi="Calibri" w:cs="Calibri"/>
          <w:sz w:val="22"/>
          <w:szCs w:val="22"/>
        </w:rPr>
        <w:t>)</w:t>
      </w:r>
      <w:r w:rsidRPr="002A72DB">
        <w:rPr>
          <w:rFonts w:ascii="Calibri" w:hAnsi="Calibri" w:cs="Calibri"/>
          <w:sz w:val="22"/>
          <w:szCs w:val="22"/>
        </w:rPr>
        <w:t xml:space="preserve">, reduced </w:t>
      </w:r>
      <w:r w:rsidR="0006566B" w:rsidRPr="002A72DB">
        <w:rPr>
          <w:rFonts w:ascii="Calibri" w:hAnsi="Calibri" w:cs="Calibri"/>
          <w:sz w:val="22"/>
          <w:szCs w:val="22"/>
        </w:rPr>
        <w:t xml:space="preserve">course </w:t>
      </w:r>
      <w:r w:rsidRPr="002A72DB">
        <w:rPr>
          <w:rFonts w:ascii="Calibri" w:hAnsi="Calibri" w:cs="Calibri"/>
          <w:sz w:val="22"/>
          <w:szCs w:val="22"/>
        </w:rPr>
        <w:t>load, mandated leave of absence. If assessment of therapy is part of the plan, the program faculty may ask the student to authorize that the program be provided access to treatment records relevant to the impairment, as part of the program’s determination to allow the student remain eligible to continue in the program.</w:t>
      </w:r>
    </w:p>
    <w:p w14:paraId="6502D698" w14:textId="3C70EEC6"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Within 2 weeks of completion of the remediation plan, the program faculty will meet to decide if the rehabilitation was successful and whether the student is eligible to return to the program. If the student disagrees with the program evaluation, the student may request a hearing in which the student may present his or her view of the situation. The hearing will be convened by the Graduate Program Director, and will include the faculty who are making judgments of serious professional impairment and the student's advisor.</w:t>
      </w:r>
    </w:p>
    <w:p w14:paraId="38EF6773" w14:textId="53850429"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Following a hearing, the student will receive written notification within one week that includes: the nature of the problem, opportunities for revision if any, the basis for the decision, and the opportunity to appeal.</w:t>
      </w:r>
    </w:p>
    <w:p w14:paraId="536085A3" w14:textId="77777777"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After receiving written notification, the student may request an appeal within 14 days to the Head of the Psychology Department. The appeal panel will include some persons who are different from those making the original decision, such as a psychologist from the community, a faculty representative of The Graduate School, and a member of the faculty selected by the student.</w:t>
      </w:r>
    </w:p>
    <w:p w14:paraId="38F39668" w14:textId="77777777" w:rsidR="00E51F7A" w:rsidRPr="002A72DB" w:rsidRDefault="00E51F7A" w:rsidP="00672326">
      <w:pPr>
        <w:numPr>
          <w:ilvl w:val="0"/>
          <w:numId w:val="4"/>
        </w:numPr>
        <w:spacing w:after="120"/>
        <w:ind w:left="720"/>
        <w:rPr>
          <w:rFonts w:ascii="Calibri" w:hAnsi="Calibri" w:cs="Calibri"/>
          <w:sz w:val="22"/>
          <w:szCs w:val="22"/>
        </w:rPr>
      </w:pPr>
      <w:r w:rsidRPr="002A72DB">
        <w:rPr>
          <w:rFonts w:ascii="Calibri" w:hAnsi="Calibri" w:cs="Calibri"/>
          <w:sz w:val="22"/>
          <w:szCs w:val="22"/>
        </w:rPr>
        <w:t xml:space="preserve">The student may choose to resign from the program without submitting to the remediation plan or its requirements. If this option is selected, the student will be informed in writing that they will not be re-admitted to the program at any point in the future. </w:t>
      </w:r>
    </w:p>
    <w:p w14:paraId="73DDE59A" w14:textId="77777777" w:rsidR="00E51F7A" w:rsidRPr="002A72DB" w:rsidRDefault="00E51F7A" w:rsidP="00E51F7A">
      <w:pPr>
        <w:spacing w:after="120"/>
        <w:rPr>
          <w:rFonts w:ascii="Calibri" w:hAnsi="Calibri" w:cs="Calibri"/>
          <w:sz w:val="22"/>
          <w:szCs w:val="22"/>
        </w:rPr>
      </w:pPr>
      <w:r w:rsidRPr="002A72DB">
        <w:rPr>
          <w:rFonts w:ascii="Calibri" w:hAnsi="Calibri" w:cs="Calibri"/>
          <w:sz w:val="22"/>
          <w:szCs w:val="22"/>
        </w:rPr>
        <w:t>Note that in all matters relevant to the evaluation of students’ performance, the program adheres to the university’s regulations and local, state, and federal statutes regarding due process and fair treatment of students.</w:t>
      </w:r>
    </w:p>
    <w:p w14:paraId="22BE2C46" w14:textId="30FD77C1" w:rsidR="00E51F7A" w:rsidRPr="002A72DB" w:rsidRDefault="00E51F7A" w:rsidP="00E51F7A">
      <w:pPr>
        <w:spacing w:after="120"/>
        <w:rPr>
          <w:rFonts w:ascii="Calibri" w:eastAsia="Calibri" w:hAnsi="Calibri" w:cs="Calibri"/>
          <w:b/>
          <w:sz w:val="22"/>
          <w:szCs w:val="22"/>
        </w:rPr>
      </w:pPr>
      <w:r w:rsidRPr="002A72DB">
        <w:rPr>
          <w:rFonts w:ascii="Calibri" w:eastAsia="Calibri" w:hAnsi="Calibri" w:cs="Calibri"/>
          <w:b/>
          <w:sz w:val="22"/>
          <w:szCs w:val="22"/>
        </w:rPr>
        <w:t>References</w:t>
      </w:r>
    </w:p>
    <w:p w14:paraId="39AF5B9D" w14:textId="77777777" w:rsidR="00672326" w:rsidRPr="002A72DB" w:rsidRDefault="00E51F7A" w:rsidP="00E51F7A">
      <w:pPr>
        <w:rPr>
          <w:rFonts w:ascii="Calibri" w:hAnsi="Calibri" w:cs="Calibri"/>
          <w:sz w:val="22"/>
          <w:szCs w:val="22"/>
        </w:rPr>
      </w:pPr>
      <w:r w:rsidRPr="002A72DB">
        <w:rPr>
          <w:rFonts w:ascii="Calibri" w:hAnsi="Calibri" w:cs="Calibri"/>
          <w:sz w:val="22"/>
          <w:szCs w:val="22"/>
        </w:rPr>
        <w:t xml:space="preserve">American Psychological Association. (2002). Rules and procedures: October 1, 2001. </w:t>
      </w:r>
      <w:r w:rsidRPr="002A72DB">
        <w:rPr>
          <w:rFonts w:ascii="Calibri" w:hAnsi="Calibri" w:cs="Calibri"/>
          <w:i/>
          <w:sz w:val="22"/>
          <w:szCs w:val="22"/>
        </w:rPr>
        <w:t>American Psychologist, 57</w:t>
      </w:r>
      <w:r w:rsidRPr="002A72DB">
        <w:rPr>
          <w:rFonts w:ascii="Calibri" w:hAnsi="Calibri" w:cs="Calibri"/>
          <w:sz w:val="22"/>
          <w:szCs w:val="22"/>
        </w:rPr>
        <w:t xml:space="preserve">, </w:t>
      </w:r>
    </w:p>
    <w:p w14:paraId="685171E1" w14:textId="175A6CCE" w:rsidR="00E51F7A" w:rsidRPr="002A72DB" w:rsidRDefault="00E51F7A" w:rsidP="00672326">
      <w:pPr>
        <w:ind w:firstLine="720"/>
        <w:rPr>
          <w:rFonts w:ascii="Calibri" w:hAnsi="Calibri" w:cs="Calibri"/>
          <w:sz w:val="22"/>
          <w:szCs w:val="22"/>
        </w:rPr>
      </w:pPr>
      <w:r w:rsidRPr="002A72DB">
        <w:rPr>
          <w:rFonts w:ascii="Calibri" w:hAnsi="Calibri" w:cs="Calibri"/>
          <w:sz w:val="22"/>
          <w:szCs w:val="22"/>
        </w:rPr>
        <w:t xml:space="preserve">626-645. </w:t>
      </w:r>
    </w:p>
    <w:p w14:paraId="14FFAD6F" w14:textId="77777777" w:rsidR="00672326" w:rsidRPr="002A72DB" w:rsidRDefault="00E51F7A" w:rsidP="00672326">
      <w:pPr>
        <w:rPr>
          <w:rFonts w:ascii="Calibri" w:hAnsi="Calibri" w:cs="Calibri"/>
          <w:sz w:val="22"/>
          <w:szCs w:val="22"/>
        </w:rPr>
      </w:pPr>
      <w:r w:rsidRPr="002A72DB">
        <w:rPr>
          <w:rFonts w:ascii="Calibri" w:hAnsi="Calibri" w:cs="Calibri"/>
          <w:sz w:val="22"/>
          <w:szCs w:val="22"/>
        </w:rPr>
        <w:t xml:space="preserve">American Psychological Association (2006). Advancing colleague assistance in professional psychology. </w:t>
      </w:r>
    </w:p>
    <w:p w14:paraId="3DF7CE29" w14:textId="034D017B" w:rsidR="00E51F7A" w:rsidRPr="002A72DB" w:rsidRDefault="00E51F7A" w:rsidP="00672326">
      <w:pPr>
        <w:ind w:firstLine="720"/>
        <w:rPr>
          <w:rFonts w:ascii="Calibri" w:hAnsi="Calibri" w:cs="Calibri"/>
          <w:sz w:val="22"/>
          <w:szCs w:val="22"/>
        </w:rPr>
      </w:pPr>
      <w:r w:rsidRPr="002A72DB">
        <w:rPr>
          <w:rFonts w:ascii="Calibri" w:hAnsi="Calibri" w:cs="Calibri"/>
          <w:sz w:val="22"/>
          <w:szCs w:val="22"/>
        </w:rPr>
        <w:t xml:space="preserve">Washington, DC. </w:t>
      </w:r>
    </w:p>
    <w:p w14:paraId="66ACC765" w14:textId="514B43E3" w:rsidR="00E51F7A" w:rsidRPr="002A72DB" w:rsidRDefault="00E51F7A" w:rsidP="00E51F7A">
      <w:pPr>
        <w:ind w:left="720" w:hanging="720"/>
        <w:rPr>
          <w:rFonts w:ascii="Calibri" w:hAnsi="Calibri" w:cs="Calibri"/>
          <w:sz w:val="22"/>
          <w:szCs w:val="22"/>
        </w:rPr>
      </w:pPr>
      <w:r w:rsidRPr="002A72DB">
        <w:rPr>
          <w:rFonts w:ascii="Calibri" w:hAnsi="Calibri" w:cs="Calibri"/>
          <w:sz w:val="22"/>
          <w:szCs w:val="22"/>
        </w:rPr>
        <w:t>Huprich, S. K.</w:t>
      </w:r>
      <w:r w:rsidR="008E57B3">
        <w:rPr>
          <w:rFonts w:ascii="Calibri" w:hAnsi="Calibri" w:cs="Calibri"/>
          <w:sz w:val="22"/>
          <w:szCs w:val="22"/>
        </w:rPr>
        <w:t>, &amp;</w:t>
      </w:r>
      <w:r w:rsidRPr="002A72DB">
        <w:rPr>
          <w:rFonts w:ascii="Calibri" w:hAnsi="Calibri" w:cs="Calibri"/>
          <w:sz w:val="22"/>
          <w:szCs w:val="22"/>
        </w:rPr>
        <w:t xml:space="preserve"> Rudd, M. D. (2004). A </w:t>
      </w:r>
      <w:r w:rsidR="00672326" w:rsidRPr="002A72DB">
        <w:rPr>
          <w:rFonts w:ascii="Calibri" w:hAnsi="Calibri" w:cs="Calibri"/>
          <w:sz w:val="22"/>
          <w:szCs w:val="22"/>
        </w:rPr>
        <w:t>n</w:t>
      </w:r>
      <w:r w:rsidRPr="002A72DB">
        <w:rPr>
          <w:rFonts w:ascii="Calibri" w:hAnsi="Calibri" w:cs="Calibri"/>
          <w:sz w:val="22"/>
          <w:szCs w:val="22"/>
        </w:rPr>
        <w:t xml:space="preserve">ational </w:t>
      </w:r>
      <w:r w:rsidR="00672326" w:rsidRPr="002A72DB">
        <w:rPr>
          <w:rFonts w:ascii="Calibri" w:hAnsi="Calibri" w:cs="Calibri"/>
          <w:sz w:val="22"/>
          <w:szCs w:val="22"/>
        </w:rPr>
        <w:t>s</w:t>
      </w:r>
      <w:r w:rsidRPr="002A72DB">
        <w:rPr>
          <w:rFonts w:ascii="Calibri" w:hAnsi="Calibri" w:cs="Calibri"/>
          <w:sz w:val="22"/>
          <w:szCs w:val="22"/>
        </w:rPr>
        <w:t xml:space="preserve">urvey of </w:t>
      </w:r>
      <w:r w:rsidR="00672326" w:rsidRPr="002A72DB">
        <w:rPr>
          <w:rFonts w:ascii="Calibri" w:hAnsi="Calibri" w:cs="Calibri"/>
          <w:sz w:val="22"/>
          <w:szCs w:val="22"/>
        </w:rPr>
        <w:t>t</w:t>
      </w:r>
      <w:r w:rsidRPr="002A72DB">
        <w:rPr>
          <w:rFonts w:ascii="Calibri" w:hAnsi="Calibri" w:cs="Calibri"/>
          <w:sz w:val="22"/>
          <w:szCs w:val="22"/>
        </w:rPr>
        <w:t xml:space="preserve">rainee </w:t>
      </w:r>
      <w:r w:rsidR="00672326" w:rsidRPr="002A72DB">
        <w:rPr>
          <w:rFonts w:ascii="Calibri" w:hAnsi="Calibri" w:cs="Calibri"/>
          <w:sz w:val="22"/>
          <w:szCs w:val="22"/>
        </w:rPr>
        <w:t>i</w:t>
      </w:r>
      <w:r w:rsidRPr="002A72DB">
        <w:rPr>
          <w:rFonts w:ascii="Calibri" w:hAnsi="Calibri" w:cs="Calibri"/>
          <w:sz w:val="22"/>
          <w:szCs w:val="22"/>
        </w:rPr>
        <w:t xml:space="preserve">mpairment in </w:t>
      </w:r>
      <w:r w:rsidR="00672326" w:rsidRPr="002A72DB">
        <w:rPr>
          <w:rFonts w:ascii="Calibri" w:hAnsi="Calibri" w:cs="Calibri"/>
          <w:sz w:val="22"/>
          <w:szCs w:val="22"/>
        </w:rPr>
        <w:t>c</w:t>
      </w:r>
      <w:r w:rsidRPr="002A72DB">
        <w:rPr>
          <w:rFonts w:ascii="Calibri" w:hAnsi="Calibri" w:cs="Calibri"/>
          <w:sz w:val="22"/>
          <w:szCs w:val="22"/>
        </w:rPr>
        <w:t xml:space="preserve">linical, </w:t>
      </w:r>
      <w:r w:rsidR="00672326" w:rsidRPr="002A72DB">
        <w:rPr>
          <w:rFonts w:ascii="Calibri" w:hAnsi="Calibri" w:cs="Calibri"/>
          <w:sz w:val="22"/>
          <w:szCs w:val="22"/>
        </w:rPr>
        <w:t>c</w:t>
      </w:r>
      <w:r w:rsidRPr="002A72DB">
        <w:rPr>
          <w:rFonts w:ascii="Calibri" w:hAnsi="Calibri" w:cs="Calibri"/>
          <w:sz w:val="22"/>
          <w:szCs w:val="22"/>
        </w:rPr>
        <w:t xml:space="preserve">ounseling and </w:t>
      </w:r>
      <w:r w:rsidR="00672326" w:rsidRPr="002A72DB">
        <w:rPr>
          <w:rFonts w:ascii="Calibri" w:hAnsi="Calibri" w:cs="Calibri"/>
          <w:sz w:val="22"/>
          <w:szCs w:val="22"/>
        </w:rPr>
        <w:t>s</w:t>
      </w:r>
      <w:r w:rsidRPr="002A72DB">
        <w:rPr>
          <w:rFonts w:ascii="Calibri" w:hAnsi="Calibri" w:cs="Calibri"/>
          <w:sz w:val="22"/>
          <w:szCs w:val="22"/>
        </w:rPr>
        <w:t xml:space="preserve">chool </w:t>
      </w:r>
      <w:r w:rsidR="00672326" w:rsidRPr="002A72DB">
        <w:rPr>
          <w:rFonts w:ascii="Calibri" w:hAnsi="Calibri" w:cs="Calibri"/>
          <w:sz w:val="22"/>
          <w:szCs w:val="22"/>
        </w:rPr>
        <w:t>p</w:t>
      </w:r>
      <w:r w:rsidRPr="002A72DB">
        <w:rPr>
          <w:rFonts w:ascii="Calibri" w:hAnsi="Calibri" w:cs="Calibri"/>
          <w:sz w:val="22"/>
          <w:szCs w:val="22"/>
        </w:rPr>
        <w:t xml:space="preserve">sychology </w:t>
      </w:r>
      <w:r w:rsidR="00672326" w:rsidRPr="002A72DB">
        <w:rPr>
          <w:rFonts w:ascii="Calibri" w:hAnsi="Calibri" w:cs="Calibri"/>
          <w:sz w:val="22"/>
          <w:szCs w:val="22"/>
        </w:rPr>
        <w:t>d</w:t>
      </w:r>
      <w:r w:rsidRPr="002A72DB">
        <w:rPr>
          <w:rFonts w:ascii="Calibri" w:hAnsi="Calibri" w:cs="Calibri"/>
          <w:sz w:val="22"/>
          <w:szCs w:val="22"/>
        </w:rPr>
        <w:t xml:space="preserve">octoral </w:t>
      </w:r>
      <w:r w:rsidR="00672326" w:rsidRPr="002A72DB">
        <w:rPr>
          <w:rFonts w:ascii="Calibri" w:hAnsi="Calibri" w:cs="Calibri"/>
          <w:sz w:val="22"/>
          <w:szCs w:val="22"/>
        </w:rPr>
        <w:t>p</w:t>
      </w:r>
      <w:r w:rsidRPr="002A72DB">
        <w:rPr>
          <w:rFonts w:ascii="Calibri" w:hAnsi="Calibri" w:cs="Calibri"/>
          <w:sz w:val="22"/>
          <w:szCs w:val="22"/>
        </w:rPr>
        <w:t xml:space="preserve">rograms and </w:t>
      </w:r>
      <w:r w:rsidR="00672326" w:rsidRPr="002A72DB">
        <w:rPr>
          <w:rFonts w:ascii="Calibri" w:hAnsi="Calibri" w:cs="Calibri"/>
          <w:sz w:val="22"/>
          <w:szCs w:val="22"/>
        </w:rPr>
        <w:t>i</w:t>
      </w:r>
      <w:r w:rsidRPr="002A72DB">
        <w:rPr>
          <w:rFonts w:ascii="Calibri" w:hAnsi="Calibri" w:cs="Calibri"/>
          <w:sz w:val="22"/>
          <w:szCs w:val="22"/>
        </w:rPr>
        <w:t xml:space="preserve">nternships. </w:t>
      </w:r>
      <w:r w:rsidRPr="002A72DB">
        <w:rPr>
          <w:rFonts w:ascii="Calibri" w:hAnsi="Calibri" w:cs="Calibri"/>
          <w:i/>
          <w:sz w:val="22"/>
          <w:szCs w:val="22"/>
        </w:rPr>
        <w:t>Journal of Clinical Psychology,</w:t>
      </w:r>
      <w:r w:rsidRPr="002A72DB">
        <w:rPr>
          <w:rFonts w:ascii="Calibri" w:hAnsi="Calibri" w:cs="Calibri"/>
          <w:sz w:val="22"/>
          <w:szCs w:val="22"/>
        </w:rPr>
        <w:t xml:space="preserve"> 60(1), 43-52. </w:t>
      </w:r>
    </w:p>
    <w:p w14:paraId="3B8FC883" w14:textId="77777777" w:rsidR="00672326" w:rsidRPr="002A72DB" w:rsidRDefault="00E51F7A" w:rsidP="00672326">
      <w:pPr>
        <w:autoSpaceDE w:val="0"/>
        <w:autoSpaceDN w:val="0"/>
        <w:adjustRightInd w:val="0"/>
        <w:rPr>
          <w:rFonts w:ascii="Calibri" w:hAnsi="Calibri" w:cs="Calibri"/>
          <w:sz w:val="22"/>
          <w:szCs w:val="22"/>
        </w:rPr>
      </w:pPr>
      <w:r w:rsidRPr="002A72DB">
        <w:rPr>
          <w:rFonts w:ascii="Calibri" w:hAnsi="Calibri" w:cs="Calibri"/>
          <w:sz w:val="22"/>
          <w:szCs w:val="22"/>
        </w:rPr>
        <w:t>Norcross, J.C. (2005). The psychotherapist’s own psychotherapy: Educating and</w:t>
      </w:r>
      <w:r w:rsidR="00672326" w:rsidRPr="002A72DB">
        <w:rPr>
          <w:rFonts w:ascii="Calibri" w:hAnsi="Calibri" w:cs="Calibri"/>
          <w:sz w:val="22"/>
          <w:szCs w:val="22"/>
        </w:rPr>
        <w:t xml:space="preserve"> </w:t>
      </w:r>
      <w:r w:rsidRPr="002A72DB">
        <w:rPr>
          <w:rFonts w:ascii="Calibri" w:hAnsi="Calibri" w:cs="Calibri"/>
          <w:sz w:val="22"/>
          <w:szCs w:val="22"/>
        </w:rPr>
        <w:t xml:space="preserve">developing psychologists. </w:t>
      </w:r>
    </w:p>
    <w:p w14:paraId="43E4BFF2" w14:textId="160C2B39" w:rsidR="00E51F7A" w:rsidRPr="002A72DB" w:rsidRDefault="00E51F7A" w:rsidP="00672326">
      <w:pPr>
        <w:autoSpaceDE w:val="0"/>
        <w:autoSpaceDN w:val="0"/>
        <w:adjustRightInd w:val="0"/>
        <w:ind w:firstLine="720"/>
        <w:rPr>
          <w:rFonts w:ascii="Calibri" w:hAnsi="Calibri" w:cs="Calibri"/>
          <w:sz w:val="22"/>
          <w:szCs w:val="22"/>
        </w:rPr>
      </w:pPr>
      <w:r w:rsidRPr="002A72DB">
        <w:rPr>
          <w:rFonts w:ascii="Calibri" w:hAnsi="Calibri" w:cs="Calibri"/>
          <w:i/>
          <w:iCs/>
          <w:sz w:val="22"/>
          <w:szCs w:val="22"/>
        </w:rPr>
        <w:t xml:space="preserve">American Psychologist, 60(8), </w:t>
      </w:r>
      <w:r w:rsidRPr="002A72DB">
        <w:rPr>
          <w:rFonts w:ascii="Calibri" w:hAnsi="Calibri" w:cs="Calibri"/>
          <w:sz w:val="22"/>
          <w:szCs w:val="22"/>
        </w:rPr>
        <w:t>840-850.</w:t>
      </w:r>
    </w:p>
    <w:p w14:paraId="0B3601F3" w14:textId="77777777" w:rsidR="00672326" w:rsidRPr="002A72DB" w:rsidRDefault="00E51F7A" w:rsidP="00E51F7A">
      <w:pPr>
        <w:rPr>
          <w:rFonts w:ascii="Calibri" w:hAnsi="Calibri" w:cs="Calibri"/>
          <w:sz w:val="22"/>
          <w:szCs w:val="22"/>
        </w:rPr>
      </w:pPr>
      <w:r w:rsidRPr="002A72DB">
        <w:rPr>
          <w:rFonts w:ascii="Calibri" w:hAnsi="Calibri" w:cs="Calibri"/>
          <w:sz w:val="22"/>
          <w:szCs w:val="22"/>
        </w:rPr>
        <w:t xml:space="preserve">Schwartz-Mette, R. A. (2010). Challenges in addressing graduate student impairment in academic professional </w:t>
      </w:r>
    </w:p>
    <w:p w14:paraId="76AFE07F" w14:textId="31F58804" w:rsidR="00E51F7A" w:rsidRPr="002A72DB" w:rsidRDefault="00E51F7A" w:rsidP="00672326">
      <w:pPr>
        <w:ind w:firstLine="720"/>
        <w:rPr>
          <w:rFonts w:ascii="Calibri" w:hAnsi="Calibri" w:cs="Calibri"/>
          <w:sz w:val="22"/>
          <w:szCs w:val="22"/>
        </w:rPr>
      </w:pPr>
      <w:r w:rsidRPr="002A72DB">
        <w:rPr>
          <w:rFonts w:ascii="Calibri" w:hAnsi="Calibri" w:cs="Calibri"/>
          <w:sz w:val="22"/>
          <w:szCs w:val="22"/>
        </w:rPr>
        <w:t xml:space="preserve">psychology programs. </w:t>
      </w:r>
      <w:r w:rsidRPr="002A72DB">
        <w:rPr>
          <w:rFonts w:ascii="Calibri" w:hAnsi="Calibri" w:cs="Calibri"/>
          <w:i/>
          <w:sz w:val="22"/>
          <w:szCs w:val="22"/>
        </w:rPr>
        <w:t>Ethics &amp; Behavior, 19(2)</w:t>
      </w:r>
      <w:r w:rsidRPr="002A72DB">
        <w:rPr>
          <w:rFonts w:ascii="Calibri" w:hAnsi="Calibri" w:cs="Calibri"/>
          <w:sz w:val="22"/>
          <w:szCs w:val="22"/>
        </w:rPr>
        <w:t xml:space="preserve">, 91-102. </w:t>
      </w:r>
    </w:p>
    <w:p w14:paraId="5AEF3DDA" w14:textId="6458096A" w:rsidR="006042FD" w:rsidRPr="002A72DB" w:rsidRDefault="00E51F7A" w:rsidP="00B8446F">
      <w:pPr>
        <w:ind w:left="720" w:hanging="720"/>
        <w:rPr>
          <w:rFonts w:ascii="Calibri" w:hAnsi="Calibri" w:cs="Calibri"/>
        </w:rPr>
      </w:pPr>
      <w:r w:rsidRPr="002A72DB">
        <w:rPr>
          <w:rFonts w:ascii="Calibri" w:hAnsi="Calibri" w:cs="Calibri"/>
          <w:sz w:val="22"/>
          <w:szCs w:val="22"/>
        </w:rPr>
        <w:t>Van Hasse, T, Davenport ,D.</w:t>
      </w:r>
      <w:r w:rsidR="008E57B3">
        <w:rPr>
          <w:rFonts w:ascii="Calibri" w:hAnsi="Calibri" w:cs="Calibri"/>
          <w:sz w:val="22"/>
          <w:szCs w:val="22"/>
        </w:rPr>
        <w:t>,</w:t>
      </w:r>
      <w:r w:rsidRPr="002A72DB">
        <w:rPr>
          <w:rFonts w:ascii="Calibri" w:hAnsi="Calibri" w:cs="Calibri"/>
          <w:sz w:val="22"/>
          <w:szCs w:val="22"/>
        </w:rPr>
        <w:t xml:space="preserve"> &amp; Kerewky. S. (2004). Problematic </w:t>
      </w:r>
      <w:r w:rsidR="00672326" w:rsidRPr="002A72DB">
        <w:rPr>
          <w:rFonts w:ascii="Calibri" w:hAnsi="Calibri" w:cs="Calibri"/>
          <w:sz w:val="22"/>
          <w:szCs w:val="22"/>
        </w:rPr>
        <w:t>s</w:t>
      </w:r>
      <w:r w:rsidRPr="002A72DB">
        <w:rPr>
          <w:rFonts w:ascii="Calibri" w:hAnsi="Calibri" w:cs="Calibri"/>
          <w:sz w:val="22"/>
          <w:szCs w:val="22"/>
        </w:rPr>
        <w:t xml:space="preserve">tudents: Gatekeeping </w:t>
      </w:r>
      <w:r w:rsidR="00672326" w:rsidRPr="002A72DB">
        <w:rPr>
          <w:rFonts w:ascii="Calibri" w:hAnsi="Calibri" w:cs="Calibri"/>
          <w:sz w:val="22"/>
          <w:szCs w:val="22"/>
        </w:rPr>
        <w:t>p</w:t>
      </w:r>
      <w:r w:rsidRPr="002A72DB">
        <w:rPr>
          <w:rFonts w:ascii="Calibri" w:hAnsi="Calibri" w:cs="Calibri"/>
          <w:sz w:val="22"/>
          <w:szCs w:val="22"/>
        </w:rPr>
        <w:t xml:space="preserve">ractices of </w:t>
      </w:r>
      <w:r w:rsidR="00672326" w:rsidRPr="002A72DB">
        <w:rPr>
          <w:rFonts w:ascii="Calibri" w:hAnsi="Calibri" w:cs="Calibri"/>
          <w:sz w:val="22"/>
          <w:szCs w:val="22"/>
        </w:rPr>
        <w:t>a</w:t>
      </w:r>
      <w:r w:rsidRPr="002A72DB">
        <w:rPr>
          <w:rFonts w:ascii="Calibri" w:hAnsi="Calibri" w:cs="Calibri"/>
          <w:sz w:val="22"/>
          <w:szCs w:val="22"/>
        </w:rPr>
        <w:t xml:space="preserve">cademic </w:t>
      </w:r>
      <w:r w:rsidR="00672326" w:rsidRPr="002A72DB">
        <w:rPr>
          <w:rFonts w:ascii="Calibri" w:hAnsi="Calibri" w:cs="Calibri"/>
          <w:sz w:val="22"/>
          <w:szCs w:val="22"/>
        </w:rPr>
        <w:t>p</w:t>
      </w:r>
      <w:r w:rsidRPr="002A72DB">
        <w:rPr>
          <w:rFonts w:ascii="Calibri" w:hAnsi="Calibri" w:cs="Calibri"/>
          <w:sz w:val="22"/>
          <w:szCs w:val="22"/>
        </w:rPr>
        <w:t xml:space="preserve">rofessional </w:t>
      </w:r>
      <w:r w:rsidR="00672326" w:rsidRPr="002A72DB">
        <w:rPr>
          <w:rFonts w:ascii="Calibri" w:hAnsi="Calibri" w:cs="Calibri"/>
          <w:sz w:val="22"/>
          <w:szCs w:val="22"/>
        </w:rPr>
        <w:t>p</w:t>
      </w:r>
      <w:r w:rsidRPr="002A72DB">
        <w:rPr>
          <w:rFonts w:ascii="Calibri" w:hAnsi="Calibri" w:cs="Calibri"/>
          <w:sz w:val="22"/>
          <w:szCs w:val="22"/>
        </w:rPr>
        <w:t xml:space="preserve">sychology </w:t>
      </w:r>
      <w:r w:rsidR="00672326" w:rsidRPr="002A72DB">
        <w:rPr>
          <w:rFonts w:ascii="Calibri" w:hAnsi="Calibri" w:cs="Calibri"/>
          <w:sz w:val="22"/>
          <w:szCs w:val="22"/>
        </w:rPr>
        <w:t>p</w:t>
      </w:r>
      <w:r w:rsidRPr="002A72DB">
        <w:rPr>
          <w:rFonts w:ascii="Calibri" w:hAnsi="Calibri" w:cs="Calibri"/>
          <w:sz w:val="22"/>
          <w:szCs w:val="22"/>
        </w:rPr>
        <w:t xml:space="preserve">rograms. </w:t>
      </w:r>
      <w:r w:rsidRPr="002A72DB">
        <w:rPr>
          <w:rFonts w:ascii="Calibri" w:hAnsi="Calibri" w:cs="Calibri"/>
          <w:i/>
          <w:sz w:val="22"/>
          <w:szCs w:val="22"/>
        </w:rPr>
        <w:t>Professional Psychology: Research and Practice</w:t>
      </w:r>
      <w:r w:rsidRPr="002A72DB">
        <w:rPr>
          <w:rFonts w:ascii="Calibri" w:hAnsi="Calibri" w:cs="Calibri"/>
          <w:sz w:val="22"/>
          <w:szCs w:val="22"/>
        </w:rPr>
        <w:t>. 35(2) 115-122.</w:t>
      </w:r>
      <w:bookmarkEnd w:id="158"/>
    </w:p>
    <w:p w14:paraId="4768C798" w14:textId="77777777" w:rsidR="006042FD" w:rsidRPr="002A72DB" w:rsidRDefault="006042FD" w:rsidP="00333DE8">
      <w:pPr>
        <w:spacing w:after="120"/>
        <w:rPr>
          <w:rFonts w:ascii="Calibri" w:hAnsi="Calibri" w:cs="Calibri"/>
        </w:rPr>
      </w:pPr>
    </w:p>
    <w:p w14:paraId="5474A058" w14:textId="70239339" w:rsidR="006042FD" w:rsidRPr="002A72DB" w:rsidRDefault="006042FD" w:rsidP="0085516D">
      <w:pPr>
        <w:pStyle w:val="Heading1"/>
        <w:rPr>
          <w:rFonts w:ascii="Calibri" w:hAnsi="Calibri" w:cs="Calibri"/>
        </w:rPr>
      </w:pPr>
      <w:bookmarkStart w:id="159" w:name="_Toc107572377"/>
      <w:r w:rsidRPr="002A72DB">
        <w:rPr>
          <w:rFonts w:ascii="Calibri" w:hAnsi="Calibri" w:cs="Calibri"/>
        </w:rPr>
        <w:t>Appendix B: Application Information</w:t>
      </w:r>
      <w:bookmarkEnd w:id="159"/>
    </w:p>
    <w:p w14:paraId="7FC06B25" w14:textId="1AF2DE25" w:rsidR="00A46209" w:rsidRPr="002A72DB" w:rsidRDefault="00C65501" w:rsidP="005F263E">
      <w:pPr>
        <w:pStyle w:val="Heading2"/>
        <w:rPr>
          <w:rFonts w:ascii="Calibri" w:hAnsi="Calibri" w:cs="Calibri"/>
        </w:rPr>
      </w:pPr>
      <w:bookmarkStart w:id="160" w:name="_CUDCP_Expectations_for"/>
      <w:bookmarkStart w:id="161" w:name="_Toc107572378"/>
      <w:bookmarkEnd w:id="160"/>
      <w:r w:rsidRPr="002A72DB">
        <w:rPr>
          <w:rFonts w:ascii="Calibri" w:hAnsi="Calibri" w:cs="Calibri"/>
        </w:rPr>
        <w:t>Terminal MA in General Experimental Psychology</w:t>
      </w:r>
      <w:bookmarkEnd w:id="161"/>
    </w:p>
    <w:p w14:paraId="13DB5C73" w14:textId="48B07A40" w:rsidR="00104A7F" w:rsidRPr="002A72DB" w:rsidRDefault="000530BE" w:rsidP="00C338DC">
      <w:pPr>
        <w:spacing w:after="120"/>
        <w:rPr>
          <w:rFonts w:ascii="Calibri" w:hAnsi="Calibri" w:cs="Calibri"/>
          <w:sz w:val="23"/>
          <w:szCs w:val="23"/>
        </w:rPr>
      </w:pPr>
      <w:r w:rsidRPr="002A72DB">
        <w:rPr>
          <w:rFonts w:ascii="Calibri" w:hAnsi="Calibri" w:cs="Calibri"/>
          <w:sz w:val="23"/>
          <w:szCs w:val="23"/>
        </w:rPr>
        <w:t>The application deadline</w:t>
      </w:r>
      <w:r w:rsidR="00CD34C1" w:rsidRPr="002A72DB">
        <w:rPr>
          <w:rFonts w:ascii="Calibri" w:hAnsi="Calibri" w:cs="Calibri"/>
          <w:sz w:val="23"/>
          <w:szCs w:val="23"/>
        </w:rPr>
        <w:t>s</w:t>
      </w:r>
      <w:r w:rsidRPr="002A72DB">
        <w:rPr>
          <w:rFonts w:ascii="Calibri" w:hAnsi="Calibri" w:cs="Calibri"/>
          <w:sz w:val="23"/>
          <w:szCs w:val="23"/>
        </w:rPr>
        <w:t xml:space="preserve"> for the Terminal MA in Gen</w:t>
      </w:r>
      <w:r w:rsidR="00AB5AB4" w:rsidRPr="002A72DB">
        <w:rPr>
          <w:rFonts w:ascii="Calibri" w:hAnsi="Calibri" w:cs="Calibri"/>
          <w:sz w:val="23"/>
          <w:szCs w:val="23"/>
        </w:rPr>
        <w:t xml:space="preserve">eral Experimental Psychology </w:t>
      </w:r>
      <w:r w:rsidR="00CD34C1" w:rsidRPr="002A72DB">
        <w:rPr>
          <w:rFonts w:ascii="Calibri" w:hAnsi="Calibri" w:cs="Calibri"/>
          <w:sz w:val="23"/>
          <w:szCs w:val="23"/>
        </w:rPr>
        <w:t>are December 1 and</w:t>
      </w:r>
      <w:r w:rsidR="00AB5AB4" w:rsidRPr="002A72DB">
        <w:rPr>
          <w:rFonts w:ascii="Calibri" w:hAnsi="Calibri" w:cs="Calibri"/>
          <w:sz w:val="23"/>
          <w:szCs w:val="23"/>
        </w:rPr>
        <w:t xml:space="preserve"> April </w:t>
      </w:r>
      <w:r w:rsidR="006042FD" w:rsidRPr="002A72DB">
        <w:rPr>
          <w:rFonts w:ascii="Calibri" w:hAnsi="Calibri" w:cs="Calibri"/>
          <w:sz w:val="23"/>
          <w:szCs w:val="23"/>
        </w:rPr>
        <w:t>1</w:t>
      </w:r>
      <w:r w:rsidR="00CD34C1" w:rsidRPr="002A72DB">
        <w:rPr>
          <w:rFonts w:ascii="Calibri" w:hAnsi="Calibri" w:cs="Calibri"/>
          <w:sz w:val="23"/>
          <w:szCs w:val="23"/>
        </w:rPr>
        <w:t xml:space="preserve"> (both for the subsequent Fall semester)</w:t>
      </w:r>
      <w:r w:rsidR="003463C3" w:rsidRPr="002A72DB">
        <w:rPr>
          <w:rFonts w:ascii="Calibri" w:hAnsi="Calibri" w:cs="Calibri"/>
          <w:sz w:val="23"/>
          <w:szCs w:val="23"/>
        </w:rPr>
        <w:t xml:space="preserve"> and o</w:t>
      </w:r>
      <w:r w:rsidR="00CD34C1" w:rsidRPr="002A72DB">
        <w:rPr>
          <w:rFonts w:ascii="Calibri" w:hAnsi="Calibri" w:cs="Calibri"/>
          <w:sz w:val="23"/>
          <w:szCs w:val="23"/>
        </w:rPr>
        <w:t>ffers are generally made in late Spring</w:t>
      </w:r>
      <w:r w:rsidRPr="002A72DB">
        <w:rPr>
          <w:rFonts w:ascii="Calibri" w:hAnsi="Calibri" w:cs="Calibri"/>
          <w:sz w:val="23"/>
          <w:szCs w:val="23"/>
        </w:rPr>
        <w:t xml:space="preserve">. </w:t>
      </w:r>
      <w:r w:rsidR="003463C3" w:rsidRPr="002A72DB">
        <w:rPr>
          <w:rFonts w:ascii="Calibri" w:hAnsi="Calibri" w:cs="Calibri"/>
          <w:sz w:val="23"/>
          <w:szCs w:val="23"/>
        </w:rPr>
        <w:t xml:space="preserve">Other than the timeline, the </w:t>
      </w:r>
      <w:r w:rsidR="00F63734" w:rsidRPr="002A72DB">
        <w:rPr>
          <w:rFonts w:ascii="Calibri" w:hAnsi="Calibri" w:cs="Calibri"/>
          <w:sz w:val="23"/>
          <w:szCs w:val="23"/>
        </w:rPr>
        <w:t xml:space="preserve">standards and </w:t>
      </w:r>
      <w:r w:rsidR="003463C3" w:rsidRPr="002A72DB">
        <w:rPr>
          <w:rFonts w:ascii="Calibri" w:hAnsi="Calibri" w:cs="Calibri"/>
          <w:sz w:val="23"/>
          <w:szCs w:val="23"/>
        </w:rPr>
        <w:t xml:space="preserve">process for admitting students for the Terminal MA </w:t>
      </w:r>
      <w:r w:rsidR="00EA6FE5" w:rsidRPr="002A72DB">
        <w:rPr>
          <w:rFonts w:ascii="Calibri" w:hAnsi="Calibri" w:cs="Calibri"/>
          <w:sz w:val="23"/>
          <w:szCs w:val="23"/>
        </w:rPr>
        <w:t xml:space="preserve">are </w:t>
      </w:r>
      <w:r w:rsidR="003463C3" w:rsidRPr="002A72DB">
        <w:rPr>
          <w:rFonts w:ascii="Calibri" w:hAnsi="Calibri" w:cs="Calibri"/>
          <w:sz w:val="23"/>
          <w:szCs w:val="23"/>
        </w:rPr>
        <w:t xml:space="preserve">similar to </w:t>
      </w:r>
      <w:r w:rsidR="006042FD" w:rsidRPr="002A72DB">
        <w:rPr>
          <w:rFonts w:ascii="Calibri" w:hAnsi="Calibri" w:cs="Calibri"/>
          <w:sz w:val="23"/>
          <w:szCs w:val="23"/>
        </w:rPr>
        <w:t>those</w:t>
      </w:r>
      <w:r w:rsidR="003463C3" w:rsidRPr="002A72DB">
        <w:rPr>
          <w:rFonts w:ascii="Calibri" w:hAnsi="Calibri" w:cs="Calibri"/>
          <w:sz w:val="23"/>
          <w:szCs w:val="23"/>
        </w:rPr>
        <w:t xml:space="preserve"> for applicants to the Experimental MA/PhD below.</w:t>
      </w:r>
    </w:p>
    <w:p w14:paraId="1B2CF5ED" w14:textId="77777777" w:rsidR="006042FD" w:rsidRPr="00E34E86" w:rsidRDefault="006042FD" w:rsidP="00C338DC">
      <w:pPr>
        <w:spacing w:after="120"/>
        <w:rPr>
          <w:rFonts w:ascii="Calibri" w:hAnsi="Calibri" w:cs="Calibri"/>
          <w:sz w:val="23"/>
          <w:szCs w:val="23"/>
        </w:rPr>
      </w:pPr>
    </w:p>
    <w:p w14:paraId="61765628" w14:textId="79320FAC" w:rsidR="00C65501" w:rsidRPr="002A72DB" w:rsidRDefault="00C65501" w:rsidP="005F263E">
      <w:pPr>
        <w:pStyle w:val="Heading2"/>
        <w:rPr>
          <w:rFonts w:ascii="Calibri" w:hAnsi="Calibri" w:cs="Calibri"/>
        </w:rPr>
      </w:pPr>
      <w:bookmarkStart w:id="162" w:name="_Toc107572379"/>
      <w:r w:rsidRPr="002A72DB">
        <w:rPr>
          <w:rFonts w:ascii="Calibri" w:hAnsi="Calibri" w:cs="Calibri"/>
        </w:rPr>
        <w:t>Cognitive, Developmental, or Social MA/PhD</w:t>
      </w:r>
      <w:bookmarkEnd w:id="162"/>
    </w:p>
    <w:p w14:paraId="30DBACA1" w14:textId="598CA737" w:rsidR="005B2998" w:rsidRPr="002A72DB" w:rsidRDefault="00EA6FE5" w:rsidP="00C338DC">
      <w:pPr>
        <w:spacing w:after="120"/>
        <w:rPr>
          <w:rFonts w:ascii="Calibri" w:hAnsi="Calibri" w:cs="Calibri"/>
          <w:sz w:val="23"/>
          <w:szCs w:val="23"/>
        </w:rPr>
      </w:pPr>
      <w:r w:rsidRPr="002A72DB">
        <w:rPr>
          <w:rFonts w:ascii="Calibri" w:hAnsi="Calibri" w:cs="Calibri"/>
          <w:sz w:val="23"/>
          <w:szCs w:val="23"/>
        </w:rPr>
        <w:t xml:space="preserve">Faculty will conduct a holistic review of each candidate’s application, considering at the very least: undergraduate and post-baccalaureate grades and rigor of coursework; standardized test </w:t>
      </w:r>
      <w:r w:rsidR="006042FD" w:rsidRPr="002A72DB">
        <w:rPr>
          <w:rFonts w:ascii="Calibri" w:hAnsi="Calibri" w:cs="Calibri"/>
          <w:sz w:val="23"/>
          <w:szCs w:val="23"/>
        </w:rPr>
        <w:t xml:space="preserve">(GRE) </w:t>
      </w:r>
      <w:r w:rsidRPr="002A72DB">
        <w:rPr>
          <w:rFonts w:ascii="Calibri" w:hAnsi="Calibri" w:cs="Calibri"/>
          <w:sz w:val="23"/>
          <w:szCs w:val="23"/>
        </w:rPr>
        <w:t xml:space="preserve">scores; research experience, skills, and accomplishments (including honors theses, conference presentations, or publications); letters of recommendation; </w:t>
      </w:r>
      <w:r w:rsidR="006042FD" w:rsidRPr="002A72DB">
        <w:rPr>
          <w:rFonts w:ascii="Calibri" w:hAnsi="Calibri" w:cs="Calibri"/>
          <w:sz w:val="23"/>
          <w:szCs w:val="23"/>
        </w:rPr>
        <w:t xml:space="preserve">professional </w:t>
      </w:r>
      <w:r w:rsidRPr="002A72DB">
        <w:rPr>
          <w:rFonts w:ascii="Calibri" w:hAnsi="Calibri" w:cs="Calibri"/>
          <w:sz w:val="23"/>
          <w:szCs w:val="23"/>
        </w:rPr>
        <w:t>statements; performance at interviews with the prospective mentor and area faculty; personal attributes and character; and individual and research contributions to diversity.</w:t>
      </w:r>
      <w:r w:rsidRPr="002A72DB">
        <w:rPr>
          <w:rFonts w:ascii="Calibri" w:hAnsi="Calibri" w:cs="Calibri"/>
          <w:b/>
          <w:sz w:val="23"/>
          <w:szCs w:val="23"/>
        </w:rPr>
        <w:t xml:space="preserve"> </w:t>
      </w:r>
    </w:p>
    <w:p w14:paraId="5A402B29" w14:textId="718403FE" w:rsidR="000530BE" w:rsidRPr="002A72DB" w:rsidRDefault="000530BE" w:rsidP="00C338DC">
      <w:pPr>
        <w:spacing w:after="120"/>
        <w:rPr>
          <w:rFonts w:ascii="Calibri" w:hAnsi="Calibri" w:cs="Calibri"/>
          <w:sz w:val="23"/>
          <w:szCs w:val="23"/>
        </w:rPr>
      </w:pPr>
      <w:r w:rsidRPr="002A72DB">
        <w:rPr>
          <w:rFonts w:ascii="Calibri" w:hAnsi="Calibri" w:cs="Calibri"/>
          <w:sz w:val="23"/>
          <w:szCs w:val="23"/>
        </w:rPr>
        <w:t>Applications are considered only once per year for admission in the following fall term. Application deadline: December 1st.</w:t>
      </w:r>
    </w:p>
    <w:p w14:paraId="6AC4A6F3" w14:textId="7B69FFD7" w:rsidR="000530BE" w:rsidRPr="002A72DB" w:rsidRDefault="000530BE" w:rsidP="00C338DC">
      <w:pPr>
        <w:spacing w:after="120"/>
        <w:rPr>
          <w:rFonts w:ascii="Calibri" w:hAnsi="Calibri" w:cs="Calibri"/>
          <w:sz w:val="23"/>
          <w:szCs w:val="23"/>
        </w:rPr>
      </w:pPr>
      <w:r w:rsidRPr="002A72DB">
        <w:rPr>
          <w:rFonts w:ascii="Calibri" w:hAnsi="Calibri" w:cs="Calibri"/>
          <w:sz w:val="23"/>
          <w:szCs w:val="23"/>
        </w:rPr>
        <w:t xml:space="preserve">We seek applicants who are bright, well prepared, </w:t>
      </w:r>
      <w:r w:rsidR="003463C3" w:rsidRPr="002A72DB">
        <w:rPr>
          <w:rFonts w:ascii="Calibri" w:hAnsi="Calibri" w:cs="Calibri"/>
          <w:sz w:val="23"/>
          <w:szCs w:val="23"/>
        </w:rPr>
        <w:t xml:space="preserve">and </w:t>
      </w:r>
      <w:r w:rsidRPr="002A72DB">
        <w:rPr>
          <w:rFonts w:ascii="Calibri" w:hAnsi="Calibri" w:cs="Calibri"/>
          <w:sz w:val="23"/>
          <w:szCs w:val="23"/>
        </w:rPr>
        <w:t>motivated. Successful applicants typically hold undergraduate degrees in Psychology and have excellent grades and GRE scores (Verbal, Quantitative and Writing), outstanding letters of recommendations from faculty who know them well, a clearly articulated research statement</w:t>
      </w:r>
      <w:r w:rsidR="00EA6FE5" w:rsidRPr="002A72DB">
        <w:rPr>
          <w:rFonts w:ascii="Calibri" w:hAnsi="Calibri" w:cs="Calibri"/>
          <w:sz w:val="23"/>
          <w:szCs w:val="23"/>
        </w:rPr>
        <w:t xml:space="preserve"> that reflects substantial research experience</w:t>
      </w:r>
      <w:r w:rsidRPr="002A72DB">
        <w:rPr>
          <w:rFonts w:ascii="Calibri" w:hAnsi="Calibri" w:cs="Calibri"/>
          <w:sz w:val="23"/>
          <w:szCs w:val="23"/>
        </w:rPr>
        <w:t xml:space="preserve"> and a good fit with a faculty member’s program of research. For students holding a BA/BS degree, relevant post baccalaureate experiences are typically viewed very positively in our decision-making process. We also consider students who have earned a MA degree in psychology from another institution. The above standards apply.</w:t>
      </w:r>
    </w:p>
    <w:p w14:paraId="15459711" w14:textId="7C8B847C" w:rsidR="003463C3" w:rsidRPr="002A72DB" w:rsidRDefault="003463C3" w:rsidP="00C338DC">
      <w:pPr>
        <w:spacing w:after="120"/>
        <w:rPr>
          <w:rFonts w:ascii="Calibri" w:hAnsi="Calibri" w:cs="Calibri"/>
          <w:sz w:val="23"/>
          <w:szCs w:val="23"/>
        </w:rPr>
      </w:pPr>
      <w:r w:rsidRPr="002A72DB">
        <w:rPr>
          <w:rFonts w:ascii="Calibri" w:hAnsi="Calibri" w:cs="Calibri"/>
          <w:sz w:val="23"/>
          <w:szCs w:val="23"/>
        </w:rPr>
        <w:t xml:space="preserve">Experimental faculty initially review materials for applicants who have selected them as a prospective mentor and invite these applicants to engage in further discussion via email, phone, or video conferencing. Faculty who are admitting new students will generally invite their 1-2 top applicants to campus for interviews </w:t>
      </w:r>
      <w:r w:rsidR="00111835" w:rsidRPr="002A72DB">
        <w:rPr>
          <w:rFonts w:ascii="Calibri" w:hAnsi="Calibri" w:cs="Calibri"/>
          <w:sz w:val="23"/>
          <w:szCs w:val="23"/>
        </w:rPr>
        <w:t xml:space="preserve">early in the </w:t>
      </w:r>
      <w:r w:rsidRPr="002A72DB">
        <w:rPr>
          <w:rFonts w:ascii="Calibri" w:hAnsi="Calibri" w:cs="Calibri"/>
          <w:sz w:val="23"/>
          <w:szCs w:val="23"/>
        </w:rPr>
        <w:t>Spring</w:t>
      </w:r>
      <w:r w:rsidR="00111835" w:rsidRPr="002A72DB">
        <w:rPr>
          <w:rFonts w:ascii="Calibri" w:hAnsi="Calibri" w:cs="Calibri"/>
          <w:sz w:val="23"/>
          <w:szCs w:val="23"/>
        </w:rPr>
        <w:t xml:space="preserve"> semester</w:t>
      </w:r>
      <w:r w:rsidRPr="002A72DB">
        <w:rPr>
          <w:rFonts w:ascii="Calibri" w:hAnsi="Calibri" w:cs="Calibri"/>
          <w:sz w:val="23"/>
          <w:szCs w:val="23"/>
        </w:rPr>
        <w:t>. Formal offers are made after review and approval of the full Experimental faculty</w:t>
      </w:r>
      <w:r w:rsidR="00C874E7" w:rsidRPr="002A72DB">
        <w:rPr>
          <w:rFonts w:ascii="Calibri" w:hAnsi="Calibri" w:cs="Calibri"/>
          <w:sz w:val="23"/>
          <w:szCs w:val="23"/>
        </w:rPr>
        <w:t>, and then by the Departmental Admissions Committee (consisting of Clinical and Experimental faculty)</w:t>
      </w:r>
      <w:r w:rsidRPr="002A72DB">
        <w:rPr>
          <w:rFonts w:ascii="Calibri" w:hAnsi="Calibri" w:cs="Calibri"/>
          <w:sz w:val="23"/>
          <w:szCs w:val="23"/>
        </w:rPr>
        <w:t>. Students are under no obligation to accept or decline an offer until April 15</w:t>
      </w:r>
      <w:r w:rsidRPr="002A72DB">
        <w:rPr>
          <w:rFonts w:ascii="Calibri" w:hAnsi="Calibri" w:cs="Calibri"/>
          <w:sz w:val="23"/>
          <w:szCs w:val="23"/>
          <w:vertAlign w:val="superscript"/>
        </w:rPr>
        <w:t>th</w:t>
      </w:r>
      <w:r w:rsidRPr="002A72DB">
        <w:rPr>
          <w:rFonts w:ascii="Calibri" w:hAnsi="Calibri" w:cs="Calibri"/>
          <w:sz w:val="23"/>
          <w:szCs w:val="23"/>
        </w:rPr>
        <w:t xml:space="preserve">. However, </w:t>
      </w:r>
      <w:r w:rsidRPr="002A72DB">
        <w:rPr>
          <w:rFonts w:ascii="Calibri" w:hAnsi="Calibri" w:cs="Calibri"/>
          <w:color w:val="222222"/>
          <w:sz w:val="23"/>
          <w:szCs w:val="23"/>
          <w:shd w:val="clear" w:color="auto" w:fill="FFFFFF"/>
        </w:rPr>
        <w:t xml:space="preserve">if you become certain that you will reject the offer prior to this deadline, we would greatly appreciate hearing from you as soon as possible. This is very important because it will enable </w:t>
      </w:r>
      <w:r w:rsidR="00236811" w:rsidRPr="002A72DB">
        <w:rPr>
          <w:rFonts w:ascii="Calibri" w:hAnsi="Calibri" w:cs="Calibri"/>
          <w:color w:val="222222"/>
          <w:sz w:val="23"/>
          <w:szCs w:val="23"/>
          <w:shd w:val="clear" w:color="auto" w:fill="FFFFFF"/>
        </w:rPr>
        <w:t xml:space="preserve">us </w:t>
      </w:r>
      <w:r w:rsidRPr="002A72DB">
        <w:rPr>
          <w:rFonts w:ascii="Calibri" w:hAnsi="Calibri" w:cs="Calibri"/>
          <w:color w:val="222222"/>
          <w:sz w:val="23"/>
          <w:szCs w:val="23"/>
          <w:shd w:val="clear" w:color="auto" w:fill="FFFFFF"/>
        </w:rPr>
        <w:t>to offer a spot to another student who is waiting for a decision that could determine his/her own future possibilities. </w:t>
      </w:r>
    </w:p>
    <w:p w14:paraId="568D1123" w14:textId="247C9258" w:rsidR="0018563E" w:rsidRDefault="000530BE" w:rsidP="0018563E">
      <w:pPr>
        <w:spacing w:after="120"/>
        <w:rPr>
          <w:rFonts w:ascii="Calibri" w:hAnsi="Calibri" w:cs="Calibri"/>
          <w:sz w:val="23"/>
          <w:szCs w:val="23"/>
        </w:rPr>
      </w:pPr>
      <w:r w:rsidRPr="002A72DB">
        <w:rPr>
          <w:rFonts w:ascii="Calibri" w:hAnsi="Calibri" w:cs="Calibri"/>
          <w:sz w:val="23"/>
          <w:szCs w:val="23"/>
        </w:rPr>
        <w:t>Once an offer of admission is made and accepted, the student will receive information from the Graduate School about preparing for matriculation in the Fall semester.</w:t>
      </w:r>
    </w:p>
    <w:p w14:paraId="5A07056C" w14:textId="77777777" w:rsidR="007D013A" w:rsidRPr="002A72DB" w:rsidRDefault="007D013A" w:rsidP="0018563E">
      <w:pPr>
        <w:spacing w:after="120"/>
        <w:rPr>
          <w:rFonts w:ascii="Calibri" w:hAnsi="Calibri" w:cs="Calibri"/>
          <w:sz w:val="23"/>
          <w:szCs w:val="23"/>
        </w:rPr>
      </w:pPr>
    </w:p>
    <w:p w14:paraId="7F6B32E1" w14:textId="216C0B37" w:rsidR="007F325F" w:rsidRPr="002A72DB" w:rsidRDefault="007F325F" w:rsidP="005F263E">
      <w:pPr>
        <w:pStyle w:val="Heading1"/>
        <w:rPr>
          <w:rFonts w:ascii="Calibri" w:hAnsi="Calibri" w:cs="Calibri"/>
        </w:rPr>
      </w:pPr>
      <w:bookmarkStart w:id="163" w:name="_Toc107572380"/>
      <w:r w:rsidRPr="002A72DB">
        <w:rPr>
          <w:rFonts w:ascii="Calibri" w:hAnsi="Calibri" w:cs="Calibri"/>
        </w:rPr>
        <w:t>Appendix C: Mental Health Providers</w:t>
      </w:r>
      <w:bookmarkEnd w:id="163"/>
    </w:p>
    <w:p w14:paraId="4E8BEBD0" w14:textId="33B2C078" w:rsidR="007F325F" w:rsidRPr="002A72DB" w:rsidRDefault="007F325F" w:rsidP="005F263E">
      <w:pPr>
        <w:pStyle w:val="Heading2"/>
        <w:rPr>
          <w:rFonts w:ascii="Calibri" w:hAnsi="Calibri" w:cs="Calibri"/>
        </w:rPr>
      </w:pPr>
      <w:bookmarkStart w:id="164" w:name="_Toc107572381"/>
      <w:r w:rsidRPr="002A72DB">
        <w:rPr>
          <w:rFonts w:ascii="Calibri" w:hAnsi="Calibri" w:cs="Calibri"/>
        </w:rPr>
        <w:t>Referrals for Graduate Students</w:t>
      </w:r>
      <w:bookmarkEnd w:id="164"/>
    </w:p>
    <w:p w14:paraId="5789BF28" w14:textId="66EA6052" w:rsidR="00A32EA5" w:rsidRPr="002A72DB" w:rsidRDefault="00A32EA5" w:rsidP="00A32EA5">
      <w:pPr>
        <w:rPr>
          <w:rFonts w:ascii="Calibri" w:hAnsi="Calibri" w:cs="Calibri"/>
          <w:b/>
          <w:bCs/>
          <w:iCs/>
          <w:sz w:val="23"/>
          <w:szCs w:val="23"/>
        </w:rPr>
      </w:pPr>
      <w:r w:rsidRPr="002A72DB">
        <w:rPr>
          <w:rFonts w:ascii="Calibri" w:hAnsi="Calibri" w:cs="Calibri"/>
          <w:b/>
          <w:bCs/>
          <w:iCs/>
          <w:sz w:val="23"/>
          <w:szCs w:val="23"/>
        </w:rPr>
        <w:t>Mary Jane Elliott, PhD, Clinical Psychologist / Private Practice</w:t>
      </w:r>
    </w:p>
    <w:p w14:paraId="5A774197"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3779 Vest Mill Rd, Winston Salem, NC 27103</w:t>
      </w:r>
    </w:p>
    <w:p w14:paraId="2C1C1273"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336-768-0919</w:t>
      </w:r>
    </w:p>
    <w:p w14:paraId="4BFCA263"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Referral for Service(s): Psychotherapy</w:t>
      </w:r>
    </w:p>
    <w:p w14:paraId="35EE9D49"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Training/credentials: PhD in Clinical Psychology from University of North Carolina at Greensboro; Licensed Psychologist and Health Service Provider with NC Psychology Board</w:t>
      </w:r>
    </w:p>
    <w:p w14:paraId="1E14D3E3" w14:textId="77777777" w:rsidR="00A32EA5" w:rsidRPr="002A72DB" w:rsidRDefault="00A32EA5" w:rsidP="00A32EA5">
      <w:pPr>
        <w:rPr>
          <w:rFonts w:ascii="Calibri" w:hAnsi="Calibri" w:cs="Calibri"/>
          <w:sz w:val="23"/>
          <w:szCs w:val="23"/>
        </w:rPr>
      </w:pPr>
    </w:p>
    <w:p w14:paraId="20116131" w14:textId="23D1117E" w:rsidR="00A32EA5" w:rsidRPr="002A72DB" w:rsidRDefault="00A32EA5" w:rsidP="00A32EA5">
      <w:pPr>
        <w:rPr>
          <w:rFonts w:ascii="Calibri" w:hAnsi="Calibri" w:cs="Calibri"/>
          <w:b/>
          <w:bCs/>
          <w:iCs/>
          <w:sz w:val="23"/>
          <w:szCs w:val="23"/>
        </w:rPr>
      </w:pPr>
      <w:r w:rsidRPr="002A72DB">
        <w:rPr>
          <w:rFonts w:ascii="Calibri" w:hAnsi="Calibri" w:cs="Calibri"/>
          <w:b/>
          <w:bCs/>
          <w:iCs/>
          <w:sz w:val="23"/>
          <w:szCs w:val="23"/>
        </w:rPr>
        <w:t>Rebecca Austin, LPC, LCAS / Triad Psychiatric &amp; Counseling Center</w:t>
      </w:r>
    </w:p>
    <w:p w14:paraId="55CA5158" w14:textId="678BC064" w:rsidR="00A32EA5" w:rsidRPr="002A72DB" w:rsidRDefault="005E196A" w:rsidP="00A32EA5">
      <w:pPr>
        <w:rPr>
          <w:rFonts w:ascii="Calibri" w:hAnsi="Calibri" w:cs="Calibri"/>
          <w:sz w:val="23"/>
          <w:szCs w:val="23"/>
        </w:rPr>
      </w:pPr>
      <w:r w:rsidRPr="002A72DB">
        <w:rPr>
          <w:rFonts w:ascii="Calibri" w:hAnsi="Calibri" w:cs="Calibri"/>
          <w:sz w:val="23"/>
          <w:szCs w:val="23"/>
        </w:rPr>
        <w:t>603 Dolley Madison Rd, Suite 100, Greensboro, NC 27410</w:t>
      </w:r>
    </w:p>
    <w:p w14:paraId="4D9F6DD1" w14:textId="5B3A5BA6" w:rsidR="00A32EA5" w:rsidRPr="002A72DB" w:rsidRDefault="00A32EA5" w:rsidP="00A32EA5">
      <w:pPr>
        <w:rPr>
          <w:rFonts w:ascii="Calibri" w:hAnsi="Calibri" w:cs="Calibri"/>
          <w:sz w:val="23"/>
          <w:szCs w:val="23"/>
        </w:rPr>
      </w:pPr>
      <w:r w:rsidRPr="002A72DB">
        <w:rPr>
          <w:rFonts w:ascii="Calibri" w:hAnsi="Calibri" w:cs="Calibri"/>
          <w:sz w:val="23"/>
          <w:szCs w:val="23"/>
        </w:rPr>
        <w:t>336-632-3505</w:t>
      </w:r>
    </w:p>
    <w:p w14:paraId="7844C463"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 xml:space="preserve">Referral for Service(s): Psychotherapy, CBT, Addiction </w:t>
      </w:r>
    </w:p>
    <w:p w14:paraId="012F0587"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 xml:space="preserve">Training/credentials: Masters in Mental Health, Addiction emphasis from Appalachian State University; Licensed professional counselor and Licensed Clinical Addition Specialist </w:t>
      </w:r>
    </w:p>
    <w:p w14:paraId="364F824A" w14:textId="4C5A6AEA" w:rsidR="00A32EA5" w:rsidRPr="002A72DB" w:rsidRDefault="00A32EA5" w:rsidP="00A32EA5">
      <w:pPr>
        <w:rPr>
          <w:rFonts w:ascii="Calibri" w:hAnsi="Calibri" w:cs="Calibri"/>
          <w:sz w:val="23"/>
          <w:szCs w:val="23"/>
        </w:rPr>
      </w:pPr>
      <w:r w:rsidRPr="002A72DB">
        <w:rPr>
          <w:rFonts w:ascii="Calibri" w:hAnsi="Calibri" w:cs="Calibri"/>
          <w:sz w:val="23"/>
          <w:szCs w:val="23"/>
        </w:rPr>
        <w:t>*bio li</w:t>
      </w:r>
      <w:r w:rsidR="00774D29" w:rsidRPr="002A72DB">
        <w:rPr>
          <w:rFonts w:ascii="Calibri" w:hAnsi="Calibri" w:cs="Calibri"/>
          <w:sz w:val="23"/>
          <w:szCs w:val="23"/>
        </w:rPr>
        <w:t xml:space="preserve">nk: </w:t>
      </w:r>
      <w:hyperlink r:id="rId86" w:history="1">
        <w:r w:rsidR="00774D29" w:rsidRPr="002A72DB">
          <w:rPr>
            <w:rStyle w:val="Hyperlink"/>
            <w:rFonts w:ascii="Calibri" w:hAnsi="Calibri" w:cs="Calibri"/>
            <w:sz w:val="23"/>
            <w:szCs w:val="23"/>
          </w:rPr>
          <w:t>https://www.triadpsychiatricandcounseling.com/our-team</w:t>
        </w:r>
      </w:hyperlink>
    </w:p>
    <w:p w14:paraId="51C41E4F"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*Known insurance info: website says they accept most insurance</w:t>
      </w:r>
    </w:p>
    <w:p w14:paraId="6BCB938A" w14:textId="77777777" w:rsidR="00A32EA5" w:rsidRPr="002A72DB" w:rsidRDefault="00A32EA5" w:rsidP="00A32EA5">
      <w:pPr>
        <w:rPr>
          <w:rFonts w:ascii="Calibri" w:hAnsi="Calibri" w:cs="Calibri"/>
          <w:i/>
          <w:sz w:val="23"/>
          <w:szCs w:val="23"/>
          <w:u w:val="single"/>
        </w:rPr>
      </w:pPr>
    </w:p>
    <w:p w14:paraId="7BE802F9" w14:textId="3157A32D" w:rsidR="00A32EA5" w:rsidRPr="002A72DB" w:rsidRDefault="00A32EA5" w:rsidP="00A32EA5">
      <w:pPr>
        <w:rPr>
          <w:rFonts w:ascii="Calibri" w:hAnsi="Calibri" w:cs="Calibri"/>
          <w:b/>
          <w:bCs/>
          <w:iCs/>
          <w:sz w:val="23"/>
          <w:szCs w:val="23"/>
        </w:rPr>
      </w:pPr>
      <w:r w:rsidRPr="002A72DB">
        <w:rPr>
          <w:rFonts w:ascii="Calibri" w:hAnsi="Calibri" w:cs="Calibri"/>
          <w:b/>
          <w:bCs/>
          <w:iCs/>
          <w:sz w:val="23"/>
          <w:szCs w:val="23"/>
        </w:rPr>
        <w:t xml:space="preserve">Lisa Poulos, APMHNP-BC, Psychiatric Nurse Practitioner / </w:t>
      </w:r>
      <w:r w:rsidR="005E196A" w:rsidRPr="002A72DB">
        <w:rPr>
          <w:rFonts w:ascii="Calibri" w:hAnsi="Calibri" w:cs="Calibri"/>
          <w:b/>
          <w:bCs/>
          <w:iCs/>
          <w:sz w:val="23"/>
          <w:szCs w:val="23"/>
        </w:rPr>
        <w:t>T</w:t>
      </w:r>
      <w:r w:rsidRPr="002A72DB">
        <w:rPr>
          <w:rFonts w:ascii="Calibri" w:hAnsi="Calibri" w:cs="Calibri"/>
          <w:b/>
          <w:bCs/>
          <w:iCs/>
          <w:sz w:val="23"/>
          <w:szCs w:val="23"/>
        </w:rPr>
        <w:t>riad Psychiatric &amp; Counseling Center</w:t>
      </w:r>
    </w:p>
    <w:p w14:paraId="679D7978" w14:textId="77777777" w:rsidR="005E196A" w:rsidRPr="002A72DB" w:rsidRDefault="005E196A" w:rsidP="005E196A">
      <w:pPr>
        <w:rPr>
          <w:rFonts w:ascii="Calibri" w:hAnsi="Calibri" w:cs="Calibri"/>
          <w:sz w:val="23"/>
          <w:szCs w:val="23"/>
        </w:rPr>
      </w:pPr>
      <w:r w:rsidRPr="002A72DB">
        <w:rPr>
          <w:rFonts w:ascii="Calibri" w:hAnsi="Calibri" w:cs="Calibri"/>
          <w:sz w:val="23"/>
          <w:szCs w:val="23"/>
        </w:rPr>
        <w:t>603 Dolley Madison Rd, Suite 100, Greensboro, NC 27410</w:t>
      </w:r>
    </w:p>
    <w:p w14:paraId="069A3401"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336-632-3505</w:t>
      </w:r>
    </w:p>
    <w:p w14:paraId="64C9C841"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Referral for Service(s): Psychotherapy</w:t>
      </w:r>
    </w:p>
    <w:p w14:paraId="2C1440CD"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 xml:space="preserve">Training/credentials: Masters of Science in Advanced Practice Behavioral Health Nursing Adult &amp; Clinic Nurse Specialist/Nurse Practitioner from University of Maryland. Credential APMHNP = adult psychiatric mental health nurse practitioner; Credential BC = board certified. </w:t>
      </w:r>
    </w:p>
    <w:p w14:paraId="411274FC" w14:textId="405D4843" w:rsidR="00A32EA5" w:rsidRPr="002A72DB" w:rsidRDefault="00A32EA5" w:rsidP="00A32EA5">
      <w:pPr>
        <w:rPr>
          <w:rFonts w:ascii="Calibri" w:hAnsi="Calibri" w:cs="Calibri"/>
          <w:sz w:val="23"/>
          <w:szCs w:val="23"/>
        </w:rPr>
      </w:pPr>
      <w:r w:rsidRPr="002A72DB">
        <w:rPr>
          <w:rFonts w:ascii="Calibri" w:hAnsi="Calibri" w:cs="Calibri"/>
          <w:sz w:val="23"/>
          <w:szCs w:val="23"/>
        </w:rPr>
        <w:t xml:space="preserve">*bio link: </w:t>
      </w:r>
      <w:hyperlink r:id="rId87" w:history="1">
        <w:r w:rsidR="00774D29" w:rsidRPr="002A72DB">
          <w:rPr>
            <w:rStyle w:val="Hyperlink"/>
            <w:rFonts w:ascii="Calibri" w:hAnsi="Calibri" w:cs="Calibri"/>
            <w:sz w:val="23"/>
            <w:szCs w:val="23"/>
          </w:rPr>
          <w:t>https://www.triadpsychiatricandcounseling.com/our-team</w:t>
        </w:r>
      </w:hyperlink>
    </w:p>
    <w:p w14:paraId="4232ED0B"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*Known insurance info: website says they accept most insurance</w:t>
      </w:r>
    </w:p>
    <w:p w14:paraId="36BC97C9" w14:textId="77777777" w:rsidR="00A32EA5" w:rsidRPr="002A72DB" w:rsidRDefault="00A32EA5" w:rsidP="00A32EA5">
      <w:pPr>
        <w:rPr>
          <w:rFonts w:ascii="Calibri" w:hAnsi="Calibri" w:cs="Calibri"/>
          <w:i/>
          <w:sz w:val="23"/>
          <w:szCs w:val="23"/>
          <w:u w:val="single"/>
        </w:rPr>
      </w:pPr>
    </w:p>
    <w:p w14:paraId="7C17DD39" w14:textId="5C143F62" w:rsidR="00A32EA5" w:rsidRPr="002A72DB" w:rsidRDefault="00A32EA5" w:rsidP="00A32EA5">
      <w:pPr>
        <w:rPr>
          <w:rFonts w:ascii="Calibri" w:hAnsi="Calibri" w:cs="Calibri"/>
          <w:b/>
          <w:bCs/>
          <w:iCs/>
          <w:sz w:val="23"/>
          <w:szCs w:val="23"/>
        </w:rPr>
      </w:pPr>
      <w:r w:rsidRPr="002A72DB">
        <w:rPr>
          <w:rFonts w:ascii="Calibri" w:hAnsi="Calibri" w:cs="Calibri"/>
          <w:b/>
          <w:bCs/>
          <w:iCs/>
          <w:sz w:val="23"/>
          <w:szCs w:val="23"/>
        </w:rPr>
        <w:t>Ellen Wilson, PhD, Clinical Psychologist / Private Practice</w:t>
      </w:r>
    </w:p>
    <w:p w14:paraId="2CFEB200" w14:textId="6D1C40E0" w:rsidR="005E196A" w:rsidRPr="002A72DB" w:rsidRDefault="005E196A" w:rsidP="005E196A">
      <w:pPr>
        <w:rPr>
          <w:rFonts w:ascii="Calibri" w:hAnsi="Calibri" w:cs="Calibri"/>
          <w:sz w:val="22"/>
          <w:szCs w:val="22"/>
        </w:rPr>
      </w:pPr>
      <w:r w:rsidRPr="002A72DB">
        <w:rPr>
          <w:rFonts w:ascii="Calibri" w:hAnsi="Calibri" w:cs="Calibri"/>
          <w:sz w:val="22"/>
          <w:szCs w:val="22"/>
        </w:rPr>
        <w:t>5587 Garden Village Way, Suite A, Greensboro, NC 27410</w:t>
      </w:r>
    </w:p>
    <w:p w14:paraId="7B1C2D22" w14:textId="2E4C98F2" w:rsidR="00416C38" w:rsidRPr="002A72DB" w:rsidRDefault="00A32EA5" w:rsidP="00A32EA5">
      <w:pPr>
        <w:rPr>
          <w:rFonts w:ascii="Calibri" w:hAnsi="Calibri" w:cs="Calibri"/>
          <w:sz w:val="23"/>
          <w:szCs w:val="23"/>
        </w:rPr>
      </w:pPr>
      <w:r w:rsidRPr="002A72DB">
        <w:rPr>
          <w:rFonts w:ascii="Calibri" w:hAnsi="Calibri" w:cs="Calibri"/>
          <w:sz w:val="23"/>
          <w:szCs w:val="23"/>
        </w:rPr>
        <w:t>336-540-1065</w:t>
      </w:r>
    </w:p>
    <w:p w14:paraId="6AC2481C"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Referral for Service(s): Psychotherapy</w:t>
      </w:r>
    </w:p>
    <w:p w14:paraId="3A555C53" w14:textId="7AAE72A6" w:rsidR="00A32EA5" w:rsidRPr="002A72DB" w:rsidRDefault="00A32EA5" w:rsidP="00A32EA5">
      <w:pPr>
        <w:rPr>
          <w:rFonts w:ascii="Calibri" w:hAnsi="Calibri" w:cs="Calibri"/>
          <w:sz w:val="23"/>
          <w:szCs w:val="23"/>
        </w:rPr>
      </w:pPr>
      <w:r w:rsidRPr="002A72DB">
        <w:rPr>
          <w:rFonts w:ascii="Calibri" w:hAnsi="Calibri" w:cs="Calibri"/>
          <w:sz w:val="23"/>
          <w:szCs w:val="23"/>
        </w:rPr>
        <w:t xml:space="preserve">Training/credentials: PhD in Clinical Psychology </w:t>
      </w:r>
    </w:p>
    <w:p w14:paraId="11713A07" w14:textId="2BEBEEAC" w:rsidR="00416C38" w:rsidRPr="002A72DB" w:rsidRDefault="00416C38" w:rsidP="00A32EA5">
      <w:pPr>
        <w:rPr>
          <w:rFonts w:ascii="Calibri" w:hAnsi="Calibri" w:cs="Calibri"/>
          <w:sz w:val="23"/>
          <w:szCs w:val="23"/>
        </w:rPr>
      </w:pPr>
      <w:r w:rsidRPr="002A72DB">
        <w:rPr>
          <w:rFonts w:ascii="Calibri" w:hAnsi="Calibri" w:cs="Calibri"/>
          <w:sz w:val="23"/>
          <w:szCs w:val="23"/>
        </w:rPr>
        <w:t>*bio link: https://www.caredash.com/doctors/ellen-wilson-phd-greensboro-nc</w:t>
      </w:r>
    </w:p>
    <w:p w14:paraId="14EB92D0" w14:textId="77777777" w:rsidR="00416C38" w:rsidRPr="002A72DB" w:rsidRDefault="00416C38" w:rsidP="00A32EA5">
      <w:pPr>
        <w:rPr>
          <w:rFonts w:ascii="Calibri" w:hAnsi="Calibri" w:cs="Calibri"/>
          <w:i/>
          <w:sz w:val="23"/>
          <w:szCs w:val="23"/>
          <w:u w:val="single"/>
        </w:rPr>
      </w:pPr>
    </w:p>
    <w:p w14:paraId="2EE46F95" w14:textId="1530034B" w:rsidR="00A32EA5" w:rsidRPr="002A72DB" w:rsidRDefault="00A32EA5" w:rsidP="00A32EA5">
      <w:pPr>
        <w:rPr>
          <w:rFonts w:ascii="Calibri" w:hAnsi="Calibri" w:cs="Calibri"/>
          <w:b/>
          <w:bCs/>
          <w:iCs/>
          <w:sz w:val="23"/>
          <w:szCs w:val="23"/>
        </w:rPr>
      </w:pPr>
      <w:r w:rsidRPr="002A72DB">
        <w:rPr>
          <w:rFonts w:ascii="Calibri" w:hAnsi="Calibri" w:cs="Calibri"/>
          <w:b/>
          <w:bCs/>
          <w:iCs/>
          <w:sz w:val="23"/>
          <w:szCs w:val="23"/>
        </w:rPr>
        <w:t xml:space="preserve">Margaret Barnes, PhD, Clinical Psychologist / Private Practice </w:t>
      </w:r>
    </w:p>
    <w:p w14:paraId="0C99726F"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4806 Starmount Drive, Greensboro, NC, 27410</w:t>
      </w:r>
    </w:p>
    <w:p w14:paraId="75C7D4DA"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336-323-6300</w:t>
      </w:r>
    </w:p>
    <w:p w14:paraId="0E3DA8CF" w14:textId="77777777" w:rsidR="00A32EA5" w:rsidRPr="002A72DB" w:rsidRDefault="00A32EA5" w:rsidP="00A32EA5">
      <w:pPr>
        <w:rPr>
          <w:rFonts w:ascii="Calibri" w:hAnsi="Calibri" w:cs="Calibri"/>
          <w:sz w:val="23"/>
          <w:szCs w:val="23"/>
        </w:rPr>
      </w:pPr>
      <w:r w:rsidRPr="002A72DB">
        <w:rPr>
          <w:rFonts w:ascii="Calibri" w:hAnsi="Calibri" w:cs="Calibri"/>
          <w:sz w:val="23"/>
          <w:szCs w:val="23"/>
        </w:rPr>
        <w:t>Referral for Service(s): Psychotherapy</w:t>
      </w:r>
    </w:p>
    <w:p w14:paraId="6E81B92E" w14:textId="237F9B80" w:rsidR="00A32EA5" w:rsidRPr="002A72DB" w:rsidRDefault="00A32EA5" w:rsidP="00A32EA5">
      <w:pPr>
        <w:rPr>
          <w:rFonts w:ascii="Calibri" w:hAnsi="Calibri" w:cs="Calibri"/>
          <w:sz w:val="23"/>
          <w:szCs w:val="23"/>
        </w:rPr>
      </w:pPr>
      <w:r w:rsidRPr="002A72DB">
        <w:rPr>
          <w:rFonts w:ascii="Calibri" w:hAnsi="Calibri" w:cs="Calibri"/>
          <w:sz w:val="23"/>
          <w:szCs w:val="23"/>
        </w:rPr>
        <w:t xml:space="preserve">Training/credentials: PhD in Clinical Psychology from the University of North Carolina Greensboro; Licensed Psychologist and Health Service Provider with NC Psychology Board </w:t>
      </w:r>
    </w:p>
    <w:p w14:paraId="4FBBDB68" w14:textId="20F7DD8A" w:rsidR="007F325F" w:rsidRPr="002A72DB" w:rsidRDefault="00416C38" w:rsidP="007F325F">
      <w:pPr>
        <w:rPr>
          <w:rFonts w:ascii="Calibri" w:hAnsi="Calibri" w:cs="Calibri"/>
          <w:sz w:val="22"/>
          <w:szCs w:val="22"/>
        </w:rPr>
      </w:pPr>
      <w:r w:rsidRPr="002A72DB">
        <w:rPr>
          <w:rFonts w:ascii="Calibri" w:hAnsi="Calibri" w:cs="Calibri"/>
          <w:sz w:val="22"/>
          <w:szCs w:val="22"/>
        </w:rPr>
        <w:t>*Known insurance info: does not take or file insurance</w:t>
      </w:r>
    </w:p>
    <w:sectPr w:rsidR="007F325F" w:rsidRPr="002A72DB" w:rsidSect="00A224CA">
      <w:type w:val="continuous"/>
      <w:pgSz w:w="12240" w:h="15840"/>
      <w:pgMar w:top="1080" w:right="1080" w:bottom="1080" w:left="1080" w:header="720" w:footer="720"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B85E" w14:textId="77777777" w:rsidR="00921EBF" w:rsidRDefault="00921EBF" w:rsidP="005135B7">
      <w:r>
        <w:separator/>
      </w:r>
    </w:p>
    <w:p w14:paraId="37E8BF39" w14:textId="77777777" w:rsidR="00921EBF" w:rsidRDefault="00921EBF"/>
  </w:endnote>
  <w:endnote w:type="continuationSeparator" w:id="0">
    <w:p w14:paraId="57D3F64F" w14:textId="77777777" w:rsidR="00921EBF" w:rsidRDefault="00921EBF" w:rsidP="005135B7">
      <w:r>
        <w:continuationSeparator/>
      </w:r>
    </w:p>
    <w:p w14:paraId="799D23D1" w14:textId="77777777" w:rsidR="00921EBF" w:rsidRDefault="00921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545495C-5D44-4236-A91A-52BAC286B3FC}"/>
    <w:embedBold r:id="rId2" w:fontKey="{C625CDBD-735A-45D3-9793-DE0069584EF4}"/>
    <w:embedItalic r:id="rId3" w:fontKey="{8F3AFE53-6B42-4278-A0C3-99B8577CA4E2}"/>
    <w:embedBoldItalic r:id="rId4" w:fontKey="{8D6E3501-6233-47A5-9CA0-61F9C1285C38}"/>
  </w:font>
  <w:font w:name="Metro Nova Pro Cond">
    <w:altName w:val="Calibri"/>
    <w:panose1 w:val="020C0506020203020203"/>
    <w:charset w:val="00"/>
    <w:family w:val="swiss"/>
    <w:notTrueType/>
    <w:pitch w:val="variable"/>
    <w:sig w:usb0="A000002F" w:usb1="5000200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3D6A1A5A-D151-4A99-AF1B-0AF7316F71EF}"/>
    <w:embedBold r:id="rId6" w:fontKey="{F6B9453C-49FD-4349-B9BD-899FFF350752}"/>
    <w:embedItalic r:id="rId7" w:fontKey="{44F96AEE-ECD0-4587-87DA-33848CFF3EE9}"/>
  </w:font>
  <w:font w:name="Segoe UI">
    <w:panose1 w:val="020B0502040204020203"/>
    <w:charset w:val="00"/>
    <w:family w:val="swiss"/>
    <w:pitch w:val="variable"/>
    <w:sig w:usb0="E4002EFF" w:usb1="C000E47F" w:usb2="00000009" w:usb3="00000000" w:csb0="000001FF" w:csb1="00000000"/>
    <w:embedRegular r:id="rId8" w:fontKey="{32EE0BA4-7162-42AA-93AE-4C50F8D22FA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698988"/>
      <w:docPartObj>
        <w:docPartGallery w:val="Page Numbers (Bottom of Page)"/>
        <w:docPartUnique/>
      </w:docPartObj>
    </w:sdtPr>
    <w:sdtEndPr>
      <w:rPr>
        <w:noProof/>
      </w:rPr>
    </w:sdtEndPr>
    <w:sdtContent>
      <w:p w14:paraId="70404E2A" w14:textId="4C288E2D" w:rsidR="005549E7" w:rsidRDefault="005549E7">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6E038A61" w14:textId="77777777" w:rsidR="005549E7" w:rsidRDefault="005549E7">
    <w:pPr>
      <w:pStyle w:val="Footer"/>
    </w:pPr>
  </w:p>
  <w:p w14:paraId="18E0A573" w14:textId="77777777" w:rsidR="005549E7" w:rsidRDefault="005549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B205F" w14:textId="77777777" w:rsidR="00921EBF" w:rsidRDefault="00921EBF" w:rsidP="005135B7">
      <w:r>
        <w:separator/>
      </w:r>
    </w:p>
    <w:p w14:paraId="5BD5BA52" w14:textId="77777777" w:rsidR="00921EBF" w:rsidRDefault="00921EBF"/>
  </w:footnote>
  <w:footnote w:type="continuationSeparator" w:id="0">
    <w:p w14:paraId="5BFB17BE" w14:textId="77777777" w:rsidR="00921EBF" w:rsidRDefault="00921EBF" w:rsidP="005135B7">
      <w:r>
        <w:continuationSeparator/>
      </w:r>
    </w:p>
    <w:p w14:paraId="4ACAB61B" w14:textId="77777777" w:rsidR="00921EBF" w:rsidRDefault="00921E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FCF"/>
    <w:multiLevelType w:val="hybridMultilevel"/>
    <w:tmpl w:val="4C1ADA98"/>
    <w:lvl w:ilvl="0" w:tplc="16A88FE2">
      <w:start w:val="1"/>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 w15:restartNumberingAfterBreak="0">
    <w:nsid w:val="02017C16"/>
    <w:multiLevelType w:val="hybridMultilevel"/>
    <w:tmpl w:val="5D4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E37A4"/>
    <w:multiLevelType w:val="hybridMultilevel"/>
    <w:tmpl w:val="99AA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2401C"/>
    <w:multiLevelType w:val="hybridMultilevel"/>
    <w:tmpl w:val="84A88180"/>
    <w:lvl w:ilvl="0" w:tplc="04090019">
      <w:start w:val="1"/>
      <w:numFmt w:val="lowerLetter"/>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 w15:restartNumberingAfterBreak="0">
    <w:nsid w:val="075A3CD4"/>
    <w:multiLevelType w:val="hybridMultilevel"/>
    <w:tmpl w:val="B88EC6B0"/>
    <w:lvl w:ilvl="0" w:tplc="04090019">
      <w:start w:val="1"/>
      <w:numFmt w:val="lowerLetter"/>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5" w15:restartNumberingAfterBreak="0">
    <w:nsid w:val="08060E33"/>
    <w:multiLevelType w:val="hybridMultilevel"/>
    <w:tmpl w:val="D176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A6E3D"/>
    <w:multiLevelType w:val="multilevel"/>
    <w:tmpl w:val="CB9A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8054A"/>
    <w:multiLevelType w:val="multilevel"/>
    <w:tmpl w:val="1632D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2629A1"/>
    <w:multiLevelType w:val="hybridMultilevel"/>
    <w:tmpl w:val="92C8700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0AE1109C"/>
    <w:multiLevelType w:val="multilevel"/>
    <w:tmpl w:val="AB28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029B5"/>
    <w:multiLevelType w:val="hybridMultilevel"/>
    <w:tmpl w:val="9E548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E46975"/>
    <w:multiLevelType w:val="hybridMultilevel"/>
    <w:tmpl w:val="DEB4260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BE6D25"/>
    <w:multiLevelType w:val="hybridMultilevel"/>
    <w:tmpl w:val="F6A2468C"/>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3" w15:restartNumberingAfterBreak="0">
    <w:nsid w:val="190810B2"/>
    <w:multiLevelType w:val="hybridMultilevel"/>
    <w:tmpl w:val="69126E6A"/>
    <w:lvl w:ilvl="0" w:tplc="04090015">
      <w:start w:val="1"/>
      <w:numFmt w:val="upperLetter"/>
      <w:lvlText w:val="%1."/>
      <w:lvlJc w:val="left"/>
      <w:pPr>
        <w:tabs>
          <w:tab w:val="num" w:pos="720"/>
        </w:tabs>
        <w:ind w:left="720" w:hanging="360"/>
      </w:pPr>
      <w:rPr>
        <w:rFonts w:hint="default"/>
      </w:rPr>
    </w:lvl>
    <w:lvl w:ilvl="1" w:tplc="765630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4B12AF"/>
    <w:multiLevelType w:val="hybridMultilevel"/>
    <w:tmpl w:val="79DA20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6D0DDA"/>
    <w:multiLevelType w:val="hybridMultilevel"/>
    <w:tmpl w:val="4470F202"/>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BD86431"/>
    <w:multiLevelType w:val="multilevel"/>
    <w:tmpl w:val="F5F4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6F25BF"/>
    <w:multiLevelType w:val="multilevel"/>
    <w:tmpl w:val="A1BE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716A7E"/>
    <w:multiLevelType w:val="hybridMultilevel"/>
    <w:tmpl w:val="570E473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9" w15:restartNumberingAfterBreak="0">
    <w:nsid w:val="261120A9"/>
    <w:multiLevelType w:val="hybridMultilevel"/>
    <w:tmpl w:val="75827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AF1F65"/>
    <w:multiLevelType w:val="hybridMultilevel"/>
    <w:tmpl w:val="5522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D54F56"/>
    <w:multiLevelType w:val="hybridMultilevel"/>
    <w:tmpl w:val="C7F22996"/>
    <w:lvl w:ilvl="0" w:tplc="04090019">
      <w:start w:val="1"/>
      <w:numFmt w:val="lowerLetter"/>
      <w:lvlText w:val="%1."/>
      <w:lvlJc w:val="left"/>
      <w:pPr>
        <w:ind w:left="733" w:hanging="360"/>
      </w:pPr>
    </w:lvl>
    <w:lvl w:ilvl="1" w:tplc="04090001">
      <w:start w:val="1"/>
      <w:numFmt w:val="bullet"/>
      <w:lvlText w:val=""/>
      <w:lvlJc w:val="left"/>
      <w:pPr>
        <w:ind w:left="361" w:hanging="360"/>
      </w:pPr>
      <w:rPr>
        <w:rFonts w:ascii="Symbol" w:hAnsi="Symbol" w:hint="default"/>
      </w:r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28270A19"/>
    <w:multiLevelType w:val="multilevel"/>
    <w:tmpl w:val="231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2250EF"/>
    <w:multiLevelType w:val="hybridMultilevel"/>
    <w:tmpl w:val="479C8D18"/>
    <w:lvl w:ilvl="0" w:tplc="D29AEFA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15:restartNumberingAfterBreak="0">
    <w:nsid w:val="2C784021"/>
    <w:multiLevelType w:val="hybridMultilevel"/>
    <w:tmpl w:val="EEB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7B35ED"/>
    <w:multiLevelType w:val="hybridMultilevel"/>
    <w:tmpl w:val="9E5484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346B1D"/>
    <w:multiLevelType w:val="multilevel"/>
    <w:tmpl w:val="0C28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5D67F7"/>
    <w:multiLevelType w:val="hybridMultilevel"/>
    <w:tmpl w:val="6ACC8E8C"/>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1E96950"/>
    <w:multiLevelType w:val="hybridMultilevel"/>
    <w:tmpl w:val="E634F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2F6395"/>
    <w:multiLevelType w:val="hybridMultilevel"/>
    <w:tmpl w:val="1E80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7560D9"/>
    <w:multiLevelType w:val="multilevel"/>
    <w:tmpl w:val="4DAE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7838AF"/>
    <w:multiLevelType w:val="hybridMultilevel"/>
    <w:tmpl w:val="C108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D46F1A"/>
    <w:multiLevelType w:val="hybridMultilevel"/>
    <w:tmpl w:val="0014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645A8B"/>
    <w:multiLevelType w:val="multilevel"/>
    <w:tmpl w:val="ABAEC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F178C8"/>
    <w:multiLevelType w:val="multilevel"/>
    <w:tmpl w:val="76DEC03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5" w15:restartNumberingAfterBreak="0">
    <w:nsid w:val="4E085D0E"/>
    <w:multiLevelType w:val="hybridMultilevel"/>
    <w:tmpl w:val="5BAA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996D5B"/>
    <w:multiLevelType w:val="hybridMultilevel"/>
    <w:tmpl w:val="B20ADB62"/>
    <w:lvl w:ilvl="0" w:tplc="FDD0BC7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7" w15:restartNumberingAfterBreak="0">
    <w:nsid w:val="604F7BE3"/>
    <w:multiLevelType w:val="hybridMultilevel"/>
    <w:tmpl w:val="0C96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945429"/>
    <w:multiLevelType w:val="hybridMultilevel"/>
    <w:tmpl w:val="002C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776F80"/>
    <w:multiLevelType w:val="multilevel"/>
    <w:tmpl w:val="9BA6C266"/>
    <w:lvl w:ilvl="0">
      <w:start w:val="1"/>
      <w:numFmt w:val="decimal"/>
      <w:lvlText w:val="%1."/>
      <w:lvlJc w:val="left"/>
      <w:pPr>
        <w:ind w:left="720" w:hanging="360"/>
      </w:pPr>
      <w:rPr>
        <w:rFonts w:hint="default"/>
        <w:strike w:val="0"/>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0" w15:restartNumberingAfterBreak="0">
    <w:nsid w:val="67B14E98"/>
    <w:multiLevelType w:val="hybridMultilevel"/>
    <w:tmpl w:val="3F2E33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CAF3A68"/>
    <w:multiLevelType w:val="multilevel"/>
    <w:tmpl w:val="ACCEE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E80A32"/>
    <w:multiLevelType w:val="hybridMultilevel"/>
    <w:tmpl w:val="AB10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31568"/>
    <w:multiLevelType w:val="hybridMultilevel"/>
    <w:tmpl w:val="E9202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8151E6"/>
    <w:multiLevelType w:val="multilevel"/>
    <w:tmpl w:val="655A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C4AE2"/>
    <w:multiLevelType w:val="hybridMultilevel"/>
    <w:tmpl w:val="E760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5C304B"/>
    <w:multiLevelType w:val="hybridMultilevel"/>
    <w:tmpl w:val="E0FEF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40991593">
    <w:abstractNumId w:val="13"/>
  </w:num>
  <w:num w:numId="2" w16cid:durableId="1492987757">
    <w:abstractNumId w:val="38"/>
  </w:num>
  <w:num w:numId="3" w16cid:durableId="590741662">
    <w:abstractNumId w:val="32"/>
  </w:num>
  <w:num w:numId="4" w16cid:durableId="1944259178">
    <w:abstractNumId w:val="36"/>
  </w:num>
  <w:num w:numId="5" w16cid:durableId="1220943216">
    <w:abstractNumId w:val="43"/>
  </w:num>
  <w:num w:numId="6" w16cid:durableId="1326933061">
    <w:abstractNumId w:val="8"/>
  </w:num>
  <w:num w:numId="7" w16cid:durableId="205535157">
    <w:abstractNumId w:val="23"/>
  </w:num>
  <w:num w:numId="8" w16cid:durableId="1008948984">
    <w:abstractNumId w:val="10"/>
  </w:num>
  <w:num w:numId="9" w16cid:durableId="1202783824">
    <w:abstractNumId w:val="35"/>
  </w:num>
  <w:num w:numId="10" w16cid:durableId="114099751">
    <w:abstractNumId w:val="40"/>
  </w:num>
  <w:num w:numId="11" w16cid:durableId="1245146364">
    <w:abstractNumId w:val="15"/>
  </w:num>
  <w:num w:numId="12" w16cid:durableId="1680497274">
    <w:abstractNumId w:val="18"/>
  </w:num>
  <w:num w:numId="13" w16cid:durableId="1020542953">
    <w:abstractNumId w:val="11"/>
  </w:num>
  <w:num w:numId="14" w16cid:durableId="85932040">
    <w:abstractNumId w:val="27"/>
  </w:num>
  <w:num w:numId="15" w16cid:durableId="1137647599">
    <w:abstractNumId w:val="2"/>
  </w:num>
  <w:num w:numId="16" w16cid:durableId="1609922717">
    <w:abstractNumId w:val="1"/>
  </w:num>
  <w:num w:numId="17" w16cid:durableId="458184962">
    <w:abstractNumId w:val="37"/>
  </w:num>
  <w:num w:numId="18" w16cid:durableId="1747418397">
    <w:abstractNumId w:val="25"/>
  </w:num>
  <w:num w:numId="19" w16cid:durableId="635530183">
    <w:abstractNumId w:val="41"/>
  </w:num>
  <w:num w:numId="20" w16cid:durableId="1514219404">
    <w:abstractNumId w:val="26"/>
  </w:num>
  <w:num w:numId="21" w16cid:durableId="862864214">
    <w:abstractNumId w:val="33"/>
  </w:num>
  <w:num w:numId="22" w16cid:durableId="404957393">
    <w:abstractNumId w:val="7"/>
  </w:num>
  <w:num w:numId="23" w16cid:durableId="689527955">
    <w:abstractNumId w:val="14"/>
  </w:num>
  <w:num w:numId="24" w16cid:durableId="1015426592">
    <w:abstractNumId w:val="28"/>
  </w:num>
  <w:num w:numId="25" w16cid:durableId="664161521">
    <w:abstractNumId w:val="12"/>
  </w:num>
  <w:num w:numId="26" w16cid:durableId="1015352239">
    <w:abstractNumId w:val="34"/>
  </w:num>
  <w:num w:numId="27" w16cid:durableId="1302541571">
    <w:abstractNumId w:val="39"/>
  </w:num>
  <w:num w:numId="28" w16cid:durableId="1299729090">
    <w:abstractNumId w:val="24"/>
  </w:num>
  <w:num w:numId="29" w16cid:durableId="1618945798">
    <w:abstractNumId w:val="45"/>
  </w:num>
  <w:num w:numId="30" w16cid:durableId="1133060833">
    <w:abstractNumId w:val="20"/>
  </w:num>
  <w:num w:numId="31" w16cid:durableId="1858107435">
    <w:abstractNumId w:val="6"/>
  </w:num>
  <w:num w:numId="32" w16cid:durableId="532772942">
    <w:abstractNumId w:val="16"/>
  </w:num>
  <w:num w:numId="33" w16cid:durableId="1691493221">
    <w:abstractNumId w:val="22"/>
  </w:num>
  <w:num w:numId="34" w16cid:durableId="1003432475">
    <w:abstractNumId w:val="9"/>
  </w:num>
  <w:num w:numId="35" w16cid:durableId="1222981906">
    <w:abstractNumId w:val="30"/>
  </w:num>
  <w:num w:numId="36" w16cid:durableId="1277831002">
    <w:abstractNumId w:val="17"/>
  </w:num>
  <w:num w:numId="37" w16cid:durableId="336033092">
    <w:abstractNumId w:val="44"/>
  </w:num>
  <w:num w:numId="38" w16cid:durableId="647051420">
    <w:abstractNumId w:val="5"/>
  </w:num>
  <w:num w:numId="39" w16cid:durableId="1917545982">
    <w:abstractNumId w:val="46"/>
  </w:num>
  <w:num w:numId="40" w16cid:durableId="289480701">
    <w:abstractNumId w:val="42"/>
  </w:num>
  <w:num w:numId="41" w16cid:durableId="935821128">
    <w:abstractNumId w:val="31"/>
  </w:num>
  <w:num w:numId="42" w16cid:durableId="91323116">
    <w:abstractNumId w:val="4"/>
  </w:num>
  <w:num w:numId="43" w16cid:durableId="663316790">
    <w:abstractNumId w:val="0"/>
  </w:num>
  <w:num w:numId="44" w16cid:durableId="2012289178">
    <w:abstractNumId w:val="3"/>
  </w:num>
  <w:num w:numId="45" w16cid:durableId="1258711114">
    <w:abstractNumId w:val="29"/>
  </w:num>
  <w:num w:numId="46" w16cid:durableId="610432258">
    <w:abstractNumId w:val="21"/>
  </w:num>
  <w:num w:numId="47" w16cid:durableId="1858079474">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89"/>
    <w:rsid w:val="00000B46"/>
    <w:rsid w:val="00003AE5"/>
    <w:rsid w:val="00005513"/>
    <w:rsid w:val="0000571F"/>
    <w:rsid w:val="000057A0"/>
    <w:rsid w:val="00005975"/>
    <w:rsid w:val="00010EB0"/>
    <w:rsid w:val="00010FEB"/>
    <w:rsid w:val="000118A4"/>
    <w:rsid w:val="00013259"/>
    <w:rsid w:val="00014B2A"/>
    <w:rsid w:val="000165BD"/>
    <w:rsid w:val="0002002B"/>
    <w:rsid w:val="00020DD8"/>
    <w:rsid w:val="00022180"/>
    <w:rsid w:val="00022318"/>
    <w:rsid w:val="00022483"/>
    <w:rsid w:val="00024D3C"/>
    <w:rsid w:val="00026034"/>
    <w:rsid w:val="00031BA9"/>
    <w:rsid w:val="00033679"/>
    <w:rsid w:val="00033E97"/>
    <w:rsid w:val="00037693"/>
    <w:rsid w:val="00045662"/>
    <w:rsid w:val="000459D7"/>
    <w:rsid w:val="000509B8"/>
    <w:rsid w:val="000530BE"/>
    <w:rsid w:val="00054313"/>
    <w:rsid w:val="00054F4B"/>
    <w:rsid w:val="00054F76"/>
    <w:rsid w:val="00055AAC"/>
    <w:rsid w:val="000575A2"/>
    <w:rsid w:val="000600E9"/>
    <w:rsid w:val="0006566B"/>
    <w:rsid w:val="00066024"/>
    <w:rsid w:val="0006602B"/>
    <w:rsid w:val="00070E66"/>
    <w:rsid w:val="000712DA"/>
    <w:rsid w:val="0007288B"/>
    <w:rsid w:val="00073C05"/>
    <w:rsid w:val="000764EE"/>
    <w:rsid w:val="00080CD3"/>
    <w:rsid w:val="00081257"/>
    <w:rsid w:val="000837D5"/>
    <w:rsid w:val="000841D8"/>
    <w:rsid w:val="00091E1F"/>
    <w:rsid w:val="00093221"/>
    <w:rsid w:val="00093BD2"/>
    <w:rsid w:val="00094AFC"/>
    <w:rsid w:val="00096B67"/>
    <w:rsid w:val="000A3FDD"/>
    <w:rsid w:val="000A4013"/>
    <w:rsid w:val="000A41CE"/>
    <w:rsid w:val="000B079A"/>
    <w:rsid w:val="000B2E12"/>
    <w:rsid w:val="000B3E39"/>
    <w:rsid w:val="000B4B4D"/>
    <w:rsid w:val="000B57F6"/>
    <w:rsid w:val="000B5E63"/>
    <w:rsid w:val="000B7C44"/>
    <w:rsid w:val="000C0527"/>
    <w:rsid w:val="000C2F4E"/>
    <w:rsid w:val="000C3121"/>
    <w:rsid w:val="000C35B4"/>
    <w:rsid w:val="000C402B"/>
    <w:rsid w:val="000C4826"/>
    <w:rsid w:val="000C6AE0"/>
    <w:rsid w:val="000C7767"/>
    <w:rsid w:val="000D3145"/>
    <w:rsid w:val="000D5904"/>
    <w:rsid w:val="000D5927"/>
    <w:rsid w:val="000D684D"/>
    <w:rsid w:val="000D6D1F"/>
    <w:rsid w:val="000D779B"/>
    <w:rsid w:val="000D7B95"/>
    <w:rsid w:val="000E1013"/>
    <w:rsid w:val="000E225F"/>
    <w:rsid w:val="000E335A"/>
    <w:rsid w:val="000E3446"/>
    <w:rsid w:val="000E4BA2"/>
    <w:rsid w:val="000F0853"/>
    <w:rsid w:val="000F1892"/>
    <w:rsid w:val="000F3EFB"/>
    <w:rsid w:val="00101D0B"/>
    <w:rsid w:val="00102F9E"/>
    <w:rsid w:val="0010466D"/>
    <w:rsid w:val="00104A7F"/>
    <w:rsid w:val="00104E8E"/>
    <w:rsid w:val="00106054"/>
    <w:rsid w:val="00106E7E"/>
    <w:rsid w:val="00111575"/>
    <w:rsid w:val="00111835"/>
    <w:rsid w:val="001119C1"/>
    <w:rsid w:val="00112BD5"/>
    <w:rsid w:val="00112C46"/>
    <w:rsid w:val="00113735"/>
    <w:rsid w:val="00113B68"/>
    <w:rsid w:val="00113FF3"/>
    <w:rsid w:val="001161C8"/>
    <w:rsid w:val="00116AB5"/>
    <w:rsid w:val="00120344"/>
    <w:rsid w:val="00120E11"/>
    <w:rsid w:val="00122595"/>
    <w:rsid w:val="00122C14"/>
    <w:rsid w:val="00123298"/>
    <w:rsid w:val="001243FD"/>
    <w:rsid w:val="001246E2"/>
    <w:rsid w:val="001263FC"/>
    <w:rsid w:val="00126AB6"/>
    <w:rsid w:val="0013111C"/>
    <w:rsid w:val="00131E18"/>
    <w:rsid w:val="00132190"/>
    <w:rsid w:val="001330BB"/>
    <w:rsid w:val="00134F71"/>
    <w:rsid w:val="00135B0A"/>
    <w:rsid w:val="0013604F"/>
    <w:rsid w:val="0013655E"/>
    <w:rsid w:val="00137C8C"/>
    <w:rsid w:val="00141202"/>
    <w:rsid w:val="00142CE0"/>
    <w:rsid w:val="0014302E"/>
    <w:rsid w:val="0014626B"/>
    <w:rsid w:val="00150454"/>
    <w:rsid w:val="00150DF3"/>
    <w:rsid w:val="001538E7"/>
    <w:rsid w:val="001546C0"/>
    <w:rsid w:val="00160C8C"/>
    <w:rsid w:val="00160DBE"/>
    <w:rsid w:val="00164A46"/>
    <w:rsid w:val="00167F9D"/>
    <w:rsid w:val="00171FDD"/>
    <w:rsid w:val="00176E4E"/>
    <w:rsid w:val="001771DE"/>
    <w:rsid w:val="0018148F"/>
    <w:rsid w:val="00182B4E"/>
    <w:rsid w:val="001840DB"/>
    <w:rsid w:val="001855D2"/>
    <w:rsid w:val="0018563E"/>
    <w:rsid w:val="00191844"/>
    <w:rsid w:val="00191972"/>
    <w:rsid w:val="001919E8"/>
    <w:rsid w:val="00192FB2"/>
    <w:rsid w:val="00193A2B"/>
    <w:rsid w:val="001950A8"/>
    <w:rsid w:val="001A345C"/>
    <w:rsid w:val="001A3F32"/>
    <w:rsid w:val="001A4361"/>
    <w:rsid w:val="001A6D99"/>
    <w:rsid w:val="001A71AC"/>
    <w:rsid w:val="001A7F16"/>
    <w:rsid w:val="001B0937"/>
    <w:rsid w:val="001B3CB7"/>
    <w:rsid w:val="001B4032"/>
    <w:rsid w:val="001B745C"/>
    <w:rsid w:val="001C1E9D"/>
    <w:rsid w:val="001C2616"/>
    <w:rsid w:val="001C2D55"/>
    <w:rsid w:val="001C471B"/>
    <w:rsid w:val="001C4A12"/>
    <w:rsid w:val="001C68B4"/>
    <w:rsid w:val="001D01C3"/>
    <w:rsid w:val="001D24AF"/>
    <w:rsid w:val="001D2F4F"/>
    <w:rsid w:val="001D3A76"/>
    <w:rsid w:val="001D3CB0"/>
    <w:rsid w:val="001D5004"/>
    <w:rsid w:val="001E008F"/>
    <w:rsid w:val="001E0AA4"/>
    <w:rsid w:val="001E177B"/>
    <w:rsid w:val="001E1AFE"/>
    <w:rsid w:val="001E360B"/>
    <w:rsid w:val="001F23D1"/>
    <w:rsid w:val="001F24F3"/>
    <w:rsid w:val="001F31F2"/>
    <w:rsid w:val="001F4C64"/>
    <w:rsid w:val="001F5E84"/>
    <w:rsid w:val="00200622"/>
    <w:rsid w:val="00200723"/>
    <w:rsid w:val="00201A39"/>
    <w:rsid w:val="00202B24"/>
    <w:rsid w:val="00204B66"/>
    <w:rsid w:val="0020535B"/>
    <w:rsid w:val="002062E3"/>
    <w:rsid w:val="00206CE6"/>
    <w:rsid w:val="00207014"/>
    <w:rsid w:val="00210846"/>
    <w:rsid w:val="00210E5B"/>
    <w:rsid w:val="00210F17"/>
    <w:rsid w:val="002128BB"/>
    <w:rsid w:val="0021393A"/>
    <w:rsid w:val="002172EB"/>
    <w:rsid w:val="002178D4"/>
    <w:rsid w:val="00220D83"/>
    <w:rsid w:val="00220F5D"/>
    <w:rsid w:val="00222670"/>
    <w:rsid w:val="002226C9"/>
    <w:rsid w:val="0022466B"/>
    <w:rsid w:val="00225901"/>
    <w:rsid w:val="002262AF"/>
    <w:rsid w:val="00231085"/>
    <w:rsid w:val="00231797"/>
    <w:rsid w:val="00232D65"/>
    <w:rsid w:val="00234B74"/>
    <w:rsid w:val="00234FBE"/>
    <w:rsid w:val="002359C9"/>
    <w:rsid w:val="0023618F"/>
    <w:rsid w:val="00236811"/>
    <w:rsid w:val="0023711F"/>
    <w:rsid w:val="002413E3"/>
    <w:rsid w:val="00241C20"/>
    <w:rsid w:val="00246C05"/>
    <w:rsid w:val="00250EE1"/>
    <w:rsid w:val="00252368"/>
    <w:rsid w:val="002524D2"/>
    <w:rsid w:val="00253EDF"/>
    <w:rsid w:val="00254460"/>
    <w:rsid w:val="002568F9"/>
    <w:rsid w:val="00257032"/>
    <w:rsid w:val="00260930"/>
    <w:rsid w:val="00261063"/>
    <w:rsid w:val="00261307"/>
    <w:rsid w:val="00261A23"/>
    <w:rsid w:val="00262ED5"/>
    <w:rsid w:val="00264E5B"/>
    <w:rsid w:val="00265590"/>
    <w:rsid w:val="00274993"/>
    <w:rsid w:val="002770DB"/>
    <w:rsid w:val="00277809"/>
    <w:rsid w:val="00280562"/>
    <w:rsid w:val="0028133A"/>
    <w:rsid w:val="002813DB"/>
    <w:rsid w:val="0028180A"/>
    <w:rsid w:val="00286837"/>
    <w:rsid w:val="0029200A"/>
    <w:rsid w:val="002927A5"/>
    <w:rsid w:val="0029377A"/>
    <w:rsid w:val="00294CA8"/>
    <w:rsid w:val="002A1EFB"/>
    <w:rsid w:val="002A23F2"/>
    <w:rsid w:val="002A3CB5"/>
    <w:rsid w:val="002A4AD9"/>
    <w:rsid w:val="002A5BC1"/>
    <w:rsid w:val="002A6CD4"/>
    <w:rsid w:val="002A72DB"/>
    <w:rsid w:val="002B0A8D"/>
    <w:rsid w:val="002B1D66"/>
    <w:rsid w:val="002B29A7"/>
    <w:rsid w:val="002B4B87"/>
    <w:rsid w:val="002C00C7"/>
    <w:rsid w:val="002C3351"/>
    <w:rsid w:val="002C397A"/>
    <w:rsid w:val="002C3E59"/>
    <w:rsid w:val="002C53BF"/>
    <w:rsid w:val="002C66B5"/>
    <w:rsid w:val="002C7B67"/>
    <w:rsid w:val="002D215A"/>
    <w:rsid w:val="002D38DD"/>
    <w:rsid w:val="002D5485"/>
    <w:rsid w:val="002D55E4"/>
    <w:rsid w:val="002E173F"/>
    <w:rsid w:val="002E17FE"/>
    <w:rsid w:val="002E3206"/>
    <w:rsid w:val="002E3CB2"/>
    <w:rsid w:val="002E4C54"/>
    <w:rsid w:val="002E5B02"/>
    <w:rsid w:val="002E5EAC"/>
    <w:rsid w:val="002E74B9"/>
    <w:rsid w:val="002F0EB8"/>
    <w:rsid w:val="002F22B9"/>
    <w:rsid w:val="002F2978"/>
    <w:rsid w:val="002F2A32"/>
    <w:rsid w:val="002F54A6"/>
    <w:rsid w:val="002F5D7B"/>
    <w:rsid w:val="002F7A86"/>
    <w:rsid w:val="003004AE"/>
    <w:rsid w:val="00301079"/>
    <w:rsid w:val="003047F5"/>
    <w:rsid w:val="00311F01"/>
    <w:rsid w:val="00315F1F"/>
    <w:rsid w:val="00316F87"/>
    <w:rsid w:val="0031703C"/>
    <w:rsid w:val="00322604"/>
    <w:rsid w:val="0032624D"/>
    <w:rsid w:val="003272FF"/>
    <w:rsid w:val="00332C1F"/>
    <w:rsid w:val="00333634"/>
    <w:rsid w:val="00333DE8"/>
    <w:rsid w:val="00336C92"/>
    <w:rsid w:val="00341B07"/>
    <w:rsid w:val="003426BD"/>
    <w:rsid w:val="0034394C"/>
    <w:rsid w:val="00343A6A"/>
    <w:rsid w:val="00345C3F"/>
    <w:rsid w:val="003463C3"/>
    <w:rsid w:val="003542E2"/>
    <w:rsid w:val="00356412"/>
    <w:rsid w:val="00356CA3"/>
    <w:rsid w:val="00357134"/>
    <w:rsid w:val="0035726B"/>
    <w:rsid w:val="0036014B"/>
    <w:rsid w:val="00360AFE"/>
    <w:rsid w:val="00363F8C"/>
    <w:rsid w:val="00364216"/>
    <w:rsid w:val="0036695D"/>
    <w:rsid w:val="00366AEB"/>
    <w:rsid w:val="00367872"/>
    <w:rsid w:val="00373707"/>
    <w:rsid w:val="003754C9"/>
    <w:rsid w:val="003807DB"/>
    <w:rsid w:val="00382A59"/>
    <w:rsid w:val="00385468"/>
    <w:rsid w:val="00385E8A"/>
    <w:rsid w:val="00386495"/>
    <w:rsid w:val="00386F9F"/>
    <w:rsid w:val="0039169A"/>
    <w:rsid w:val="003923BF"/>
    <w:rsid w:val="003931E6"/>
    <w:rsid w:val="0039709E"/>
    <w:rsid w:val="00397F5E"/>
    <w:rsid w:val="003A1AE4"/>
    <w:rsid w:val="003A2CC1"/>
    <w:rsid w:val="003A3C2A"/>
    <w:rsid w:val="003A534C"/>
    <w:rsid w:val="003A5B5D"/>
    <w:rsid w:val="003A66C1"/>
    <w:rsid w:val="003B00D9"/>
    <w:rsid w:val="003B0D29"/>
    <w:rsid w:val="003B1280"/>
    <w:rsid w:val="003B1C4B"/>
    <w:rsid w:val="003B29ED"/>
    <w:rsid w:val="003B2BBE"/>
    <w:rsid w:val="003B3549"/>
    <w:rsid w:val="003B36EE"/>
    <w:rsid w:val="003B40C6"/>
    <w:rsid w:val="003B7633"/>
    <w:rsid w:val="003C0F06"/>
    <w:rsid w:val="003C256B"/>
    <w:rsid w:val="003C2AF1"/>
    <w:rsid w:val="003C3740"/>
    <w:rsid w:val="003C5584"/>
    <w:rsid w:val="003C5C58"/>
    <w:rsid w:val="003C72C6"/>
    <w:rsid w:val="003C7AAA"/>
    <w:rsid w:val="003D0584"/>
    <w:rsid w:val="003D0730"/>
    <w:rsid w:val="003D216B"/>
    <w:rsid w:val="003E04FD"/>
    <w:rsid w:val="003E0EBD"/>
    <w:rsid w:val="003E1259"/>
    <w:rsid w:val="003E29AA"/>
    <w:rsid w:val="003E3224"/>
    <w:rsid w:val="003E3993"/>
    <w:rsid w:val="003E71D5"/>
    <w:rsid w:val="003E7B19"/>
    <w:rsid w:val="003F08F1"/>
    <w:rsid w:val="003F0D20"/>
    <w:rsid w:val="003F381E"/>
    <w:rsid w:val="003F3D45"/>
    <w:rsid w:val="00403EBE"/>
    <w:rsid w:val="0040466B"/>
    <w:rsid w:val="0040555D"/>
    <w:rsid w:val="0040576B"/>
    <w:rsid w:val="00405AF8"/>
    <w:rsid w:val="00405CD9"/>
    <w:rsid w:val="00407CD8"/>
    <w:rsid w:val="0041209D"/>
    <w:rsid w:val="0041283C"/>
    <w:rsid w:val="004131E0"/>
    <w:rsid w:val="00413904"/>
    <w:rsid w:val="00414C9C"/>
    <w:rsid w:val="00415D91"/>
    <w:rsid w:val="00416C38"/>
    <w:rsid w:val="0042295A"/>
    <w:rsid w:val="004259B6"/>
    <w:rsid w:val="00426838"/>
    <w:rsid w:val="00431656"/>
    <w:rsid w:val="00433CFF"/>
    <w:rsid w:val="0044016D"/>
    <w:rsid w:val="0044074F"/>
    <w:rsid w:val="00443724"/>
    <w:rsid w:val="0044430C"/>
    <w:rsid w:val="00444ED1"/>
    <w:rsid w:val="00445F63"/>
    <w:rsid w:val="0044664E"/>
    <w:rsid w:val="00452814"/>
    <w:rsid w:val="00453B30"/>
    <w:rsid w:val="00455577"/>
    <w:rsid w:val="00457BF9"/>
    <w:rsid w:val="00462C63"/>
    <w:rsid w:val="00464C93"/>
    <w:rsid w:val="00466070"/>
    <w:rsid w:val="00466D5B"/>
    <w:rsid w:val="00470534"/>
    <w:rsid w:val="0047179C"/>
    <w:rsid w:val="00472D0D"/>
    <w:rsid w:val="00472F31"/>
    <w:rsid w:val="00473783"/>
    <w:rsid w:val="00474F6F"/>
    <w:rsid w:val="00482B55"/>
    <w:rsid w:val="00484E74"/>
    <w:rsid w:val="00496357"/>
    <w:rsid w:val="00497532"/>
    <w:rsid w:val="00497760"/>
    <w:rsid w:val="004A0B54"/>
    <w:rsid w:val="004A1401"/>
    <w:rsid w:val="004A27D7"/>
    <w:rsid w:val="004A2A8B"/>
    <w:rsid w:val="004A45DB"/>
    <w:rsid w:val="004A54ED"/>
    <w:rsid w:val="004A6AF4"/>
    <w:rsid w:val="004A6F6A"/>
    <w:rsid w:val="004A7864"/>
    <w:rsid w:val="004A79A9"/>
    <w:rsid w:val="004B11A3"/>
    <w:rsid w:val="004B130E"/>
    <w:rsid w:val="004B53DB"/>
    <w:rsid w:val="004B6B96"/>
    <w:rsid w:val="004B7878"/>
    <w:rsid w:val="004C1E26"/>
    <w:rsid w:val="004C3232"/>
    <w:rsid w:val="004C4850"/>
    <w:rsid w:val="004C565B"/>
    <w:rsid w:val="004C77C1"/>
    <w:rsid w:val="004D07DD"/>
    <w:rsid w:val="004D47CA"/>
    <w:rsid w:val="004D52A1"/>
    <w:rsid w:val="004D57B1"/>
    <w:rsid w:val="004D6113"/>
    <w:rsid w:val="004D7162"/>
    <w:rsid w:val="004E0C52"/>
    <w:rsid w:val="004E1FA9"/>
    <w:rsid w:val="004E2152"/>
    <w:rsid w:val="004E2986"/>
    <w:rsid w:val="004E2BA4"/>
    <w:rsid w:val="004F30A6"/>
    <w:rsid w:val="00500C77"/>
    <w:rsid w:val="00501781"/>
    <w:rsid w:val="005021E9"/>
    <w:rsid w:val="0050295E"/>
    <w:rsid w:val="00504627"/>
    <w:rsid w:val="00505879"/>
    <w:rsid w:val="005064C4"/>
    <w:rsid w:val="005128BA"/>
    <w:rsid w:val="00512BA4"/>
    <w:rsid w:val="00512C99"/>
    <w:rsid w:val="00512E31"/>
    <w:rsid w:val="005135B7"/>
    <w:rsid w:val="005149A1"/>
    <w:rsid w:val="00516A55"/>
    <w:rsid w:val="00522895"/>
    <w:rsid w:val="00526F7F"/>
    <w:rsid w:val="005270F1"/>
    <w:rsid w:val="00531BA1"/>
    <w:rsid w:val="005325F5"/>
    <w:rsid w:val="005342F2"/>
    <w:rsid w:val="00535D05"/>
    <w:rsid w:val="005366CA"/>
    <w:rsid w:val="00536FF8"/>
    <w:rsid w:val="00537DDB"/>
    <w:rsid w:val="00541E72"/>
    <w:rsid w:val="00542E25"/>
    <w:rsid w:val="0054578E"/>
    <w:rsid w:val="0054695E"/>
    <w:rsid w:val="00546E5E"/>
    <w:rsid w:val="005522AD"/>
    <w:rsid w:val="00553B73"/>
    <w:rsid w:val="00553D19"/>
    <w:rsid w:val="005549E7"/>
    <w:rsid w:val="00555F05"/>
    <w:rsid w:val="00557644"/>
    <w:rsid w:val="00562A88"/>
    <w:rsid w:val="00563EAC"/>
    <w:rsid w:val="0056598E"/>
    <w:rsid w:val="0056614D"/>
    <w:rsid w:val="005705DF"/>
    <w:rsid w:val="0057129C"/>
    <w:rsid w:val="0057208C"/>
    <w:rsid w:val="00574DA5"/>
    <w:rsid w:val="00575402"/>
    <w:rsid w:val="00577A37"/>
    <w:rsid w:val="005813EB"/>
    <w:rsid w:val="00582AB6"/>
    <w:rsid w:val="0058456E"/>
    <w:rsid w:val="00584A73"/>
    <w:rsid w:val="005851AA"/>
    <w:rsid w:val="00586421"/>
    <w:rsid w:val="00587216"/>
    <w:rsid w:val="00591D8E"/>
    <w:rsid w:val="00593439"/>
    <w:rsid w:val="00595EE6"/>
    <w:rsid w:val="005A0D5F"/>
    <w:rsid w:val="005A3B80"/>
    <w:rsid w:val="005A78A4"/>
    <w:rsid w:val="005A7D06"/>
    <w:rsid w:val="005B21C6"/>
    <w:rsid w:val="005B2998"/>
    <w:rsid w:val="005B453F"/>
    <w:rsid w:val="005B5B5F"/>
    <w:rsid w:val="005C2A6A"/>
    <w:rsid w:val="005C2E2D"/>
    <w:rsid w:val="005C4A6F"/>
    <w:rsid w:val="005C5614"/>
    <w:rsid w:val="005C5E2E"/>
    <w:rsid w:val="005C6C64"/>
    <w:rsid w:val="005D0B46"/>
    <w:rsid w:val="005D26C8"/>
    <w:rsid w:val="005D3059"/>
    <w:rsid w:val="005D3207"/>
    <w:rsid w:val="005D4BD0"/>
    <w:rsid w:val="005D4F05"/>
    <w:rsid w:val="005D6AA1"/>
    <w:rsid w:val="005D6EBB"/>
    <w:rsid w:val="005E010B"/>
    <w:rsid w:val="005E0AF9"/>
    <w:rsid w:val="005E0D45"/>
    <w:rsid w:val="005E1653"/>
    <w:rsid w:val="005E196A"/>
    <w:rsid w:val="005E3E20"/>
    <w:rsid w:val="005E5C7C"/>
    <w:rsid w:val="005E65D3"/>
    <w:rsid w:val="005F19C8"/>
    <w:rsid w:val="005F263E"/>
    <w:rsid w:val="005F407E"/>
    <w:rsid w:val="005F4BEC"/>
    <w:rsid w:val="005F4E79"/>
    <w:rsid w:val="005F6181"/>
    <w:rsid w:val="00601333"/>
    <w:rsid w:val="00602C0D"/>
    <w:rsid w:val="00603FF0"/>
    <w:rsid w:val="006042FD"/>
    <w:rsid w:val="0060600A"/>
    <w:rsid w:val="00606152"/>
    <w:rsid w:val="006074E8"/>
    <w:rsid w:val="0061012E"/>
    <w:rsid w:val="006102F1"/>
    <w:rsid w:val="0061390C"/>
    <w:rsid w:val="00615027"/>
    <w:rsid w:val="00615A79"/>
    <w:rsid w:val="00616264"/>
    <w:rsid w:val="00616CFA"/>
    <w:rsid w:val="00616E4F"/>
    <w:rsid w:val="00617016"/>
    <w:rsid w:val="00617819"/>
    <w:rsid w:val="00617EFA"/>
    <w:rsid w:val="006209A1"/>
    <w:rsid w:val="00622ABC"/>
    <w:rsid w:val="0062794F"/>
    <w:rsid w:val="0063028B"/>
    <w:rsid w:val="00632340"/>
    <w:rsid w:val="00637C1F"/>
    <w:rsid w:val="006407BD"/>
    <w:rsid w:val="00643824"/>
    <w:rsid w:val="00643AFA"/>
    <w:rsid w:val="00644E0C"/>
    <w:rsid w:val="006455B3"/>
    <w:rsid w:val="0064717B"/>
    <w:rsid w:val="00647F33"/>
    <w:rsid w:val="006508BD"/>
    <w:rsid w:val="00652569"/>
    <w:rsid w:val="006555F1"/>
    <w:rsid w:val="00662004"/>
    <w:rsid w:val="00663C72"/>
    <w:rsid w:val="00664B4E"/>
    <w:rsid w:val="00664C32"/>
    <w:rsid w:val="00665D1E"/>
    <w:rsid w:val="00667D1D"/>
    <w:rsid w:val="0067095C"/>
    <w:rsid w:val="006714CC"/>
    <w:rsid w:val="00671F2E"/>
    <w:rsid w:val="00672052"/>
    <w:rsid w:val="006720E9"/>
    <w:rsid w:val="00672326"/>
    <w:rsid w:val="006736FD"/>
    <w:rsid w:val="00674FDD"/>
    <w:rsid w:val="00675CB1"/>
    <w:rsid w:val="0067607E"/>
    <w:rsid w:val="00682337"/>
    <w:rsid w:val="0068251F"/>
    <w:rsid w:val="00683D4D"/>
    <w:rsid w:val="00683D6F"/>
    <w:rsid w:val="006857DA"/>
    <w:rsid w:val="00691666"/>
    <w:rsid w:val="00692074"/>
    <w:rsid w:val="0069259E"/>
    <w:rsid w:val="00694CAB"/>
    <w:rsid w:val="00696CBA"/>
    <w:rsid w:val="006A221A"/>
    <w:rsid w:val="006A29FA"/>
    <w:rsid w:val="006A4123"/>
    <w:rsid w:val="006A4BD5"/>
    <w:rsid w:val="006B67E2"/>
    <w:rsid w:val="006B7763"/>
    <w:rsid w:val="006C33F7"/>
    <w:rsid w:val="006C3CE8"/>
    <w:rsid w:val="006C634F"/>
    <w:rsid w:val="006C6C3E"/>
    <w:rsid w:val="006D1008"/>
    <w:rsid w:val="006D4780"/>
    <w:rsid w:val="006D5FC3"/>
    <w:rsid w:val="006D66A5"/>
    <w:rsid w:val="006D6876"/>
    <w:rsid w:val="006D6A7A"/>
    <w:rsid w:val="006E1EC4"/>
    <w:rsid w:val="006E2943"/>
    <w:rsid w:val="006E323B"/>
    <w:rsid w:val="006E3B2C"/>
    <w:rsid w:val="006E5E75"/>
    <w:rsid w:val="006E7BCB"/>
    <w:rsid w:val="006F08D9"/>
    <w:rsid w:val="006F20BC"/>
    <w:rsid w:val="006F2848"/>
    <w:rsid w:val="006F3759"/>
    <w:rsid w:val="006F3AAB"/>
    <w:rsid w:val="006F4FA9"/>
    <w:rsid w:val="00702CF7"/>
    <w:rsid w:val="00704136"/>
    <w:rsid w:val="007042A1"/>
    <w:rsid w:val="00704AF0"/>
    <w:rsid w:val="007109D8"/>
    <w:rsid w:val="007117BD"/>
    <w:rsid w:val="00711BA6"/>
    <w:rsid w:val="007126D1"/>
    <w:rsid w:val="00712C17"/>
    <w:rsid w:val="007148B5"/>
    <w:rsid w:val="0071498E"/>
    <w:rsid w:val="00714B72"/>
    <w:rsid w:val="00716A2E"/>
    <w:rsid w:val="00720B44"/>
    <w:rsid w:val="00722116"/>
    <w:rsid w:val="007245B2"/>
    <w:rsid w:val="00725D43"/>
    <w:rsid w:val="007263E2"/>
    <w:rsid w:val="00727CBA"/>
    <w:rsid w:val="007307AA"/>
    <w:rsid w:val="0073111C"/>
    <w:rsid w:val="007318DC"/>
    <w:rsid w:val="00731EB4"/>
    <w:rsid w:val="00733B66"/>
    <w:rsid w:val="00733BDC"/>
    <w:rsid w:val="00734031"/>
    <w:rsid w:val="0073618E"/>
    <w:rsid w:val="007406E3"/>
    <w:rsid w:val="007411E2"/>
    <w:rsid w:val="00741826"/>
    <w:rsid w:val="00741896"/>
    <w:rsid w:val="00743501"/>
    <w:rsid w:val="0074501B"/>
    <w:rsid w:val="007457DC"/>
    <w:rsid w:val="007479D4"/>
    <w:rsid w:val="00747CB4"/>
    <w:rsid w:val="00754297"/>
    <w:rsid w:val="00755163"/>
    <w:rsid w:val="00755FE3"/>
    <w:rsid w:val="0076201E"/>
    <w:rsid w:val="00762A69"/>
    <w:rsid w:val="00762B55"/>
    <w:rsid w:val="0076304C"/>
    <w:rsid w:val="00763BCB"/>
    <w:rsid w:val="0076548E"/>
    <w:rsid w:val="00767093"/>
    <w:rsid w:val="00767DB7"/>
    <w:rsid w:val="00773C31"/>
    <w:rsid w:val="00774594"/>
    <w:rsid w:val="00774D29"/>
    <w:rsid w:val="00774E28"/>
    <w:rsid w:val="00777017"/>
    <w:rsid w:val="00780E3F"/>
    <w:rsid w:val="00786739"/>
    <w:rsid w:val="00787424"/>
    <w:rsid w:val="00790069"/>
    <w:rsid w:val="0079220B"/>
    <w:rsid w:val="007926CE"/>
    <w:rsid w:val="00794315"/>
    <w:rsid w:val="007951D6"/>
    <w:rsid w:val="0079679A"/>
    <w:rsid w:val="00796868"/>
    <w:rsid w:val="00796E98"/>
    <w:rsid w:val="007A1350"/>
    <w:rsid w:val="007A2E90"/>
    <w:rsid w:val="007A410E"/>
    <w:rsid w:val="007A4EAB"/>
    <w:rsid w:val="007A5868"/>
    <w:rsid w:val="007A59DF"/>
    <w:rsid w:val="007A5BBC"/>
    <w:rsid w:val="007A686A"/>
    <w:rsid w:val="007A78AF"/>
    <w:rsid w:val="007B4D0E"/>
    <w:rsid w:val="007B63EC"/>
    <w:rsid w:val="007C0989"/>
    <w:rsid w:val="007C257F"/>
    <w:rsid w:val="007C3507"/>
    <w:rsid w:val="007C35A6"/>
    <w:rsid w:val="007C4737"/>
    <w:rsid w:val="007C615B"/>
    <w:rsid w:val="007C629A"/>
    <w:rsid w:val="007C6A58"/>
    <w:rsid w:val="007C70E5"/>
    <w:rsid w:val="007C7A26"/>
    <w:rsid w:val="007D013A"/>
    <w:rsid w:val="007D05B7"/>
    <w:rsid w:val="007D16A3"/>
    <w:rsid w:val="007D16DE"/>
    <w:rsid w:val="007D3B06"/>
    <w:rsid w:val="007D46FB"/>
    <w:rsid w:val="007D4A3A"/>
    <w:rsid w:val="007D75BC"/>
    <w:rsid w:val="007E2D7A"/>
    <w:rsid w:val="007E776C"/>
    <w:rsid w:val="007F05F5"/>
    <w:rsid w:val="007F2C3A"/>
    <w:rsid w:val="007F325F"/>
    <w:rsid w:val="007F5180"/>
    <w:rsid w:val="00800B56"/>
    <w:rsid w:val="00801399"/>
    <w:rsid w:val="00801D8B"/>
    <w:rsid w:val="00802374"/>
    <w:rsid w:val="008033F7"/>
    <w:rsid w:val="008035A3"/>
    <w:rsid w:val="0080768E"/>
    <w:rsid w:val="00810B11"/>
    <w:rsid w:val="00811455"/>
    <w:rsid w:val="0081297C"/>
    <w:rsid w:val="0081421A"/>
    <w:rsid w:val="00817203"/>
    <w:rsid w:val="00821E5A"/>
    <w:rsid w:val="00822C51"/>
    <w:rsid w:val="00824B9C"/>
    <w:rsid w:val="0082547B"/>
    <w:rsid w:val="008259A5"/>
    <w:rsid w:val="00830551"/>
    <w:rsid w:val="008309FB"/>
    <w:rsid w:val="008358E6"/>
    <w:rsid w:val="0083602E"/>
    <w:rsid w:val="008363D5"/>
    <w:rsid w:val="00837D0F"/>
    <w:rsid w:val="008425FE"/>
    <w:rsid w:val="00842CBF"/>
    <w:rsid w:val="00845B98"/>
    <w:rsid w:val="00853C84"/>
    <w:rsid w:val="00854D5A"/>
    <w:rsid w:val="00854F60"/>
    <w:rsid w:val="0085516D"/>
    <w:rsid w:val="00855EA6"/>
    <w:rsid w:val="00860558"/>
    <w:rsid w:val="00860572"/>
    <w:rsid w:val="00861C06"/>
    <w:rsid w:val="008648D4"/>
    <w:rsid w:val="00867999"/>
    <w:rsid w:val="00867A6D"/>
    <w:rsid w:val="00871055"/>
    <w:rsid w:val="00876968"/>
    <w:rsid w:val="00880728"/>
    <w:rsid w:val="008834CF"/>
    <w:rsid w:val="0089176D"/>
    <w:rsid w:val="008923A2"/>
    <w:rsid w:val="008938E6"/>
    <w:rsid w:val="008946DC"/>
    <w:rsid w:val="00896B63"/>
    <w:rsid w:val="008A35AD"/>
    <w:rsid w:val="008A3A1B"/>
    <w:rsid w:val="008A41CA"/>
    <w:rsid w:val="008A55CD"/>
    <w:rsid w:val="008A5EE0"/>
    <w:rsid w:val="008B1F6D"/>
    <w:rsid w:val="008B3465"/>
    <w:rsid w:val="008B3FFC"/>
    <w:rsid w:val="008B564C"/>
    <w:rsid w:val="008B6252"/>
    <w:rsid w:val="008C57BE"/>
    <w:rsid w:val="008C5C1D"/>
    <w:rsid w:val="008D0218"/>
    <w:rsid w:val="008D1954"/>
    <w:rsid w:val="008D433D"/>
    <w:rsid w:val="008E03AF"/>
    <w:rsid w:val="008E1027"/>
    <w:rsid w:val="008E18AB"/>
    <w:rsid w:val="008E4B8F"/>
    <w:rsid w:val="008E5761"/>
    <w:rsid w:val="008E57B3"/>
    <w:rsid w:val="008E65AD"/>
    <w:rsid w:val="008E7079"/>
    <w:rsid w:val="008F2CC7"/>
    <w:rsid w:val="008F4658"/>
    <w:rsid w:val="008F5A97"/>
    <w:rsid w:val="008F5C1F"/>
    <w:rsid w:val="008F6234"/>
    <w:rsid w:val="008F6AEB"/>
    <w:rsid w:val="0090010E"/>
    <w:rsid w:val="0090246C"/>
    <w:rsid w:val="00905555"/>
    <w:rsid w:val="00906299"/>
    <w:rsid w:val="0090770A"/>
    <w:rsid w:val="00910ACC"/>
    <w:rsid w:val="009137BD"/>
    <w:rsid w:val="00913922"/>
    <w:rsid w:val="00915F04"/>
    <w:rsid w:val="00915F9A"/>
    <w:rsid w:val="00917798"/>
    <w:rsid w:val="00920329"/>
    <w:rsid w:val="00920C85"/>
    <w:rsid w:val="00921EBF"/>
    <w:rsid w:val="009230C6"/>
    <w:rsid w:val="009278F4"/>
    <w:rsid w:val="009307EB"/>
    <w:rsid w:val="00933E20"/>
    <w:rsid w:val="00937D11"/>
    <w:rsid w:val="00941176"/>
    <w:rsid w:val="009420A0"/>
    <w:rsid w:val="009420AB"/>
    <w:rsid w:val="0094289B"/>
    <w:rsid w:val="00942EAD"/>
    <w:rsid w:val="0094525E"/>
    <w:rsid w:val="00946165"/>
    <w:rsid w:val="009535F2"/>
    <w:rsid w:val="009541C9"/>
    <w:rsid w:val="0095530F"/>
    <w:rsid w:val="009555D7"/>
    <w:rsid w:val="0095645F"/>
    <w:rsid w:val="00960264"/>
    <w:rsid w:val="00965CB8"/>
    <w:rsid w:val="009674F6"/>
    <w:rsid w:val="00970CA6"/>
    <w:rsid w:val="0097153C"/>
    <w:rsid w:val="00972FF7"/>
    <w:rsid w:val="009730BF"/>
    <w:rsid w:val="009767DD"/>
    <w:rsid w:val="00976DA4"/>
    <w:rsid w:val="00981185"/>
    <w:rsid w:val="009818CC"/>
    <w:rsid w:val="0098300E"/>
    <w:rsid w:val="00987760"/>
    <w:rsid w:val="00990632"/>
    <w:rsid w:val="00991A84"/>
    <w:rsid w:val="00991E35"/>
    <w:rsid w:val="00992650"/>
    <w:rsid w:val="00993616"/>
    <w:rsid w:val="00995A51"/>
    <w:rsid w:val="00997693"/>
    <w:rsid w:val="009A0480"/>
    <w:rsid w:val="009A1440"/>
    <w:rsid w:val="009A261D"/>
    <w:rsid w:val="009A34EA"/>
    <w:rsid w:val="009A6AA9"/>
    <w:rsid w:val="009A735D"/>
    <w:rsid w:val="009B38BB"/>
    <w:rsid w:val="009B6938"/>
    <w:rsid w:val="009C04F9"/>
    <w:rsid w:val="009C069E"/>
    <w:rsid w:val="009C1BE0"/>
    <w:rsid w:val="009C3E6B"/>
    <w:rsid w:val="009C6D00"/>
    <w:rsid w:val="009D168F"/>
    <w:rsid w:val="009D1E2B"/>
    <w:rsid w:val="009D36F6"/>
    <w:rsid w:val="009D4556"/>
    <w:rsid w:val="009D6905"/>
    <w:rsid w:val="009E01DA"/>
    <w:rsid w:val="009E04D4"/>
    <w:rsid w:val="009E0CFC"/>
    <w:rsid w:val="009E3CF0"/>
    <w:rsid w:val="009E44DC"/>
    <w:rsid w:val="009E5483"/>
    <w:rsid w:val="009E572A"/>
    <w:rsid w:val="009E589E"/>
    <w:rsid w:val="009F0842"/>
    <w:rsid w:val="009F1135"/>
    <w:rsid w:val="009F1542"/>
    <w:rsid w:val="009F2C1B"/>
    <w:rsid w:val="009F3240"/>
    <w:rsid w:val="009F37D0"/>
    <w:rsid w:val="009F3CF2"/>
    <w:rsid w:val="009F4287"/>
    <w:rsid w:val="009F43A6"/>
    <w:rsid w:val="009F59B3"/>
    <w:rsid w:val="009F7867"/>
    <w:rsid w:val="00A01239"/>
    <w:rsid w:val="00A021E2"/>
    <w:rsid w:val="00A02205"/>
    <w:rsid w:val="00A03321"/>
    <w:rsid w:val="00A04DF5"/>
    <w:rsid w:val="00A061FE"/>
    <w:rsid w:val="00A120B9"/>
    <w:rsid w:val="00A136F0"/>
    <w:rsid w:val="00A14036"/>
    <w:rsid w:val="00A1464F"/>
    <w:rsid w:val="00A17816"/>
    <w:rsid w:val="00A17A70"/>
    <w:rsid w:val="00A21827"/>
    <w:rsid w:val="00A224CA"/>
    <w:rsid w:val="00A233E1"/>
    <w:rsid w:val="00A24722"/>
    <w:rsid w:val="00A2583D"/>
    <w:rsid w:val="00A26D59"/>
    <w:rsid w:val="00A30336"/>
    <w:rsid w:val="00A326E8"/>
    <w:rsid w:val="00A32EA5"/>
    <w:rsid w:val="00A3379D"/>
    <w:rsid w:val="00A33A68"/>
    <w:rsid w:val="00A340B3"/>
    <w:rsid w:val="00A35C2C"/>
    <w:rsid w:val="00A36310"/>
    <w:rsid w:val="00A43585"/>
    <w:rsid w:val="00A43BEB"/>
    <w:rsid w:val="00A46209"/>
    <w:rsid w:val="00A52A8D"/>
    <w:rsid w:val="00A53706"/>
    <w:rsid w:val="00A543F4"/>
    <w:rsid w:val="00A5587D"/>
    <w:rsid w:val="00A55B42"/>
    <w:rsid w:val="00A57CE9"/>
    <w:rsid w:val="00A63C36"/>
    <w:rsid w:val="00A65A1F"/>
    <w:rsid w:val="00A667B5"/>
    <w:rsid w:val="00A67055"/>
    <w:rsid w:val="00A70140"/>
    <w:rsid w:val="00A72F25"/>
    <w:rsid w:val="00A823C7"/>
    <w:rsid w:val="00A839F2"/>
    <w:rsid w:val="00A83DDB"/>
    <w:rsid w:val="00A85EA5"/>
    <w:rsid w:val="00A866F4"/>
    <w:rsid w:val="00A872BD"/>
    <w:rsid w:val="00A9169E"/>
    <w:rsid w:val="00A926BF"/>
    <w:rsid w:val="00A92B72"/>
    <w:rsid w:val="00A93954"/>
    <w:rsid w:val="00A94535"/>
    <w:rsid w:val="00AA0C74"/>
    <w:rsid w:val="00AA2A53"/>
    <w:rsid w:val="00AA4576"/>
    <w:rsid w:val="00AA5CCD"/>
    <w:rsid w:val="00AA76BA"/>
    <w:rsid w:val="00AA7F68"/>
    <w:rsid w:val="00AB5AB4"/>
    <w:rsid w:val="00AC1C51"/>
    <w:rsid w:val="00AC1DA6"/>
    <w:rsid w:val="00AC3372"/>
    <w:rsid w:val="00AC3AC1"/>
    <w:rsid w:val="00AC6602"/>
    <w:rsid w:val="00AC7DC8"/>
    <w:rsid w:val="00AD1132"/>
    <w:rsid w:val="00AD6D10"/>
    <w:rsid w:val="00AE1926"/>
    <w:rsid w:val="00AE334F"/>
    <w:rsid w:val="00AE4708"/>
    <w:rsid w:val="00AE57BC"/>
    <w:rsid w:val="00AE7F12"/>
    <w:rsid w:val="00AE7F56"/>
    <w:rsid w:val="00AF01D0"/>
    <w:rsid w:val="00AF02D2"/>
    <w:rsid w:val="00AF3898"/>
    <w:rsid w:val="00AF4961"/>
    <w:rsid w:val="00AF540C"/>
    <w:rsid w:val="00AF6329"/>
    <w:rsid w:val="00B00CAE"/>
    <w:rsid w:val="00B016C2"/>
    <w:rsid w:val="00B0305D"/>
    <w:rsid w:val="00B0307B"/>
    <w:rsid w:val="00B06EC7"/>
    <w:rsid w:val="00B102AF"/>
    <w:rsid w:val="00B11F1B"/>
    <w:rsid w:val="00B15A3D"/>
    <w:rsid w:val="00B168E1"/>
    <w:rsid w:val="00B16B5F"/>
    <w:rsid w:val="00B1745C"/>
    <w:rsid w:val="00B20102"/>
    <w:rsid w:val="00B21B91"/>
    <w:rsid w:val="00B2292E"/>
    <w:rsid w:val="00B23721"/>
    <w:rsid w:val="00B2380F"/>
    <w:rsid w:val="00B2570D"/>
    <w:rsid w:val="00B25C49"/>
    <w:rsid w:val="00B27D81"/>
    <w:rsid w:val="00B31B89"/>
    <w:rsid w:val="00B324E9"/>
    <w:rsid w:val="00B33EDC"/>
    <w:rsid w:val="00B34B0C"/>
    <w:rsid w:val="00B3515E"/>
    <w:rsid w:val="00B36550"/>
    <w:rsid w:val="00B40295"/>
    <w:rsid w:val="00B423C3"/>
    <w:rsid w:val="00B43582"/>
    <w:rsid w:val="00B44205"/>
    <w:rsid w:val="00B465FA"/>
    <w:rsid w:val="00B4661A"/>
    <w:rsid w:val="00B47EDE"/>
    <w:rsid w:val="00B509D9"/>
    <w:rsid w:val="00B5232C"/>
    <w:rsid w:val="00B5308B"/>
    <w:rsid w:val="00B54C7C"/>
    <w:rsid w:val="00B57575"/>
    <w:rsid w:val="00B61E8D"/>
    <w:rsid w:val="00B64BFE"/>
    <w:rsid w:val="00B64C15"/>
    <w:rsid w:val="00B6675C"/>
    <w:rsid w:val="00B67CEB"/>
    <w:rsid w:val="00B7247E"/>
    <w:rsid w:val="00B738ED"/>
    <w:rsid w:val="00B77666"/>
    <w:rsid w:val="00B77FC4"/>
    <w:rsid w:val="00B80461"/>
    <w:rsid w:val="00B8446F"/>
    <w:rsid w:val="00B86E51"/>
    <w:rsid w:val="00B87D1D"/>
    <w:rsid w:val="00B926A0"/>
    <w:rsid w:val="00B92F91"/>
    <w:rsid w:val="00B94327"/>
    <w:rsid w:val="00B94417"/>
    <w:rsid w:val="00B955C5"/>
    <w:rsid w:val="00B95FE0"/>
    <w:rsid w:val="00B96EC5"/>
    <w:rsid w:val="00BA2AFE"/>
    <w:rsid w:val="00BA66E6"/>
    <w:rsid w:val="00BA736A"/>
    <w:rsid w:val="00BB04AE"/>
    <w:rsid w:val="00BB3496"/>
    <w:rsid w:val="00BB7F38"/>
    <w:rsid w:val="00BB7FB4"/>
    <w:rsid w:val="00BC237C"/>
    <w:rsid w:val="00BC6036"/>
    <w:rsid w:val="00BD275D"/>
    <w:rsid w:val="00BD3760"/>
    <w:rsid w:val="00BD3879"/>
    <w:rsid w:val="00BD5124"/>
    <w:rsid w:val="00BD55B8"/>
    <w:rsid w:val="00BD6CD8"/>
    <w:rsid w:val="00BD7CC2"/>
    <w:rsid w:val="00BE2206"/>
    <w:rsid w:val="00BE2499"/>
    <w:rsid w:val="00BE3271"/>
    <w:rsid w:val="00BE440E"/>
    <w:rsid w:val="00BE44BB"/>
    <w:rsid w:val="00BE70B7"/>
    <w:rsid w:val="00BE7569"/>
    <w:rsid w:val="00BE7BAE"/>
    <w:rsid w:val="00BE7DD1"/>
    <w:rsid w:val="00BF0BD2"/>
    <w:rsid w:val="00BF1326"/>
    <w:rsid w:val="00BF4210"/>
    <w:rsid w:val="00BF6984"/>
    <w:rsid w:val="00BF7096"/>
    <w:rsid w:val="00BF7BB5"/>
    <w:rsid w:val="00BF7E7C"/>
    <w:rsid w:val="00C01493"/>
    <w:rsid w:val="00C03C7C"/>
    <w:rsid w:val="00C03F43"/>
    <w:rsid w:val="00C04033"/>
    <w:rsid w:val="00C05834"/>
    <w:rsid w:val="00C05AE5"/>
    <w:rsid w:val="00C06CF8"/>
    <w:rsid w:val="00C11245"/>
    <w:rsid w:val="00C11B7F"/>
    <w:rsid w:val="00C1529D"/>
    <w:rsid w:val="00C15300"/>
    <w:rsid w:val="00C15F76"/>
    <w:rsid w:val="00C16FC4"/>
    <w:rsid w:val="00C170BF"/>
    <w:rsid w:val="00C20444"/>
    <w:rsid w:val="00C2155C"/>
    <w:rsid w:val="00C22251"/>
    <w:rsid w:val="00C25460"/>
    <w:rsid w:val="00C2578D"/>
    <w:rsid w:val="00C264E6"/>
    <w:rsid w:val="00C27473"/>
    <w:rsid w:val="00C27F14"/>
    <w:rsid w:val="00C3049A"/>
    <w:rsid w:val="00C327CA"/>
    <w:rsid w:val="00C332B0"/>
    <w:rsid w:val="00C338DC"/>
    <w:rsid w:val="00C33B4C"/>
    <w:rsid w:val="00C36CB1"/>
    <w:rsid w:val="00C36FB6"/>
    <w:rsid w:val="00C373FC"/>
    <w:rsid w:val="00C374B5"/>
    <w:rsid w:val="00C4137F"/>
    <w:rsid w:val="00C413CF"/>
    <w:rsid w:val="00C43D6C"/>
    <w:rsid w:val="00C46BC2"/>
    <w:rsid w:val="00C47335"/>
    <w:rsid w:val="00C47A32"/>
    <w:rsid w:val="00C55C6F"/>
    <w:rsid w:val="00C57D89"/>
    <w:rsid w:val="00C633A0"/>
    <w:rsid w:val="00C6385F"/>
    <w:rsid w:val="00C64E7D"/>
    <w:rsid w:val="00C653B8"/>
    <w:rsid w:val="00C65501"/>
    <w:rsid w:val="00C663D7"/>
    <w:rsid w:val="00C7046D"/>
    <w:rsid w:val="00C70EDB"/>
    <w:rsid w:val="00C736C0"/>
    <w:rsid w:val="00C75DF8"/>
    <w:rsid w:val="00C76E90"/>
    <w:rsid w:val="00C7732E"/>
    <w:rsid w:val="00C807D8"/>
    <w:rsid w:val="00C81182"/>
    <w:rsid w:val="00C82037"/>
    <w:rsid w:val="00C83DD6"/>
    <w:rsid w:val="00C86BF6"/>
    <w:rsid w:val="00C874E7"/>
    <w:rsid w:val="00C91BFF"/>
    <w:rsid w:val="00C9383C"/>
    <w:rsid w:val="00C9630C"/>
    <w:rsid w:val="00C97D08"/>
    <w:rsid w:val="00CA58AC"/>
    <w:rsid w:val="00CB0B39"/>
    <w:rsid w:val="00CB24F3"/>
    <w:rsid w:val="00CB28D2"/>
    <w:rsid w:val="00CB2B6F"/>
    <w:rsid w:val="00CB3F70"/>
    <w:rsid w:val="00CB41A6"/>
    <w:rsid w:val="00CB4D22"/>
    <w:rsid w:val="00CB5199"/>
    <w:rsid w:val="00CB529C"/>
    <w:rsid w:val="00CB6FA2"/>
    <w:rsid w:val="00CC2011"/>
    <w:rsid w:val="00CC21FB"/>
    <w:rsid w:val="00CC67E8"/>
    <w:rsid w:val="00CD22AF"/>
    <w:rsid w:val="00CD30B2"/>
    <w:rsid w:val="00CD34C1"/>
    <w:rsid w:val="00CD36F6"/>
    <w:rsid w:val="00CE18EF"/>
    <w:rsid w:val="00CE2B88"/>
    <w:rsid w:val="00CE2F8C"/>
    <w:rsid w:val="00CE36EB"/>
    <w:rsid w:val="00CE4684"/>
    <w:rsid w:val="00CE50E5"/>
    <w:rsid w:val="00CE5752"/>
    <w:rsid w:val="00CE63F3"/>
    <w:rsid w:val="00CE6BFA"/>
    <w:rsid w:val="00CE7D64"/>
    <w:rsid w:val="00CF07BD"/>
    <w:rsid w:val="00CF14BA"/>
    <w:rsid w:val="00CF33C3"/>
    <w:rsid w:val="00CF4C85"/>
    <w:rsid w:val="00D00D05"/>
    <w:rsid w:val="00D031C3"/>
    <w:rsid w:val="00D03219"/>
    <w:rsid w:val="00D033B7"/>
    <w:rsid w:val="00D03B36"/>
    <w:rsid w:val="00D04E7D"/>
    <w:rsid w:val="00D04FE4"/>
    <w:rsid w:val="00D11109"/>
    <w:rsid w:val="00D12507"/>
    <w:rsid w:val="00D127A1"/>
    <w:rsid w:val="00D12D25"/>
    <w:rsid w:val="00D1686B"/>
    <w:rsid w:val="00D168C2"/>
    <w:rsid w:val="00D20075"/>
    <w:rsid w:val="00D201F4"/>
    <w:rsid w:val="00D24FEB"/>
    <w:rsid w:val="00D253BE"/>
    <w:rsid w:val="00D264D3"/>
    <w:rsid w:val="00D31486"/>
    <w:rsid w:val="00D3264D"/>
    <w:rsid w:val="00D340E3"/>
    <w:rsid w:val="00D34F14"/>
    <w:rsid w:val="00D372F8"/>
    <w:rsid w:val="00D40320"/>
    <w:rsid w:val="00D412B3"/>
    <w:rsid w:val="00D41F0F"/>
    <w:rsid w:val="00D4283A"/>
    <w:rsid w:val="00D44CCA"/>
    <w:rsid w:val="00D46437"/>
    <w:rsid w:val="00D47EF6"/>
    <w:rsid w:val="00D51452"/>
    <w:rsid w:val="00D54546"/>
    <w:rsid w:val="00D57921"/>
    <w:rsid w:val="00D61667"/>
    <w:rsid w:val="00D61A6D"/>
    <w:rsid w:val="00D637B6"/>
    <w:rsid w:val="00D64146"/>
    <w:rsid w:val="00D66C6B"/>
    <w:rsid w:val="00D739F7"/>
    <w:rsid w:val="00D75548"/>
    <w:rsid w:val="00D77C75"/>
    <w:rsid w:val="00D80422"/>
    <w:rsid w:val="00D80477"/>
    <w:rsid w:val="00D805D2"/>
    <w:rsid w:val="00D81267"/>
    <w:rsid w:val="00D86476"/>
    <w:rsid w:val="00D90411"/>
    <w:rsid w:val="00D90998"/>
    <w:rsid w:val="00D919B4"/>
    <w:rsid w:val="00D930EC"/>
    <w:rsid w:val="00D94A7B"/>
    <w:rsid w:val="00D95074"/>
    <w:rsid w:val="00D9511A"/>
    <w:rsid w:val="00D97FF7"/>
    <w:rsid w:val="00DA1798"/>
    <w:rsid w:val="00DA21A3"/>
    <w:rsid w:val="00DA2978"/>
    <w:rsid w:val="00DA520E"/>
    <w:rsid w:val="00DB0650"/>
    <w:rsid w:val="00DB08D8"/>
    <w:rsid w:val="00DB09E2"/>
    <w:rsid w:val="00DB17E9"/>
    <w:rsid w:val="00DB1D28"/>
    <w:rsid w:val="00DB63A9"/>
    <w:rsid w:val="00DB72F5"/>
    <w:rsid w:val="00DC0DD5"/>
    <w:rsid w:val="00DC3138"/>
    <w:rsid w:val="00DC4169"/>
    <w:rsid w:val="00DC4815"/>
    <w:rsid w:val="00DC577E"/>
    <w:rsid w:val="00DC701E"/>
    <w:rsid w:val="00DD03C6"/>
    <w:rsid w:val="00DD0446"/>
    <w:rsid w:val="00DD071F"/>
    <w:rsid w:val="00DD1D1B"/>
    <w:rsid w:val="00DD53D5"/>
    <w:rsid w:val="00DD6991"/>
    <w:rsid w:val="00DE0B86"/>
    <w:rsid w:val="00DE3BCD"/>
    <w:rsid w:val="00DE47D3"/>
    <w:rsid w:val="00DE4F41"/>
    <w:rsid w:val="00DE5694"/>
    <w:rsid w:val="00DE5BF8"/>
    <w:rsid w:val="00DF0899"/>
    <w:rsid w:val="00DF2298"/>
    <w:rsid w:val="00DF3508"/>
    <w:rsid w:val="00DF3768"/>
    <w:rsid w:val="00DF5823"/>
    <w:rsid w:val="00DF7232"/>
    <w:rsid w:val="00E038B9"/>
    <w:rsid w:val="00E05B1D"/>
    <w:rsid w:val="00E11BEA"/>
    <w:rsid w:val="00E142B1"/>
    <w:rsid w:val="00E1482B"/>
    <w:rsid w:val="00E14ADE"/>
    <w:rsid w:val="00E14BCA"/>
    <w:rsid w:val="00E16E2F"/>
    <w:rsid w:val="00E173D5"/>
    <w:rsid w:val="00E2054A"/>
    <w:rsid w:val="00E20610"/>
    <w:rsid w:val="00E20857"/>
    <w:rsid w:val="00E213B3"/>
    <w:rsid w:val="00E21C3B"/>
    <w:rsid w:val="00E228C1"/>
    <w:rsid w:val="00E252FB"/>
    <w:rsid w:val="00E25E89"/>
    <w:rsid w:val="00E26443"/>
    <w:rsid w:val="00E2775F"/>
    <w:rsid w:val="00E32CFE"/>
    <w:rsid w:val="00E34E86"/>
    <w:rsid w:val="00E40276"/>
    <w:rsid w:val="00E40792"/>
    <w:rsid w:val="00E42145"/>
    <w:rsid w:val="00E4264E"/>
    <w:rsid w:val="00E4314D"/>
    <w:rsid w:val="00E44827"/>
    <w:rsid w:val="00E44836"/>
    <w:rsid w:val="00E4561A"/>
    <w:rsid w:val="00E5091F"/>
    <w:rsid w:val="00E51F7A"/>
    <w:rsid w:val="00E524C6"/>
    <w:rsid w:val="00E527F0"/>
    <w:rsid w:val="00E53CF2"/>
    <w:rsid w:val="00E5417A"/>
    <w:rsid w:val="00E54C7D"/>
    <w:rsid w:val="00E570B6"/>
    <w:rsid w:val="00E60874"/>
    <w:rsid w:val="00E640D0"/>
    <w:rsid w:val="00E65775"/>
    <w:rsid w:val="00E6730B"/>
    <w:rsid w:val="00E73216"/>
    <w:rsid w:val="00E7438F"/>
    <w:rsid w:val="00E80F51"/>
    <w:rsid w:val="00E81803"/>
    <w:rsid w:val="00E824F7"/>
    <w:rsid w:val="00E82EA5"/>
    <w:rsid w:val="00E83366"/>
    <w:rsid w:val="00E90D1F"/>
    <w:rsid w:val="00E92FE5"/>
    <w:rsid w:val="00E94E8B"/>
    <w:rsid w:val="00E95263"/>
    <w:rsid w:val="00E95797"/>
    <w:rsid w:val="00E96986"/>
    <w:rsid w:val="00E969A4"/>
    <w:rsid w:val="00E97723"/>
    <w:rsid w:val="00EA0CA1"/>
    <w:rsid w:val="00EA1452"/>
    <w:rsid w:val="00EA1C59"/>
    <w:rsid w:val="00EA6FE5"/>
    <w:rsid w:val="00EA7AD0"/>
    <w:rsid w:val="00EB097F"/>
    <w:rsid w:val="00EB0FB3"/>
    <w:rsid w:val="00EB2F6B"/>
    <w:rsid w:val="00EC00DC"/>
    <w:rsid w:val="00EC248B"/>
    <w:rsid w:val="00EC3D82"/>
    <w:rsid w:val="00EC5374"/>
    <w:rsid w:val="00EC5B73"/>
    <w:rsid w:val="00EC64A2"/>
    <w:rsid w:val="00EC69FC"/>
    <w:rsid w:val="00ED3CBD"/>
    <w:rsid w:val="00ED6E61"/>
    <w:rsid w:val="00ED7381"/>
    <w:rsid w:val="00EE1A5B"/>
    <w:rsid w:val="00EE34CE"/>
    <w:rsid w:val="00EE554D"/>
    <w:rsid w:val="00EE6A38"/>
    <w:rsid w:val="00EE7D3C"/>
    <w:rsid w:val="00EF0786"/>
    <w:rsid w:val="00EF142C"/>
    <w:rsid w:val="00EF2218"/>
    <w:rsid w:val="00EF3BF0"/>
    <w:rsid w:val="00EF4CB4"/>
    <w:rsid w:val="00EF637A"/>
    <w:rsid w:val="00EF7C7E"/>
    <w:rsid w:val="00EF7E76"/>
    <w:rsid w:val="00F00318"/>
    <w:rsid w:val="00F00F72"/>
    <w:rsid w:val="00F01690"/>
    <w:rsid w:val="00F06F69"/>
    <w:rsid w:val="00F07450"/>
    <w:rsid w:val="00F07A99"/>
    <w:rsid w:val="00F12A0D"/>
    <w:rsid w:val="00F13257"/>
    <w:rsid w:val="00F14AE2"/>
    <w:rsid w:val="00F14BF8"/>
    <w:rsid w:val="00F20F91"/>
    <w:rsid w:val="00F227A8"/>
    <w:rsid w:val="00F235DB"/>
    <w:rsid w:val="00F235E5"/>
    <w:rsid w:val="00F23794"/>
    <w:rsid w:val="00F23A5B"/>
    <w:rsid w:val="00F247F3"/>
    <w:rsid w:val="00F3159A"/>
    <w:rsid w:val="00F32AE6"/>
    <w:rsid w:val="00F33B3A"/>
    <w:rsid w:val="00F37F12"/>
    <w:rsid w:val="00F40832"/>
    <w:rsid w:val="00F4247D"/>
    <w:rsid w:val="00F432CC"/>
    <w:rsid w:val="00F45828"/>
    <w:rsid w:val="00F4685D"/>
    <w:rsid w:val="00F4773C"/>
    <w:rsid w:val="00F47A38"/>
    <w:rsid w:val="00F50B15"/>
    <w:rsid w:val="00F52B19"/>
    <w:rsid w:val="00F53A30"/>
    <w:rsid w:val="00F54278"/>
    <w:rsid w:val="00F54759"/>
    <w:rsid w:val="00F565B3"/>
    <w:rsid w:val="00F61135"/>
    <w:rsid w:val="00F6236B"/>
    <w:rsid w:val="00F636EE"/>
    <w:rsid w:val="00F63734"/>
    <w:rsid w:val="00F63A6F"/>
    <w:rsid w:val="00F644B9"/>
    <w:rsid w:val="00F64564"/>
    <w:rsid w:val="00F67658"/>
    <w:rsid w:val="00F67A27"/>
    <w:rsid w:val="00F67A37"/>
    <w:rsid w:val="00F708EE"/>
    <w:rsid w:val="00F71A1A"/>
    <w:rsid w:val="00F72FA5"/>
    <w:rsid w:val="00F737BE"/>
    <w:rsid w:val="00F74CD3"/>
    <w:rsid w:val="00F75CEC"/>
    <w:rsid w:val="00F76B3E"/>
    <w:rsid w:val="00F77764"/>
    <w:rsid w:val="00F778A7"/>
    <w:rsid w:val="00F81D17"/>
    <w:rsid w:val="00F82235"/>
    <w:rsid w:val="00F8403F"/>
    <w:rsid w:val="00F84CE3"/>
    <w:rsid w:val="00F8729E"/>
    <w:rsid w:val="00F920B8"/>
    <w:rsid w:val="00F95038"/>
    <w:rsid w:val="00F977C7"/>
    <w:rsid w:val="00FA0A06"/>
    <w:rsid w:val="00FA1A03"/>
    <w:rsid w:val="00FA1D63"/>
    <w:rsid w:val="00FA4391"/>
    <w:rsid w:val="00FA4AD4"/>
    <w:rsid w:val="00FA5386"/>
    <w:rsid w:val="00FA607F"/>
    <w:rsid w:val="00FA7EA6"/>
    <w:rsid w:val="00FB0298"/>
    <w:rsid w:val="00FB3D46"/>
    <w:rsid w:val="00FB3F47"/>
    <w:rsid w:val="00FB73A5"/>
    <w:rsid w:val="00FB741A"/>
    <w:rsid w:val="00FC6B39"/>
    <w:rsid w:val="00FD2F7F"/>
    <w:rsid w:val="00FD32C2"/>
    <w:rsid w:val="00FD36C0"/>
    <w:rsid w:val="00FD4BAE"/>
    <w:rsid w:val="00FD4E98"/>
    <w:rsid w:val="00FD6C43"/>
    <w:rsid w:val="00FE1108"/>
    <w:rsid w:val="00FE1387"/>
    <w:rsid w:val="00FE2F5B"/>
    <w:rsid w:val="00FE39F9"/>
    <w:rsid w:val="00FE4238"/>
    <w:rsid w:val="00FE459E"/>
    <w:rsid w:val="00FE57D8"/>
    <w:rsid w:val="00FE68D7"/>
    <w:rsid w:val="00FE6BC7"/>
    <w:rsid w:val="00FE7A83"/>
    <w:rsid w:val="00FF2539"/>
    <w:rsid w:val="00FF3CEA"/>
    <w:rsid w:val="00FF4CCB"/>
    <w:rsid w:val="00FF5101"/>
    <w:rsid w:val="00FF52DC"/>
    <w:rsid w:val="00FF5B7F"/>
    <w:rsid w:val="00FF7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97F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C82037"/>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5F263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20" w:after="120"/>
      <w:outlineLvl w:val="0"/>
    </w:pPr>
    <w:rPr>
      <w:rFonts w:ascii="Metro Nova Pro Cond" w:hAnsi="Metro Nova Pro Cond" w:cstheme="majorBidi"/>
      <w:caps/>
      <w:color w:val="FFFFFF" w:themeColor="background1"/>
      <w:spacing w:val="15"/>
      <w:sz w:val="32"/>
      <w:szCs w:val="22"/>
    </w:rPr>
  </w:style>
  <w:style w:type="paragraph" w:styleId="Heading2">
    <w:name w:val="heading 2"/>
    <w:basedOn w:val="Normal"/>
    <w:next w:val="Normal"/>
    <w:link w:val="Heading2Char"/>
    <w:autoRedefine/>
    <w:uiPriority w:val="9"/>
    <w:unhideWhenUsed/>
    <w:qFormat/>
    <w:rsid w:val="005F263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pPr>
    <w:rPr>
      <w:rFonts w:ascii="Metro Nova Pro Cond" w:eastAsiaTheme="minorEastAsia" w:hAnsi="Metro Nova Pro Cond" w:cstheme="minorBidi"/>
      <w:caps/>
      <w:spacing w:val="15"/>
      <w:sz w:val="28"/>
      <w:szCs w:val="20"/>
    </w:rPr>
  </w:style>
  <w:style w:type="paragraph" w:styleId="Heading3">
    <w:name w:val="heading 3"/>
    <w:basedOn w:val="Normal"/>
    <w:next w:val="Normal"/>
    <w:link w:val="Heading3Char"/>
    <w:autoRedefine/>
    <w:uiPriority w:val="9"/>
    <w:unhideWhenUsed/>
    <w:qFormat/>
    <w:rsid w:val="005F263E"/>
    <w:pPr>
      <w:pBdr>
        <w:top w:val="single" w:sz="6" w:space="2" w:color="5B9BD5" w:themeColor="accent1"/>
      </w:pBdr>
      <w:spacing w:before="300" w:after="120"/>
      <w:outlineLvl w:val="2"/>
    </w:pPr>
    <w:rPr>
      <w:rFonts w:asciiTheme="minorHAnsi" w:eastAsiaTheme="minorEastAsia" w:hAnsiTheme="minorHAnsi"/>
      <w:caps/>
      <w:color w:val="1F4D78" w:themeColor="accent1" w:themeShade="7F"/>
      <w:spacing w:val="15"/>
      <w:szCs w:val="20"/>
    </w:rPr>
  </w:style>
  <w:style w:type="paragraph" w:styleId="Heading4">
    <w:name w:val="heading 4"/>
    <w:basedOn w:val="Normal"/>
    <w:next w:val="Normal"/>
    <w:link w:val="Heading4Char"/>
    <w:autoRedefine/>
    <w:uiPriority w:val="9"/>
    <w:unhideWhenUsed/>
    <w:qFormat/>
    <w:rsid w:val="00F32AE6"/>
    <w:pPr>
      <w:pBdr>
        <w:top w:val="dotted" w:sz="6" w:space="2" w:color="5B9BD5" w:themeColor="accent1"/>
      </w:pBdr>
      <w:spacing w:before="200" w:after="120"/>
      <w:outlineLvl w:val="3"/>
    </w:pPr>
    <w:rPr>
      <w:rFonts w:asciiTheme="majorHAnsi" w:hAnsiTheme="majorHAnsi" w:cstheme="minorBidi"/>
      <w:caps/>
      <w:color w:val="2E74B5" w:themeColor="accent1" w:themeShade="BF"/>
      <w:spacing w:val="10"/>
      <w:sz w:val="22"/>
      <w:szCs w:val="20"/>
    </w:rPr>
  </w:style>
  <w:style w:type="paragraph" w:styleId="Heading5">
    <w:name w:val="heading 5"/>
    <w:basedOn w:val="Normal"/>
    <w:next w:val="Normal"/>
    <w:link w:val="Heading5Char"/>
    <w:uiPriority w:val="9"/>
    <w:semiHidden/>
    <w:unhideWhenUsed/>
    <w:qFormat/>
    <w:rsid w:val="00960264"/>
    <w:pPr>
      <w:pBdr>
        <w:bottom w:val="single" w:sz="6" w:space="1" w:color="5B9BD5" w:themeColor="accent1"/>
      </w:pBdr>
      <w:spacing w:before="200"/>
      <w:outlineLvl w:val="4"/>
    </w:pPr>
    <w:rPr>
      <w:rFonts w:asciiTheme="majorHAnsi" w:hAnsiTheme="majorHAnsi" w:cstheme="minorBidi"/>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960264"/>
    <w:pPr>
      <w:pBdr>
        <w:bottom w:val="dotted" w:sz="6" w:space="1" w:color="5B9BD5" w:themeColor="accent1"/>
      </w:pBdr>
      <w:spacing w:before="20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960264"/>
    <w:pPr>
      <w:spacing w:before="20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960264"/>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60264"/>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989"/>
    <w:pPr>
      <w:spacing w:before="120" w:after="120"/>
      <w:ind w:left="720"/>
      <w:contextualSpacing/>
    </w:pPr>
    <w:rPr>
      <w:rFonts w:asciiTheme="majorHAnsi" w:hAnsiTheme="majorHAnsi" w:cstheme="minorBidi"/>
      <w:sz w:val="20"/>
      <w:szCs w:val="20"/>
    </w:rPr>
  </w:style>
  <w:style w:type="paragraph" w:styleId="BalloonText">
    <w:name w:val="Balloon Text"/>
    <w:basedOn w:val="Normal"/>
    <w:link w:val="BalloonTextChar"/>
    <w:uiPriority w:val="99"/>
    <w:semiHidden/>
    <w:unhideWhenUsed/>
    <w:rsid w:val="00F4773C"/>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73C"/>
    <w:rPr>
      <w:rFonts w:ascii="Segoe UI" w:hAnsi="Segoe UI" w:cs="Segoe UI"/>
      <w:sz w:val="18"/>
      <w:szCs w:val="18"/>
    </w:rPr>
  </w:style>
  <w:style w:type="character" w:styleId="CommentReference">
    <w:name w:val="annotation reference"/>
    <w:basedOn w:val="DefaultParagraphFont"/>
    <w:uiPriority w:val="99"/>
    <w:semiHidden/>
    <w:unhideWhenUsed/>
    <w:rsid w:val="002813DB"/>
    <w:rPr>
      <w:sz w:val="16"/>
      <w:szCs w:val="16"/>
    </w:rPr>
  </w:style>
  <w:style w:type="paragraph" w:styleId="CommentText">
    <w:name w:val="annotation text"/>
    <w:basedOn w:val="Normal"/>
    <w:link w:val="CommentTextChar"/>
    <w:uiPriority w:val="99"/>
    <w:unhideWhenUsed/>
    <w:rsid w:val="002813DB"/>
    <w:pPr>
      <w:spacing w:before="120" w:after="120"/>
    </w:pPr>
    <w:rPr>
      <w:rFonts w:asciiTheme="majorHAnsi" w:hAnsiTheme="majorHAnsi" w:cstheme="minorBidi"/>
      <w:sz w:val="20"/>
      <w:szCs w:val="20"/>
    </w:rPr>
  </w:style>
  <w:style w:type="character" w:customStyle="1" w:styleId="CommentTextChar">
    <w:name w:val="Comment Text Char"/>
    <w:basedOn w:val="DefaultParagraphFont"/>
    <w:link w:val="CommentText"/>
    <w:uiPriority w:val="99"/>
    <w:rsid w:val="002813DB"/>
    <w:rPr>
      <w:sz w:val="20"/>
      <w:szCs w:val="20"/>
    </w:rPr>
  </w:style>
  <w:style w:type="paragraph" w:styleId="CommentSubject">
    <w:name w:val="annotation subject"/>
    <w:basedOn w:val="CommentText"/>
    <w:next w:val="CommentText"/>
    <w:link w:val="CommentSubjectChar"/>
    <w:uiPriority w:val="99"/>
    <w:semiHidden/>
    <w:unhideWhenUsed/>
    <w:rsid w:val="002813DB"/>
    <w:rPr>
      <w:b/>
      <w:bCs/>
    </w:rPr>
  </w:style>
  <w:style w:type="character" w:customStyle="1" w:styleId="CommentSubjectChar">
    <w:name w:val="Comment Subject Char"/>
    <w:basedOn w:val="CommentTextChar"/>
    <w:link w:val="CommentSubject"/>
    <w:uiPriority w:val="99"/>
    <w:semiHidden/>
    <w:rsid w:val="002813DB"/>
    <w:rPr>
      <w:b/>
      <w:bCs/>
      <w:sz w:val="20"/>
      <w:szCs w:val="20"/>
    </w:rPr>
  </w:style>
  <w:style w:type="character" w:styleId="Hyperlink">
    <w:name w:val="Hyperlink"/>
    <w:uiPriority w:val="99"/>
    <w:rsid w:val="0044430C"/>
    <w:rPr>
      <w:color w:val="0000FF"/>
      <w:u w:val="single"/>
    </w:rPr>
  </w:style>
  <w:style w:type="character" w:customStyle="1" w:styleId="Heading2Char">
    <w:name w:val="Heading 2 Char"/>
    <w:basedOn w:val="DefaultParagraphFont"/>
    <w:link w:val="Heading2"/>
    <w:uiPriority w:val="9"/>
    <w:rsid w:val="005F263E"/>
    <w:rPr>
      <w:rFonts w:ascii="Metro Nova Pro Cond" w:hAnsi="Metro Nova Pro Cond"/>
      <w:caps/>
      <w:spacing w:val="15"/>
      <w:sz w:val="28"/>
      <w:shd w:val="clear" w:color="auto" w:fill="DEEAF6" w:themeFill="accent1" w:themeFillTint="33"/>
    </w:rPr>
  </w:style>
  <w:style w:type="paragraph" w:styleId="BodyText">
    <w:name w:val="Body Text"/>
    <w:basedOn w:val="Normal"/>
    <w:link w:val="BodyTextChar"/>
    <w:rsid w:val="00920C85"/>
    <w:pPr>
      <w:tabs>
        <w:tab w:val="left" w:pos="1"/>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Pr>
      <w:rFonts w:ascii="Arial" w:hAnsi="Arial"/>
      <w:sz w:val="16"/>
      <w:szCs w:val="20"/>
    </w:rPr>
  </w:style>
  <w:style w:type="character" w:customStyle="1" w:styleId="BodyTextChar">
    <w:name w:val="Body Text Char"/>
    <w:basedOn w:val="DefaultParagraphFont"/>
    <w:link w:val="BodyText"/>
    <w:rsid w:val="00920C85"/>
    <w:rPr>
      <w:rFonts w:ascii="Arial" w:eastAsia="Times New Roman" w:hAnsi="Arial" w:cs="Times New Roman"/>
      <w:sz w:val="16"/>
      <w:szCs w:val="20"/>
    </w:rPr>
  </w:style>
  <w:style w:type="character" w:customStyle="1" w:styleId="Heading5Char">
    <w:name w:val="Heading 5 Char"/>
    <w:basedOn w:val="DefaultParagraphFont"/>
    <w:link w:val="Heading5"/>
    <w:uiPriority w:val="9"/>
    <w:semiHidden/>
    <w:rsid w:val="00960264"/>
    <w:rPr>
      <w:caps/>
      <w:color w:val="2E74B5" w:themeColor="accent1" w:themeShade="BF"/>
      <w:spacing w:val="10"/>
    </w:rPr>
  </w:style>
  <w:style w:type="character" w:customStyle="1" w:styleId="Heading1Char">
    <w:name w:val="Heading 1 Char"/>
    <w:basedOn w:val="DefaultParagraphFont"/>
    <w:link w:val="Heading1"/>
    <w:uiPriority w:val="9"/>
    <w:rsid w:val="005F263E"/>
    <w:rPr>
      <w:rFonts w:ascii="Metro Nova Pro Cond" w:eastAsia="Times New Roman" w:hAnsi="Metro Nova Pro Cond" w:cstheme="majorBidi"/>
      <w:caps/>
      <w:color w:val="FFFFFF" w:themeColor="background1"/>
      <w:spacing w:val="15"/>
      <w:sz w:val="32"/>
      <w:szCs w:val="22"/>
      <w:shd w:val="clear" w:color="auto" w:fill="5B9BD5" w:themeFill="accent1"/>
    </w:rPr>
  </w:style>
  <w:style w:type="character" w:customStyle="1" w:styleId="il">
    <w:name w:val="il"/>
    <w:basedOn w:val="DefaultParagraphFont"/>
    <w:rsid w:val="00D51452"/>
  </w:style>
  <w:style w:type="paragraph" w:styleId="BodyText3">
    <w:name w:val="Body Text 3"/>
    <w:basedOn w:val="Normal"/>
    <w:link w:val="BodyText3Char"/>
    <w:uiPriority w:val="99"/>
    <w:semiHidden/>
    <w:unhideWhenUsed/>
    <w:rsid w:val="00BF1326"/>
    <w:pPr>
      <w:spacing w:before="120" w:after="120"/>
    </w:pPr>
    <w:rPr>
      <w:rFonts w:asciiTheme="majorHAnsi" w:hAnsiTheme="majorHAnsi" w:cstheme="minorBidi"/>
      <w:sz w:val="16"/>
      <w:szCs w:val="16"/>
    </w:rPr>
  </w:style>
  <w:style w:type="character" w:customStyle="1" w:styleId="BodyText3Char">
    <w:name w:val="Body Text 3 Char"/>
    <w:basedOn w:val="DefaultParagraphFont"/>
    <w:link w:val="BodyText3"/>
    <w:rsid w:val="00BF1326"/>
    <w:rPr>
      <w:sz w:val="16"/>
      <w:szCs w:val="16"/>
    </w:rPr>
  </w:style>
  <w:style w:type="character" w:styleId="FollowedHyperlink">
    <w:name w:val="FollowedHyperlink"/>
    <w:basedOn w:val="DefaultParagraphFont"/>
    <w:uiPriority w:val="99"/>
    <w:semiHidden/>
    <w:unhideWhenUsed/>
    <w:rsid w:val="004A6F6A"/>
    <w:rPr>
      <w:color w:val="954F72" w:themeColor="followedHyperlink"/>
      <w:u w:val="single"/>
    </w:rPr>
  </w:style>
  <w:style w:type="paragraph" w:customStyle="1" w:styleId="Default">
    <w:name w:val="Default"/>
    <w:rsid w:val="00EA1C5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960264"/>
    <w:pPr>
      <w:outlineLvl w:val="9"/>
    </w:pPr>
  </w:style>
  <w:style w:type="paragraph" w:styleId="TOC1">
    <w:name w:val="toc 1"/>
    <w:basedOn w:val="Normal"/>
    <w:next w:val="Normal"/>
    <w:autoRedefine/>
    <w:uiPriority w:val="39"/>
    <w:unhideWhenUsed/>
    <w:rsid w:val="00265590"/>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26559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5135B7"/>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5135B7"/>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135B7"/>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135B7"/>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135B7"/>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135B7"/>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135B7"/>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HeaderChar">
    <w:name w:val="Header Char"/>
    <w:basedOn w:val="DefaultParagraphFont"/>
    <w:link w:val="Header"/>
    <w:uiPriority w:val="99"/>
    <w:rsid w:val="005135B7"/>
  </w:style>
  <w:style w:type="paragraph" w:styleId="Footer">
    <w:name w:val="footer"/>
    <w:basedOn w:val="Normal"/>
    <w:link w:val="Foot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FooterChar">
    <w:name w:val="Footer Char"/>
    <w:basedOn w:val="DefaultParagraphFont"/>
    <w:link w:val="Footer"/>
    <w:uiPriority w:val="99"/>
    <w:rsid w:val="005135B7"/>
  </w:style>
  <w:style w:type="paragraph" w:styleId="NoSpacing">
    <w:name w:val="No Spacing"/>
    <w:link w:val="NoSpacingChar"/>
    <w:uiPriority w:val="1"/>
    <w:qFormat/>
    <w:rsid w:val="00366AEB"/>
    <w:pPr>
      <w:spacing w:before="0" w:after="0" w:line="240" w:lineRule="auto"/>
    </w:pPr>
    <w:rPr>
      <w:rFonts w:asciiTheme="majorHAnsi" w:hAnsiTheme="majorHAnsi"/>
    </w:rPr>
  </w:style>
  <w:style w:type="character" w:customStyle="1" w:styleId="NoSpacingChar">
    <w:name w:val="No Spacing Char"/>
    <w:basedOn w:val="DefaultParagraphFont"/>
    <w:link w:val="NoSpacing"/>
    <w:uiPriority w:val="1"/>
    <w:rsid w:val="00366AEB"/>
    <w:rPr>
      <w:rFonts w:asciiTheme="majorHAnsi" w:hAnsiTheme="majorHAnsi"/>
    </w:rPr>
  </w:style>
  <w:style w:type="character" w:customStyle="1" w:styleId="Heading3Char">
    <w:name w:val="Heading 3 Char"/>
    <w:basedOn w:val="DefaultParagraphFont"/>
    <w:link w:val="Heading3"/>
    <w:uiPriority w:val="9"/>
    <w:rsid w:val="005F263E"/>
    <w:rPr>
      <w:rFonts w:cs="Times New Roman"/>
      <w:caps/>
      <w:color w:val="1F4D78" w:themeColor="accent1" w:themeShade="7F"/>
      <w:spacing w:val="15"/>
      <w:sz w:val="24"/>
    </w:rPr>
  </w:style>
  <w:style w:type="character" w:customStyle="1" w:styleId="Heading4Char">
    <w:name w:val="Heading 4 Char"/>
    <w:basedOn w:val="DefaultParagraphFont"/>
    <w:link w:val="Heading4"/>
    <w:uiPriority w:val="9"/>
    <w:rsid w:val="00F32AE6"/>
    <w:rPr>
      <w:rFonts w:asciiTheme="majorHAnsi" w:hAnsiTheme="majorHAnsi"/>
      <w:caps/>
      <w:color w:val="2E74B5" w:themeColor="accent1" w:themeShade="BF"/>
      <w:spacing w:val="10"/>
      <w:sz w:val="22"/>
    </w:rPr>
  </w:style>
  <w:style w:type="character" w:customStyle="1" w:styleId="Heading6Char">
    <w:name w:val="Heading 6 Char"/>
    <w:basedOn w:val="DefaultParagraphFont"/>
    <w:link w:val="Heading6"/>
    <w:uiPriority w:val="9"/>
    <w:semiHidden/>
    <w:rsid w:val="00960264"/>
    <w:rPr>
      <w:caps/>
      <w:color w:val="2E74B5" w:themeColor="accent1" w:themeShade="BF"/>
      <w:spacing w:val="10"/>
    </w:rPr>
  </w:style>
  <w:style w:type="character" w:customStyle="1" w:styleId="Heading7Char">
    <w:name w:val="Heading 7 Char"/>
    <w:basedOn w:val="DefaultParagraphFont"/>
    <w:link w:val="Heading7"/>
    <w:uiPriority w:val="9"/>
    <w:semiHidden/>
    <w:rsid w:val="00960264"/>
    <w:rPr>
      <w:caps/>
      <w:color w:val="2E74B5" w:themeColor="accent1" w:themeShade="BF"/>
      <w:spacing w:val="10"/>
    </w:rPr>
  </w:style>
  <w:style w:type="character" w:customStyle="1" w:styleId="Heading8Char">
    <w:name w:val="Heading 8 Char"/>
    <w:basedOn w:val="DefaultParagraphFont"/>
    <w:link w:val="Heading8"/>
    <w:uiPriority w:val="9"/>
    <w:semiHidden/>
    <w:rsid w:val="00960264"/>
    <w:rPr>
      <w:caps/>
      <w:spacing w:val="10"/>
      <w:sz w:val="18"/>
      <w:szCs w:val="18"/>
    </w:rPr>
  </w:style>
  <w:style w:type="character" w:customStyle="1" w:styleId="Heading9Char">
    <w:name w:val="Heading 9 Char"/>
    <w:basedOn w:val="DefaultParagraphFont"/>
    <w:link w:val="Heading9"/>
    <w:uiPriority w:val="9"/>
    <w:semiHidden/>
    <w:rsid w:val="00960264"/>
    <w:rPr>
      <w:i/>
      <w:iCs/>
      <w:caps/>
      <w:spacing w:val="10"/>
      <w:sz w:val="18"/>
      <w:szCs w:val="18"/>
    </w:rPr>
  </w:style>
  <w:style w:type="paragraph" w:styleId="Caption">
    <w:name w:val="caption"/>
    <w:basedOn w:val="Normal"/>
    <w:next w:val="Normal"/>
    <w:uiPriority w:val="35"/>
    <w:semiHidden/>
    <w:unhideWhenUsed/>
    <w:qFormat/>
    <w:rsid w:val="00960264"/>
    <w:rPr>
      <w:b/>
      <w:bCs/>
      <w:color w:val="2E74B5" w:themeColor="accent1" w:themeShade="BF"/>
      <w:sz w:val="16"/>
      <w:szCs w:val="16"/>
    </w:rPr>
  </w:style>
  <w:style w:type="paragraph" w:styleId="Title">
    <w:name w:val="Title"/>
    <w:basedOn w:val="Normal"/>
    <w:next w:val="Normal"/>
    <w:link w:val="TitleChar"/>
    <w:uiPriority w:val="10"/>
    <w:qFormat/>
    <w:rsid w:val="00960264"/>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96026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960264"/>
    <w:pPr>
      <w:spacing w:after="500"/>
    </w:pPr>
    <w:rPr>
      <w:rFonts w:asciiTheme="majorHAnsi" w:hAnsiTheme="maj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960264"/>
    <w:rPr>
      <w:caps/>
      <w:color w:val="595959" w:themeColor="text1" w:themeTint="A6"/>
      <w:spacing w:val="10"/>
      <w:sz w:val="21"/>
      <w:szCs w:val="21"/>
    </w:rPr>
  </w:style>
  <w:style w:type="character" w:styleId="Strong">
    <w:name w:val="Strong"/>
    <w:uiPriority w:val="22"/>
    <w:qFormat/>
    <w:rsid w:val="00960264"/>
    <w:rPr>
      <w:b/>
      <w:bCs/>
    </w:rPr>
  </w:style>
  <w:style w:type="character" w:styleId="Emphasis">
    <w:name w:val="Emphasis"/>
    <w:uiPriority w:val="20"/>
    <w:qFormat/>
    <w:rsid w:val="00960264"/>
    <w:rPr>
      <w:caps/>
      <w:color w:val="1F4D78" w:themeColor="accent1" w:themeShade="7F"/>
      <w:spacing w:val="5"/>
    </w:rPr>
  </w:style>
  <w:style w:type="paragraph" w:styleId="Quote">
    <w:name w:val="Quote"/>
    <w:basedOn w:val="Normal"/>
    <w:next w:val="Normal"/>
    <w:link w:val="QuoteChar"/>
    <w:uiPriority w:val="29"/>
    <w:qFormat/>
    <w:rsid w:val="00960264"/>
    <w:pPr>
      <w:spacing w:before="120" w:after="120"/>
    </w:pPr>
    <w:rPr>
      <w:rFonts w:asciiTheme="majorHAnsi" w:hAnsiTheme="majorHAnsi" w:cstheme="minorBidi"/>
      <w:i/>
      <w:iCs/>
    </w:rPr>
  </w:style>
  <w:style w:type="character" w:customStyle="1" w:styleId="QuoteChar">
    <w:name w:val="Quote Char"/>
    <w:basedOn w:val="DefaultParagraphFont"/>
    <w:link w:val="Quote"/>
    <w:uiPriority w:val="29"/>
    <w:rsid w:val="00960264"/>
    <w:rPr>
      <w:i/>
      <w:iCs/>
      <w:sz w:val="24"/>
      <w:szCs w:val="24"/>
    </w:rPr>
  </w:style>
  <w:style w:type="paragraph" w:styleId="IntenseQuote">
    <w:name w:val="Intense Quote"/>
    <w:basedOn w:val="Normal"/>
    <w:next w:val="Normal"/>
    <w:link w:val="IntenseQuoteChar"/>
    <w:uiPriority w:val="30"/>
    <w:qFormat/>
    <w:rsid w:val="00960264"/>
    <w:pPr>
      <w:spacing w:before="240" w:after="240"/>
      <w:ind w:left="1080" w:right="1080"/>
      <w:jc w:val="center"/>
    </w:pPr>
    <w:rPr>
      <w:rFonts w:asciiTheme="majorHAnsi" w:hAnsiTheme="majorHAnsi" w:cstheme="minorBidi"/>
      <w:color w:val="5B9BD5" w:themeColor="accent1"/>
    </w:rPr>
  </w:style>
  <w:style w:type="character" w:customStyle="1" w:styleId="IntenseQuoteChar">
    <w:name w:val="Intense Quote Char"/>
    <w:basedOn w:val="DefaultParagraphFont"/>
    <w:link w:val="IntenseQuote"/>
    <w:uiPriority w:val="30"/>
    <w:rsid w:val="00960264"/>
    <w:rPr>
      <w:color w:val="5B9BD5" w:themeColor="accent1"/>
      <w:sz w:val="24"/>
      <w:szCs w:val="24"/>
    </w:rPr>
  </w:style>
  <w:style w:type="character" w:styleId="SubtleEmphasis">
    <w:name w:val="Subtle Emphasis"/>
    <w:uiPriority w:val="19"/>
    <w:qFormat/>
    <w:rsid w:val="00960264"/>
    <w:rPr>
      <w:i/>
      <w:iCs/>
      <w:color w:val="1F4D78" w:themeColor="accent1" w:themeShade="7F"/>
    </w:rPr>
  </w:style>
  <w:style w:type="character" w:styleId="IntenseEmphasis">
    <w:name w:val="Intense Emphasis"/>
    <w:uiPriority w:val="21"/>
    <w:qFormat/>
    <w:rsid w:val="00960264"/>
    <w:rPr>
      <w:b/>
      <w:bCs/>
      <w:caps/>
      <w:color w:val="1F4D78" w:themeColor="accent1" w:themeShade="7F"/>
      <w:spacing w:val="10"/>
    </w:rPr>
  </w:style>
  <w:style w:type="character" w:styleId="SubtleReference">
    <w:name w:val="Subtle Reference"/>
    <w:uiPriority w:val="31"/>
    <w:qFormat/>
    <w:rsid w:val="00960264"/>
    <w:rPr>
      <w:b/>
      <w:bCs/>
      <w:color w:val="5B9BD5" w:themeColor="accent1"/>
    </w:rPr>
  </w:style>
  <w:style w:type="character" w:styleId="IntenseReference">
    <w:name w:val="Intense Reference"/>
    <w:uiPriority w:val="32"/>
    <w:qFormat/>
    <w:rsid w:val="00960264"/>
    <w:rPr>
      <w:b/>
      <w:bCs/>
      <w:i/>
      <w:iCs/>
      <w:caps/>
      <w:color w:val="5B9BD5" w:themeColor="accent1"/>
    </w:rPr>
  </w:style>
  <w:style w:type="character" w:styleId="BookTitle">
    <w:name w:val="Book Title"/>
    <w:uiPriority w:val="33"/>
    <w:qFormat/>
    <w:rsid w:val="00960264"/>
    <w:rPr>
      <w:b/>
      <w:bCs/>
      <w:i/>
      <w:iCs/>
      <w:spacing w:val="0"/>
    </w:rPr>
  </w:style>
  <w:style w:type="table" w:styleId="TableGrid">
    <w:name w:val="Table Grid"/>
    <w:basedOn w:val="TableNormal"/>
    <w:uiPriority w:val="39"/>
    <w:rsid w:val="009307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6868"/>
    <w:pPr>
      <w:spacing w:before="0" w:after="0" w:line="240" w:lineRule="auto"/>
    </w:pPr>
    <w:rPr>
      <w:rFonts w:asciiTheme="majorHAnsi" w:hAnsiTheme="majorHAnsi"/>
    </w:rPr>
  </w:style>
  <w:style w:type="character" w:customStyle="1" w:styleId="UnresolvedMention1">
    <w:name w:val="Unresolved Mention1"/>
    <w:basedOn w:val="DefaultParagraphFont"/>
    <w:uiPriority w:val="99"/>
    <w:semiHidden/>
    <w:unhideWhenUsed/>
    <w:rsid w:val="007F325F"/>
    <w:rPr>
      <w:color w:val="808080"/>
      <w:shd w:val="clear" w:color="auto" w:fill="E6E6E6"/>
    </w:rPr>
  </w:style>
  <w:style w:type="character" w:styleId="UnresolvedMention">
    <w:name w:val="Unresolved Mention"/>
    <w:basedOn w:val="DefaultParagraphFont"/>
    <w:uiPriority w:val="99"/>
    <w:unhideWhenUsed/>
    <w:rsid w:val="002178D4"/>
    <w:rPr>
      <w:color w:val="808080"/>
      <w:shd w:val="clear" w:color="auto" w:fill="E6E6E6"/>
    </w:rPr>
  </w:style>
  <w:style w:type="paragraph" w:styleId="NormalWeb">
    <w:name w:val="Normal (Web)"/>
    <w:basedOn w:val="Normal"/>
    <w:uiPriority w:val="99"/>
    <w:semiHidden/>
    <w:unhideWhenUsed/>
    <w:rsid w:val="009278F4"/>
    <w:pPr>
      <w:spacing w:before="100" w:beforeAutospacing="1" w:after="100" w:afterAutospacing="1"/>
    </w:pPr>
  </w:style>
  <w:style w:type="character" w:customStyle="1" w:styleId="apple-converted-space">
    <w:name w:val="apple-converted-space"/>
    <w:basedOn w:val="DefaultParagraphFont"/>
    <w:rsid w:val="00BB0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5849">
      <w:bodyDiv w:val="1"/>
      <w:marLeft w:val="0"/>
      <w:marRight w:val="0"/>
      <w:marTop w:val="0"/>
      <w:marBottom w:val="0"/>
      <w:divBdr>
        <w:top w:val="none" w:sz="0" w:space="0" w:color="auto"/>
        <w:left w:val="none" w:sz="0" w:space="0" w:color="auto"/>
        <w:bottom w:val="none" w:sz="0" w:space="0" w:color="auto"/>
        <w:right w:val="none" w:sz="0" w:space="0" w:color="auto"/>
      </w:divBdr>
    </w:div>
    <w:div w:id="13462281">
      <w:bodyDiv w:val="1"/>
      <w:marLeft w:val="0"/>
      <w:marRight w:val="0"/>
      <w:marTop w:val="0"/>
      <w:marBottom w:val="0"/>
      <w:divBdr>
        <w:top w:val="none" w:sz="0" w:space="0" w:color="auto"/>
        <w:left w:val="none" w:sz="0" w:space="0" w:color="auto"/>
        <w:bottom w:val="none" w:sz="0" w:space="0" w:color="auto"/>
        <w:right w:val="none" w:sz="0" w:space="0" w:color="auto"/>
      </w:divBdr>
    </w:div>
    <w:div w:id="28144851">
      <w:bodyDiv w:val="1"/>
      <w:marLeft w:val="0"/>
      <w:marRight w:val="0"/>
      <w:marTop w:val="0"/>
      <w:marBottom w:val="0"/>
      <w:divBdr>
        <w:top w:val="none" w:sz="0" w:space="0" w:color="auto"/>
        <w:left w:val="none" w:sz="0" w:space="0" w:color="auto"/>
        <w:bottom w:val="none" w:sz="0" w:space="0" w:color="auto"/>
        <w:right w:val="none" w:sz="0" w:space="0" w:color="auto"/>
      </w:divBdr>
    </w:div>
    <w:div w:id="38668120">
      <w:bodyDiv w:val="1"/>
      <w:marLeft w:val="0"/>
      <w:marRight w:val="0"/>
      <w:marTop w:val="0"/>
      <w:marBottom w:val="0"/>
      <w:divBdr>
        <w:top w:val="none" w:sz="0" w:space="0" w:color="auto"/>
        <w:left w:val="none" w:sz="0" w:space="0" w:color="auto"/>
        <w:bottom w:val="none" w:sz="0" w:space="0" w:color="auto"/>
        <w:right w:val="none" w:sz="0" w:space="0" w:color="auto"/>
      </w:divBdr>
    </w:div>
    <w:div w:id="80108251">
      <w:bodyDiv w:val="1"/>
      <w:marLeft w:val="0"/>
      <w:marRight w:val="0"/>
      <w:marTop w:val="0"/>
      <w:marBottom w:val="0"/>
      <w:divBdr>
        <w:top w:val="none" w:sz="0" w:space="0" w:color="auto"/>
        <w:left w:val="none" w:sz="0" w:space="0" w:color="auto"/>
        <w:bottom w:val="none" w:sz="0" w:space="0" w:color="auto"/>
        <w:right w:val="none" w:sz="0" w:space="0" w:color="auto"/>
      </w:divBdr>
    </w:div>
    <w:div w:id="125048152">
      <w:bodyDiv w:val="1"/>
      <w:marLeft w:val="0"/>
      <w:marRight w:val="0"/>
      <w:marTop w:val="0"/>
      <w:marBottom w:val="0"/>
      <w:divBdr>
        <w:top w:val="none" w:sz="0" w:space="0" w:color="auto"/>
        <w:left w:val="none" w:sz="0" w:space="0" w:color="auto"/>
        <w:bottom w:val="none" w:sz="0" w:space="0" w:color="auto"/>
        <w:right w:val="none" w:sz="0" w:space="0" w:color="auto"/>
      </w:divBdr>
    </w:div>
    <w:div w:id="134565853">
      <w:bodyDiv w:val="1"/>
      <w:marLeft w:val="0"/>
      <w:marRight w:val="0"/>
      <w:marTop w:val="0"/>
      <w:marBottom w:val="0"/>
      <w:divBdr>
        <w:top w:val="none" w:sz="0" w:space="0" w:color="auto"/>
        <w:left w:val="none" w:sz="0" w:space="0" w:color="auto"/>
        <w:bottom w:val="none" w:sz="0" w:space="0" w:color="auto"/>
        <w:right w:val="none" w:sz="0" w:space="0" w:color="auto"/>
      </w:divBdr>
    </w:div>
    <w:div w:id="220361956">
      <w:bodyDiv w:val="1"/>
      <w:marLeft w:val="0"/>
      <w:marRight w:val="0"/>
      <w:marTop w:val="0"/>
      <w:marBottom w:val="0"/>
      <w:divBdr>
        <w:top w:val="none" w:sz="0" w:space="0" w:color="auto"/>
        <w:left w:val="none" w:sz="0" w:space="0" w:color="auto"/>
        <w:bottom w:val="none" w:sz="0" w:space="0" w:color="auto"/>
        <w:right w:val="none" w:sz="0" w:space="0" w:color="auto"/>
      </w:divBdr>
    </w:div>
    <w:div w:id="226497051">
      <w:bodyDiv w:val="1"/>
      <w:marLeft w:val="0"/>
      <w:marRight w:val="0"/>
      <w:marTop w:val="0"/>
      <w:marBottom w:val="0"/>
      <w:divBdr>
        <w:top w:val="none" w:sz="0" w:space="0" w:color="auto"/>
        <w:left w:val="none" w:sz="0" w:space="0" w:color="auto"/>
        <w:bottom w:val="none" w:sz="0" w:space="0" w:color="auto"/>
        <w:right w:val="none" w:sz="0" w:space="0" w:color="auto"/>
      </w:divBdr>
    </w:div>
    <w:div w:id="239026363">
      <w:bodyDiv w:val="1"/>
      <w:marLeft w:val="0"/>
      <w:marRight w:val="0"/>
      <w:marTop w:val="0"/>
      <w:marBottom w:val="0"/>
      <w:divBdr>
        <w:top w:val="none" w:sz="0" w:space="0" w:color="auto"/>
        <w:left w:val="none" w:sz="0" w:space="0" w:color="auto"/>
        <w:bottom w:val="none" w:sz="0" w:space="0" w:color="auto"/>
        <w:right w:val="none" w:sz="0" w:space="0" w:color="auto"/>
      </w:divBdr>
    </w:div>
    <w:div w:id="279148878">
      <w:bodyDiv w:val="1"/>
      <w:marLeft w:val="0"/>
      <w:marRight w:val="0"/>
      <w:marTop w:val="0"/>
      <w:marBottom w:val="0"/>
      <w:divBdr>
        <w:top w:val="none" w:sz="0" w:space="0" w:color="auto"/>
        <w:left w:val="none" w:sz="0" w:space="0" w:color="auto"/>
        <w:bottom w:val="none" w:sz="0" w:space="0" w:color="auto"/>
        <w:right w:val="none" w:sz="0" w:space="0" w:color="auto"/>
      </w:divBdr>
    </w:div>
    <w:div w:id="321547084">
      <w:bodyDiv w:val="1"/>
      <w:marLeft w:val="0"/>
      <w:marRight w:val="0"/>
      <w:marTop w:val="0"/>
      <w:marBottom w:val="0"/>
      <w:divBdr>
        <w:top w:val="none" w:sz="0" w:space="0" w:color="auto"/>
        <w:left w:val="none" w:sz="0" w:space="0" w:color="auto"/>
        <w:bottom w:val="none" w:sz="0" w:space="0" w:color="auto"/>
        <w:right w:val="none" w:sz="0" w:space="0" w:color="auto"/>
      </w:divBdr>
    </w:div>
    <w:div w:id="408305669">
      <w:bodyDiv w:val="1"/>
      <w:marLeft w:val="0"/>
      <w:marRight w:val="0"/>
      <w:marTop w:val="0"/>
      <w:marBottom w:val="0"/>
      <w:divBdr>
        <w:top w:val="none" w:sz="0" w:space="0" w:color="auto"/>
        <w:left w:val="none" w:sz="0" w:space="0" w:color="auto"/>
        <w:bottom w:val="none" w:sz="0" w:space="0" w:color="auto"/>
        <w:right w:val="none" w:sz="0" w:space="0" w:color="auto"/>
      </w:divBdr>
    </w:div>
    <w:div w:id="463278985">
      <w:bodyDiv w:val="1"/>
      <w:marLeft w:val="0"/>
      <w:marRight w:val="0"/>
      <w:marTop w:val="0"/>
      <w:marBottom w:val="0"/>
      <w:divBdr>
        <w:top w:val="none" w:sz="0" w:space="0" w:color="auto"/>
        <w:left w:val="none" w:sz="0" w:space="0" w:color="auto"/>
        <w:bottom w:val="none" w:sz="0" w:space="0" w:color="auto"/>
        <w:right w:val="none" w:sz="0" w:space="0" w:color="auto"/>
      </w:divBdr>
    </w:div>
    <w:div w:id="571934205">
      <w:bodyDiv w:val="1"/>
      <w:marLeft w:val="0"/>
      <w:marRight w:val="0"/>
      <w:marTop w:val="0"/>
      <w:marBottom w:val="0"/>
      <w:divBdr>
        <w:top w:val="none" w:sz="0" w:space="0" w:color="auto"/>
        <w:left w:val="none" w:sz="0" w:space="0" w:color="auto"/>
        <w:bottom w:val="none" w:sz="0" w:space="0" w:color="auto"/>
        <w:right w:val="none" w:sz="0" w:space="0" w:color="auto"/>
      </w:divBdr>
    </w:div>
    <w:div w:id="608123337">
      <w:bodyDiv w:val="1"/>
      <w:marLeft w:val="0"/>
      <w:marRight w:val="0"/>
      <w:marTop w:val="0"/>
      <w:marBottom w:val="0"/>
      <w:divBdr>
        <w:top w:val="none" w:sz="0" w:space="0" w:color="auto"/>
        <w:left w:val="none" w:sz="0" w:space="0" w:color="auto"/>
        <w:bottom w:val="none" w:sz="0" w:space="0" w:color="auto"/>
        <w:right w:val="none" w:sz="0" w:space="0" w:color="auto"/>
      </w:divBdr>
    </w:div>
    <w:div w:id="649603296">
      <w:bodyDiv w:val="1"/>
      <w:marLeft w:val="0"/>
      <w:marRight w:val="0"/>
      <w:marTop w:val="0"/>
      <w:marBottom w:val="0"/>
      <w:divBdr>
        <w:top w:val="none" w:sz="0" w:space="0" w:color="auto"/>
        <w:left w:val="none" w:sz="0" w:space="0" w:color="auto"/>
        <w:bottom w:val="none" w:sz="0" w:space="0" w:color="auto"/>
        <w:right w:val="none" w:sz="0" w:space="0" w:color="auto"/>
      </w:divBdr>
    </w:div>
    <w:div w:id="650644233">
      <w:bodyDiv w:val="1"/>
      <w:marLeft w:val="0"/>
      <w:marRight w:val="0"/>
      <w:marTop w:val="0"/>
      <w:marBottom w:val="0"/>
      <w:divBdr>
        <w:top w:val="none" w:sz="0" w:space="0" w:color="auto"/>
        <w:left w:val="none" w:sz="0" w:space="0" w:color="auto"/>
        <w:bottom w:val="none" w:sz="0" w:space="0" w:color="auto"/>
        <w:right w:val="none" w:sz="0" w:space="0" w:color="auto"/>
      </w:divBdr>
    </w:div>
    <w:div w:id="796921698">
      <w:bodyDiv w:val="1"/>
      <w:marLeft w:val="0"/>
      <w:marRight w:val="0"/>
      <w:marTop w:val="0"/>
      <w:marBottom w:val="0"/>
      <w:divBdr>
        <w:top w:val="none" w:sz="0" w:space="0" w:color="auto"/>
        <w:left w:val="none" w:sz="0" w:space="0" w:color="auto"/>
        <w:bottom w:val="none" w:sz="0" w:space="0" w:color="auto"/>
        <w:right w:val="none" w:sz="0" w:space="0" w:color="auto"/>
      </w:divBdr>
      <w:divsChild>
        <w:div w:id="783308183">
          <w:marLeft w:val="0"/>
          <w:marRight w:val="0"/>
          <w:marTop w:val="0"/>
          <w:marBottom w:val="0"/>
          <w:divBdr>
            <w:top w:val="none" w:sz="0" w:space="0" w:color="auto"/>
            <w:left w:val="none" w:sz="0" w:space="0" w:color="auto"/>
            <w:bottom w:val="none" w:sz="0" w:space="0" w:color="auto"/>
            <w:right w:val="none" w:sz="0" w:space="0" w:color="auto"/>
          </w:divBdr>
        </w:div>
      </w:divsChild>
    </w:div>
    <w:div w:id="856502790">
      <w:bodyDiv w:val="1"/>
      <w:marLeft w:val="0"/>
      <w:marRight w:val="0"/>
      <w:marTop w:val="0"/>
      <w:marBottom w:val="0"/>
      <w:divBdr>
        <w:top w:val="none" w:sz="0" w:space="0" w:color="auto"/>
        <w:left w:val="none" w:sz="0" w:space="0" w:color="auto"/>
        <w:bottom w:val="none" w:sz="0" w:space="0" w:color="auto"/>
        <w:right w:val="none" w:sz="0" w:space="0" w:color="auto"/>
      </w:divBdr>
    </w:div>
    <w:div w:id="885683465">
      <w:bodyDiv w:val="1"/>
      <w:marLeft w:val="0"/>
      <w:marRight w:val="0"/>
      <w:marTop w:val="0"/>
      <w:marBottom w:val="0"/>
      <w:divBdr>
        <w:top w:val="none" w:sz="0" w:space="0" w:color="auto"/>
        <w:left w:val="none" w:sz="0" w:space="0" w:color="auto"/>
        <w:bottom w:val="none" w:sz="0" w:space="0" w:color="auto"/>
        <w:right w:val="none" w:sz="0" w:space="0" w:color="auto"/>
      </w:divBdr>
    </w:div>
    <w:div w:id="887836816">
      <w:bodyDiv w:val="1"/>
      <w:marLeft w:val="0"/>
      <w:marRight w:val="0"/>
      <w:marTop w:val="0"/>
      <w:marBottom w:val="0"/>
      <w:divBdr>
        <w:top w:val="none" w:sz="0" w:space="0" w:color="auto"/>
        <w:left w:val="none" w:sz="0" w:space="0" w:color="auto"/>
        <w:bottom w:val="none" w:sz="0" w:space="0" w:color="auto"/>
        <w:right w:val="none" w:sz="0" w:space="0" w:color="auto"/>
      </w:divBdr>
    </w:div>
    <w:div w:id="918639875">
      <w:bodyDiv w:val="1"/>
      <w:marLeft w:val="0"/>
      <w:marRight w:val="0"/>
      <w:marTop w:val="0"/>
      <w:marBottom w:val="0"/>
      <w:divBdr>
        <w:top w:val="none" w:sz="0" w:space="0" w:color="auto"/>
        <w:left w:val="none" w:sz="0" w:space="0" w:color="auto"/>
        <w:bottom w:val="none" w:sz="0" w:space="0" w:color="auto"/>
        <w:right w:val="none" w:sz="0" w:space="0" w:color="auto"/>
      </w:divBdr>
    </w:div>
    <w:div w:id="1033265900">
      <w:bodyDiv w:val="1"/>
      <w:marLeft w:val="0"/>
      <w:marRight w:val="0"/>
      <w:marTop w:val="0"/>
      <w:marBottom w:val="0"/>
      <w:divBdr>
        <w:top w:val="none" w:sz="0" w:space="0" w:color="auto"/>
        <w:left w:val="none" w:sz="0" w:space="0" w:color="auto"/>
        <w:bottom w:val="none" w:sz="0" w:space="0" w:color="auto"/>
        <w:right w:val="none" w:sz="0" w:space="0" w:color="auto"/>
      </w:divBdr>
    </w:div>
    <w:div w:id="1141119839">
      <w:bodyDiv w:val="1"/>
      <w:marLeft w:val="0"/>
      <w:marRight w:val="0"/>
      <w:marTop w:val="0"/>
      <w:marBottom w:val="0"/>
      <w:divBdr>
        <w:top w:val="none" w:sz="0" w:space="0" w:color="auto"/>
        <w:left w:val="none" w:sz="0" w:space="0" w:color="auto"/>
        <w:bottom w:val="none" w:sz="0" w:space="0" w:color="auto"/>
        <w:right w:val="none" w:sz="0" w:space="0" w:color="auto"/>
      </w:divBdr>
    </w:div>
    <w:div w:id="1281566905">
      <w:bodyDiv w:val="1"/>
      <w:marLeft w:val="0"/>
      <w:marRight w:val="0"/>
      <w:marTop w:val="0"/>
      <w:marBottom w:val="0"/>
      <w:divBdr>
        <w:top w:val="none" w:sz="0" w:space="0" w:color="auto"/>
        <w:left w:val="none" w:sz="0" w:space="0" w:color="auto"/>
        <w:bottom w:val="none" w:sz="0" w:space="0" w:color="auto"/>
        <w:right w:val="none" w:sz="0" w:space="0" w:color="auto"/>
      </w:divBdr>
    </w:div>
    <w:div w:id="1285692138">
      <w:bodyDiv w:val="1"/>
      <w:marLeft w:val="0"/>
      <w:marRight w:val="0"/>
      <w:marTop w:val="0"/>
      <w:marBottom w:val="0"/>
      <w:divBdr>
        <w:top w:val="none" w:sz="0" w:space="0" w:color="auto"/>
        <w:left w:val="none" w:sz="0" w:space="0" w:color="auto"/>
        <w:bottom w:val="none" w:sz="0" w:space="0" w:color="auto"/>
        <w:right w:val="none" w:sz="0" w:space="0" w:color="auto"/>
      </w:divBdr>
    </w:div>
    <w:div w:id="1419211897">
      <w:bodyDiv w:val="1"/>
      <w:marLeft w:val="0"/>
      <w:marRight w:val="0"/>
      <w:marTop w:val="0"/>
      <w:marBottom w:val="0"/>
      <w:divBdr>
        <w:top w:val="none" w:sz="0" w:space="0" w:color="auto"/>
        <w:left w:val="none" w:sz="0" w:space="0" w:color="auto"/>
        <w:bottom w:val="none" w:sz="0" w:space="0" w:color="auto"/>
        <w:right w:val="none" w:sz="0" w:space="0" w:color="auto"/>
      </w:divBdr>
    </w:div>
    <w:div w:id="1470245059">
      <w:bodyDiv w:val="1"/>
      <w:marLeft w:val="0"/>
      <w:marRight w:val="0"/>
      <w:marTop w:val="0"/>
      <w:marBottom w:val="0"/>
      <w:divBdr>
        <w:top w:val="none" w:sz="0" w:space="0" w:color="auto"/>
        <w:left w:val="none" w:sz="0" w:space="0" w:color="auto"/>
        <w:bottom w:val="none" w:sz="0" w:space="0" w:color="auto"/>
        <w:right w:val="none" w:sz="0" w:space="0" w:color="auto"/>
      </w:divBdr>
      <w:divsChild>
        <w:div w:id="815030150">
          <w:marLeft w:val="0"/>
          <w:marRight w:val="0"/>
          <w:marTop w:val="0"/>
          <w:marBottom w:val="0"/>
          <w:divBdr>
            <w:top w:val="none" w:sz="0" w:space="0" w:color="auto"/>
            <w:left w:val="none" w:sz="0" w:space="0" w:color="auto"/>
            <w:bottom w:val="none" w:sz="0" w:space="0" w:color="auto"/>
            <w:right w:val="none" w:sz="0" w:space="0" w:color="auto"/>
          </w:divBdr>
        </w:div>
        <w:div w:id="736513952">
          <w:marLeft w:val="0"/>
          <w:marRight w:val="0"/>
          <w:marTop w:val="0"/>
          <w:marBottom w:val="0"/>
          <w:divBdr>
            <w:top w:val="none" w:sz="0" w:space="0" w:color="auto"/>
            <w:left w:val="none" w:sz="0" w:space="0" w:color="auto"/>
            <w:bottom w:val="none" w:sz="0" w:space="0" w:color="auto"/>
            <w:right w:val="none" w:sz="0" w:space="0" w:color="auto"/>
          </w:divBdr>
        </w:div>
      </w:divsChild>
    </w:div>
    <w:div w:id="1476097383">
      <w:bodyDiv w:val="1"/>
      <w:marLeft w:val="0"/>
      <w:marRight w:val="0"/>
      <w:marTop w:val="0"/>
      <w:marBottom w:val="0"/>
      <w:divBdr>
        <w:top w:val="none" w:sz="0" w:space="0" w:color="auto"/>
        <w:left w:val="none" w:sz="0" w:space="0" w:color="auto"/>
        <w:bottom w:val="none" w:sz="0" w:space="0" w:color="auto"/>
        <w:right w:val="none" w:sz="0" w:space="0" w:color="auto"/>
      </w:divBdr>
    </w:div>
    <w:div w:id="1561475919">
      <w:bodyDiv w:val="1"/>
      <w:marLeft w:val="0"/>
      <w:marRight w:val="0"/>
      <w:marTop w:val="0"/>
      <w:marBottom w:val="0"/>
      <w:divBdr>
        <w:top w:val="none" w:sz="0" w:space="0" w:color="auto"/>
        <w:left w:val="none" w:sz="0" w:space="0" w:color="auto"/>
        <w:bottom w:val="none" w:sz="0" w:space="0" w:color="auto"/>
        <w:right w:val="none" w:sz="0" w:space="0" w:color="auto"/>
      </w:divBdr>
    </w:div>
    <w:div w:id="1574581243">
      <w:bodyDiv w:val="1"/>
      <w:marLeft w:val="0"/>
      <w:marRight w:val="0"/>
      <w:marTop w:val="0"/>
      <w:marBottom w:val="0"/>
      <w:divBdr>
        <w:top w:val="none" w:sz="0" w:space="0" w:color="auto"/>
        <w:left w:val="none" w:sz="0" w:space="0" w:color="auto"/>
        <w:bottom w:val="none" w:sz="0" w:space="0" w:color="auto"/>
        <w:right w:val="none" w:sz="0" w:space="0" w:color="auto"/>
      </w:divBdr>
      <w:divsChild>
        <w:div w:id="1769303387">
          <w:marLeft w:val="0"/>
          <w:marRight w:val="0"/>
          <w:marTop w:val="0"/>
          <w:marBottom w:val="0"/>
          <w:divBdr>
            <w:top w:val="none" w:sz="0" w:space="0" w:color="auto"/>
            <w:left w:val="none" w:sz="0" w:space="0" w:color="auto"/>
            <w:bottom w:val="none" w:sz="0" w:space="0" w:color="auto"/>
            <w:right w:val="none" w:sz="0" w:space="0" w:color="auto"/>
          </w:divBdr>
        </w:div>
      </w:divsChild>
    </w:div>
    <w:div w:id="1653413273">
      <w:bodyDiv w:val="1"/>
      <w:marLeft w:val="0"/>
      <w:marRight w:val="0"/>
      <w:marTop w:val="0"/>
      <w:marBottom w:val="0"/>
      <w:divBdr>
        <w:top w:val="none" w:sz="0" w:space="0" w:color="auto"/>
        <w:left w:val="none" w:sz="0" w:space="0" w:color="auto"/>
        <w:bottom w:val="none" w:sz="0" w:space="0" w:color="auto"/>
        <w:right w:val="none" w:sz="0" w:space="0" w:color="auto"/>
      </w:divBdr>
    </w:div>
    <w:div w:id="1744836096">
      <w:bodyDiv w:val="1"/>
      <w:marLeft w:val="0"/>
      <w:marRight w:val="0"/>
      <w:marTop w:val="0"/>
      <w:marBottom w:val="0"/>
      <w:divBdr>
        <w:top w:val="none" w:sz="0" w:space="0" w:color="auto"/>
        <w:left w:val="none" w:sz="0" w:space="0" w:color="auto"/>
        <w:bottom w:val="none" w:sz="0" w:space="0" w:color="auto"/>
        <w:right w:val="none" w:sz="0" w:space="0" w:color="auto"/>
      </w:divBdr>
    </w:div>
    <w:div w:id="1889295394">
      <w:bodyDiv w:val="1"/>
      <w:marLeft w:val="0"/>
      <w:marRight w:val="0"/>
      <w:marTop w:val="0"/>
      <w:marBottom w:val="0"/>
      <w:divBdr>
        <w:top w:val="none" w:sz="0" w:space="0" w:color="auto"/>
        <w:left w:val="none" w:sz="0" w:space="0" w:color="auto"/>
        <w:bottom w:val="none" w:sz="0" w:space="0" w:color="auto"/>
        <w:right w:val="none" w:sz="0" w:space="0" w:color="auto"/>
      </w:divBdr>
    </w:div>
    <w:div w:id="1921862675">
      <w:bodyDiv w:val="1"/>
      <w:marLeft w:val="0"/>
      <w:marRight w:val="0"/>
      <w:marTop w:val="0"/>
      <w:marBottom w:val="0"/>
      <w:divBdr>
        <w:top w:val="none" w:sz="0" w:space="0" w:color="auto"/>
        <w:left w:val="none" w:sz="0" w:space="0" w:color="auto"/>
        <w:bottom w:val="none" w:sz="0" w:space="0" w:color="auto"/>
        <w:right w:val="none" w:sz="0" w:space="0" w:color="auto"/>
      </w:divBdr>
    </w:div>
    <w:div w:id="1956668397">
      <w:bodyDiv w:val="1"/>
      <w:marLeft w:val="0"/>
      <w:marRight w:val="0"/>
      <w:marTop w:val="0"/>
      <w:marBottom w:val="0"/>
      <w:divBdr>
        <w:top w:val="none" w:sz="0" w:space="0" w:color="auto"/>
        <w:left w:val="none" w:sz="0" w:space="0" w:color="auto"/>
        <w:bottom w:val="none" w:sz="0" w:space="0" w:color="auto"/>
        <w:right w:val="none" w:sz="0" w:space="0" w:color="auto"/>
      </w:divBdr>
      <w:divsChild>
        <w:div w:id="319500101">
          <w:marLeft w:val="0"/>
          <w:marRight w:val="0"/>
          <w:marTop w:val="0"/>
          <w:marBottom w:val="0"/>
          <w:divBdr>
            <w:top w:val="none" w:sz="0" w:space="0" w:color="auto"/>
            <w:left w:val="none" w:sz="0" w:space="0" w:color="auto"/>
            <w:bottom w:val="none" w:sz="0" w:space="0" w:color="auto"/>
            <w:right w:val="none" w:sz="0" w:space="0" w:color="auto"/>
          </w:divBdr>
        </w:div>
      </w:divsChild>
    </w:div>
    <w:div w:id="2013293757">
      <w:bodyDiv w:val="1"/>
      <w:marLeft w:val="0"/>
      <w:marRight w:val="0"/>
      <w:marTop w:val="0"/>
      <w:marBottom w:val="0"/>
      <w:divBdr>
        <w:top w:val="none" w:sz="0" w:space="0" w:color="auto"/>
        <w:left w:val="none" w:sz="0" w:space="0" w:color="auto"/>
        <w:bottom w:val="none" w:sz="0" w:space="0" w:color="auto"/>
        <w:right w:val="none" w:sz="0" w:space="0" w:color="auto"/>
      </w:divBdr>
    </w:div>
    <w:div w:id="213250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y.uncg.edu/graduate/graduate-forms/" TargetMode="External"/><Relationship Id="rId21" Type="http://schemas.openxmlformats.org/officeDocument/2006/relationships/hyperlink" Target="https://integrity.uncg.edu/institutional-review-board/" TargetMode="External"/><Relationship Id="rId42" Type="http://schemas.openxmlformats.org/officeDocument/2006/relationships/hyperlink" Target="http://sa.uncg.edu/acm/" TargetMode="External"/><Relationship Id="rId47" Type="http://schemas.openxmlformats.org/officeDocument/2006/relationships/hyperlink" Target="https://catalog.uncg.edu/arts-sciences/psychology/" TargetMode="External"/><Relationship Id="rId63" Type="http://schemas.openxmlformats.org/officeDocument/2006/relationships/hyperlink" Target="https://uncg.service-now.com/kb?id=kb_article_view&amp;sysparm_article=KB0010915&amp;sys_kb_id=d826b975db3cc41094601329689619ab" TargetMode="External"/><Relationship Id="rId68" Type="http://schemas.openxmlformats.org/officeDocument/2006/relationships/hyperlink" Target="https://shs.uncg.edu/" TargetMode="External"/><Relationship Id="rId84" Type="http://schemas.openxmlformats.org/officeDocument/2006/relationships/hyperlink" Target="http://shs.uncg.edu/cc" TargetMode="External"/><Relationship Id="rId89" Type="http://schemas.openxmlformats.org/officeDocument/2006/relationships/theme" Target="theme/theme1.xml"/><Relationship Id="rId16" Type="http://schemas.openxmlformats.org/officeDocument/2006/relationships/hyperlink" Target="https://catalog.uncg.edu/arts-sciences/psychology/" TargetMode="External"/><Relationship Id="rId11" Type="http://schemas.openxmlformats.org/officeDocument/2006/relationships/hyperlink" Target="https://psy.uncg.edu/faculty/administrative-staff/" TargetMode="External"/><Relationship Id="rId32" Type="http://schemas.openxmlformats.org/officeDocument/2006/relationships/hyperlink" Target="https://grs.uncg.edu/financial/fellowships/fellowship-guidelines/" TargetMode="External"/><Relationship Id="rId37" Type="http://schemas.openxmlformats.org/officeDocument/2006/relationships/hyperlink" Target="http://shs.uncg.edu/" TargetMode="External"/><Relationship Id="rId53" Type="http://schemas.openxmlformats.org/officeDocument/2006/relationships/hyperlink" Target="https://catalog.uncg.edu/academic-regulations-policies/graduate-policies/" TargetMode="External"/><Relationship Id="rId58" Type="http://schemas.openxmlformats.org/officeDocument/2006/relationships/hyperlink" Target="https://catalog.uncg.edu/academic-regulations-policies/graduate-policies/" TargetMode="External"/><Relationship Id="rId74" Type="http://schemas.openxmlformats.org/officeDocument/2006/relationships/hyperlink" Target="https://shs.uncg.edu/cc/in-crisis" TargetMode="External"/><Relationship Id="rId79" Type="http://schemas.openxmlformats.org/officeDocument/2006/relationships/hyperlink" Target="https://catalog.uncg.edu/academic-regulations-policies/graduate-policies/" TargetMode="External"/><Relationship Id="rId5" Type="http://schemas.openxmlformats.org/officeDocument/2006/relationships/webSettings" Target="webSettings.xml"/><Relationship Id="rId14" Type="http://schemas.openxmlformats.org/officeDocument/2006/relationships/hyperlink" Target="https://psy.uncg.edu/graduate/graduate-forms/" TargetMode="External"/><Relationship Id="rId22" Type="http://schemas.openxmlformats.org/officeDocument/2006/relationships/hyperlink" Target="https://integrity.uncg.edu/instructions-for-citi-training/" TargetMode="External"/><Relationship Id="rId27" Type="http://schemas.openxmlformats.org/officeDocument/2006/relationships/hyperlink" Target="https://osrr.uncg.edu/academic-integrity/" TargetMode="External"/><Relationship Id="rId30" Type="http://schemas.openxmlformats.org/officeDocument/2006/relationships/hyperlink" Target="https://osrr.uncg.edu/academic-integrity/" TargetMode="External"/><Relationship Id="rId35" Type="http://schemas.openxmlformats.org/officeDocument/2006/relationships/hyperlink" Target="https://graduatestudentassociation.uncg.edu/funding/" TargetMode="External"/><Relationship Id="rId43" Type="http://schemas.openxmlformats.org/officeDocument/2006/relationships/hyperlink" Target="http://hhs.uncg.edu/wordpress/cwhw/" TargetMode="External"/><Relationship Id="rId48" Type="http://schemas.openxmlformats.org/officeDocument/2006/relationships/hyperlink" Target="https://psy.uncg.edu/graduate/graduate-forms/" TargetMode="External"/><Relationship Id="rId56" Type="http://schemas.openxmlformats.org/officeDocument/2006/relationships/hyperlink" Target="https://grs.uncg.edu/forms/" TargetMode="External"/><Relationship Id="rId64" Type="http://schemas.openxmlformats.org/officeDocument/2006/relationships/hyperlink" Target="https://policy.uncg.edu/university-policies/acceptable_use/" TargetMode="External"/><Relationship Id="rId69" Type="http://schemas.openxmlformats.org/officeDocument/2006/relationships/hyperlink" Target="http://shs.uncg.edu/clinic" TargetMode="External"/><Relationship Id="rId77" Type="http://schemas.openxmlformats.org/officeDocument/2006/relationships/hyperlink" Target="https://catalog.uncg.edu/academic-regulations-policies/graduate-policies/" TargetMode="External"/><Relationship Id="rId8" Type="http://schemas.openxmlformats.org/officeDocument/2006/relationships/image" Target="media/image1.emf"/><Relationship Id="rId51" Type="http://schemas.openxmlformats.org/officeDocument/2006/relationships/hyperlink" Target="https://policy.uncg.edu/university-policies/discriminatory_conduct/" TargetMode="External"/><Relationship Id="rId72" Type="http://schemas.openxmlformats.org/officeDocument/2006/relationships/hyperlink" Target="http://www.mentalhealthgso.com/" TargetMode="External"/><Relationship Id="rId80" Type="http://schemas.openxmlformats.org/officeDocument/2006/relationships/hyperlink" Target="https://catalog.uncg.edu/academic-regulations-policies/graduate-policies/" TargetMode="External"/><Relationship Id="rId85" Type="http://schemas.openxmlformats.org/officeDocument/2006/relationships/hyperlink" Target="https://recwell.uncg.edu/wellness/mental-health/"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hyperlink" Target="https://psy.uncg.edu/graduate/graduate-forms/" TargetMode="External"/><Relationship Id="rId25" Type="http://schemas.openxmlformats.org/officeDocument/2006/relationships/hyperlink" Target="https://www.apa.org/research/responsible/publication" TargetMode="External"/><Relationship Id="rId33" Type="http://schemas.openxmlformats.org/officeDocument/2006/relationships/hyperlink" Target="https://spartancentral.uncg.edu/financial-aid/" TargetMode="External"/><Relationship Id="rId38" Type="http://schemas.openxmlformats.org/officeDocument/2006/relationships/hyperlink" Target="http://ods.uncg.edu/" TargetMode="External"/><Relationship Id="rId46" Type="http://schemas.openxmlformats.org/officeDocument/2006/relationships/hyperlink" Target="https://hrs.uncg.edu/" TargetMode="External"/><Relationship Id="rId59" Type="http://schemas.openxmlformats.org/officeDocument/2006/relationships/hyperlink" Target="https://catalog.uncg.edu/academic-regulations-policies/graduate-policies/" TargetMode="External"/><Relationship Id="rId67" Type="http://schemas.openxmlformats.org/officeDocument/2006/relationships/hyperlink" Target="https://diversity-inclusion.uncg.edu/" TargetMode="External"/><Relationship Id="rId20" Type="http://schemas.openxmlformats.org/officeDocument/2006/relationships/hyperlink" Target="https://integrity.uncg.edu/citi-training/" TargetMode="External"/><Relationship Id="rId41" Type="http://schemas.openxmlformats.org/officeDocument/2006/relationships/hyperlink" Target="http://livesafe.uncg.edu/" TargetMode="External"/><Relationship Id="rId54" Type="http://schemas.openxmlformats.org/officeDocument/2006/relationships/hyperlink" Target="http://psychjobsearch.wikidot.com/" TargetMode="External"/><Relationship Id="rId62" Type="http://schemas.openxmlformats.org/officeDocument/2006/relationships/hyperlink" Target="https://policies.unc.edu/TDClient/2833/Portal/KB/ArticleDet?ID=131764" TargetMode="External"/><Relationship Id="rId70" Type="http://schemas.openxmlformats.org/officeDocument/2006/relationships/hyperlink" Target="http://shs.uncg.edu/cc" TargetMode="External"/><Relationship Id="rId75" Type="http://schemas.openxmlformats.org/officeDocument/2006/relationships/hyperlink" Target="http://oma.uncg.edu/" TargetMode="External"/><Relationship Id="rId83" Type="http://schemas.openxmlformats.org/officeDocument/2006/relationships/hyperlink" Target="https://ods.uncg.ed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sy.uncg.edu/graduate/ph-d-experimental/" TargetMode="External"/><Relationship Id="rId23" Type="http://schemas.openxmlformats.org/officeDocument/2006/relationships/hyperlink" Target="https://psy.uncg.edu/news-announcements/kendon-smith-lectures/" TargetMode="External"/><Relationship Id="rId28" Type="http://schemas.openxmlformats.org/officeDocument/2006/relationships/hyperlink" Target="https://sa.uncg.edu/handbook/student-code-of-conduct/" TargetMode="External"/><Relationship Id="rId36" Type="http://schemas.openxmlformats.org/officeDocument/2006/relationships/hyperlink" Target="https://grs.uncg.edu/enrolled/compass/" TargetMode="External"/><Relationship Id="rId49" Type="http://schemas.openxmlformats.org/officeDocument/2006/relationships/hyperlink" Target="https://grs.uncg.edu/enrolled/etd/" TargetMode="External"/><Relationship Id="rId57" Type="http://schemas.openxmlformats.org/officeDocument/2006/relationships/hyperlink" Target="https://psy.uncg.edu/graduate/graduate-forms/" TargetMode="External"/><Relationship Id="rId10" Type="http://schemas.openxmlformats.org/officeDocument/2006/relationships/hyperlink" Target="https://psy.uncg.edu/faculty/" TargetMode="External"/><Relationship Id="rId31" Type="http://schemas.openxmlformats.org/officeDocument/2006/relationships/hyperlink" Target="https://catalog.uncg.edu/academic-regulations-policies/graduate-policies/" TargetMode="External"/><Relationship Id="rId44" Type="http://schemas.openxmlformats.org/officeDocument/2006/relationships/hyperlink" Target="http://sa.uncg.edu/dean/" TargetMode="External"/><Relationship Id="rId52" Type="http://schemas.openxmlformats.org/officeDocument/2006/relationships/hyperlink" Target="https://sa.uncg.edu/handbook/wp-content/uploads/UNCG_Grievance_Policy_2013.pdf" TargetMode="External"/><Relationship Id="rId60" Type="http://schemas.openxmlformats.org/officeDocument/2006/relationships/hyperlink" Target="https://catalog.uncg.edu/academic-regulations-policies/graduate-policies/" TargetMode="External"/><Relationship Id="rId65" Type="http://schemas.openxmlformats.org/officeDocument/2006/relationships/hyperlink" Target="http://www.northcarolina.edu/policy/index.php?pg=vb&amp;node_id=326" TargetMode="External"/><Relationship Id="rId73" Type="http://schemas.openxmlformats.org/officeDocument/2006/relationships/hyperlink" Target="https://recwell.uncg.edu/wellness/" TargetMode="External"/><Relationship Id="rId78" Type="http://schemas.openxmlformats.org/officeDocument/2006/relationships/hyperlink" Target="https://recwell.uncg.edu/wellness/ipv/" TargetMode="External"/><Relationship Id="rId81" Type="http://schemas.openxmlformats.org/officeDocument/2006/relationships/hyperlink" Target="http://www.apa.org/practice/resources/assistance/index.aspx" TargetMode="External"/><Relationship Id="rId86" Type="http://schemas.openxmlformats.org/officeDocument/2006/relationships/hyperlink" Target="https://www.triadpsychiatricandcounseling.com/our-team" TargetMode="External"/><Relationship Id="rId4" Type="http://schemas.openxmlformats.org/officeDocument/2006/relationships/settings" Target="settings.xml"/><Relationship Id="rId9" Type="http://schemas.openxmlformats.org/officeDocument/2006/relationships/hyperlink" Target="https://catalog.uncg.edu/academic-regulations-policies/graduate-policies/" TargetMode="External"/><Relationship Id="rId13" Type="http://schemas.openxmlformats.org/officeDocument/2006/relationships/hyperlink" Target="https://psy.uncg.edu/" TargetMode="External"/><Relationship Id="rId18" Type="http://schemas.openxmlformats.org/officeDocument/2006/relationships/hyperlink" Target="https://psy.uncg.edu/graduate/graduate-forms/" TargetMode="External"/><Relationship Id="rId39" Type="http://schemas.openxmlformats.org/officeDocument/2006/relationships/hyperlink" Target="https://international.uncg.edu/" TargetMode="External"/><Relationship Id="rId34" Type="http://schemas.openxmlformats.org/officeDocument/2006/relationships/hyperlink" Target="https://graduatestudentassociation.uncg.edu/funding/" TargetMode="External"/><Relationship Id="rId50" Type="http://schemas.openxmlformats.org/officeDocument/2006/relationships/hyperlink" Target="https://catalog.uncg.edu/academic-regulations-policies/graduate-policies/" TargetMode="External"/><Relationship Id="rId55" Type="http://schemas.openxmlformats.org/officeDocument/2006/relationships/hyperlink" Target="https://psy.uncg.edu/graduate/graduate-forms/" TargetMode="External"/><Relationship Id="rId76" Type="http://schemas.openxmlformats.org/officeDocument/2006/relationships/hyperlink" Target="https://intercultural.uncg.edu/student-advocacy-outreach/lgbt-community" TargetMode="External"/><Relationship Id="rId7" Type="http://schemas.openxmlformats.org/officeDocument/2006/relationships/endnotes" Target="endnotes.xml"/><Relationship Id="rId71" Type="http://schemas.openxmlformats.org/officeDocument/2006/relationships/hyperlink" Target="http://shs.uncg.edu/clinic/psychiatric" TargetMode="External"/><Relationship Id="rId2" Type="http://schemas.openxmlformats.org/officeDocument/2006/relationships/numbering" Target="numbering.xml"/><Relationship Id="rId29" Type="http://schemas.openxmlformats.org/officeDocument/2006/relationships/hyperlink" Target="https://www.apa.org/ethics/code" TargetMode="External"/><Relationship Id="rId24" Type="http://schemas.openxmlformats.org/officeDocument/2006/relationships/footer" Target="footer1.xml"/><Relationship Id="rId40" Type="http://schemas.openxmlformats.org/officeDocument/2006/relationships/hyperlink" Target="https://intercultural.uncg.edu/student-advocacy-outreach/lgbt-community" TargetMode="External"/><Relationship Id="rId45" Type="http://schemas.openxmlformats.org/officeDocument/2006/relationships/hyperlink" Target="https://diversity-inclusion.uncg.edu/" TargetMode="External"/><Relationship Id="rId66" Type="http://schemas.openxmlformats.org/officeDocument/2006/relationships/hyperlink" Target="https://policy.uncg.edu/university-policies/discriminatory_conduct/" TargetMode="External"/><Relationship Id="rId87" Type="http://schemas.openxmlformats.org/officeDocument/2006/relationships/hyperlink" Target="https://www.triadpsychiatricandcounseling.com/our-team" TargetMode="External"/><Relationship Id="rId61" Type="http://schemas.openxmlformats.org/officeDocument/2006/relationships/hyperlink" Target="https://catalog.unc.edu/policies-procedures/university-policies/" TargetMode="External"/><Relationship Id="rId82" Type="http://schemas.openxmlformats.org/officeDocument/2006/relationships/hyperlink" Target="http://www.apa.org/ethics/code/index.aspx" TargetMode="External"/><Relationship Id="rId19" Type="http://schemas.openxmlformats.org/officeDocument/2006/relationships/hyperlink" Target="https://ncresidency.cfnc.org/residencyInf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3925D2-B57B-4FA9-A065-FE56B0BE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31792</Words>
  <Characters>181218</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212585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Dayna Touron</dc:creator>
  <cp:lastModifiedBy>Michael Kane</cp:lastModifiedBy>
  <cp:revision>2</cp:revision>
  <cp:lastPrinted>2018-08-28T18:19:00Z</cp:lastPrinted>
  <dcterms:created xsi:type="dcterms:W3CDTF">2022-07-05T14:19:00Z</dcterms:created>
  <dcterms:modified xsi:type="dcterms:W3CDTF">2022-07-05T14:19:00Z</dcterms:modified>
</cp:coreProperties>
</file>